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EE1A4F">
        <w:trPr>
          <w:trHeight w:hRule="exact" w:val="10800"/>
          <w:jc w:val="center"/>
        </w:trPr>
        <w:tc>
          <w:tcPr>
            <w:tcW w:w="3840" w:type="dxa"/>
          </w:tcPr>
          <w:p w:rsidR="0091126C" w:rsidRPr="001A7DBA" w:rsidRDefault="000B3255">
            <w:pPr>
              <w:rPr>
                <w:lang w:val="ru-RU"/>
              </w:rPr>
            </w:pPr>
            <w:r w:rsidRPr="001A7DBA">
              <w:rPr>
                <w:noProof/>
                <w:lang w:val="ru-RU" w:eastAsia="ru-RU"/>
              </w:rPr>
              <w:drawing>
                <wp:inline distT="0" distB="0" distL="0" distR="0" wp14:anchorId="03EC54D3" wp14:editId="1C7EE198">
                  <wp:extent cx="2441448" cy="244144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26C" w:rsidRPr="00795F47" w:rsidRDefault="00795F47">
            <w:pPr>
              <w:pStyle w:val="a5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Защита окружающей</w:t>
            </w:r>
            <w:r w:rsidRPr="00795F47">
              <w:rPr>
                <w:sz w:val="32"/>
                <w:szCs w:val="32"/>
                <w:lang w:val="ru-RU"/>
              </w:rPr>
              <w:t xml:space="preserve"> сред</w:t>
            </w:r>
            <w:r>
              <w:rPr>
                <w:sz w:val="32"/>
                <w:szCs w:val="32"/>
                <w:lang w:val="ru-RU"/>
              </w:rPr>
              <w:t>ы</w:t>
            </w:r>
            <w:r w:rsidRPr="00795F47">
              <w:rPr>
                <w:sz w:val="32"/>
                <w:szCs w:val="32"/>
                <w:lang w:val="ru-RU"/>
              </w:rPr>
              <w:t xml:space="preserve"> – дело каждого</w:t>
            </w:r>
            <w:r>
              <w:rPr>
                <w:sz w:val="32"/>
                <w:szCs w:val="32"/>
                <w:lang w:val="ru-RU"/>
              </w:rPr>
              <w:t>!</w:t>
            </w:r>
          </w:p>
          <w:p w:rsidR="002B2B9F" w:rsidRPr="00857F1E" w:rsidRDefault="002B2B9F" w:rsidP="002B2B9F">
            <w:pPr>
              <w:pStyle w:val="2"/>
              <w:rPr>
                <w:sz w:val="24"/>
                <w:szCs w:val="24"/>
                <w:lang w:val="ru-RU"/>
              </w:rPr>
            </w:pPr>
            <w:r w:rsidRPr="00857F1E">
              <w:rPr>
                <w:sz w:val="24"/>
                <w:szCs w:val="24"/>
                <w:lang w:val="ru-RU"/>
              </w:rPr>
              <w:t>Если Вы обнаружили несанкционированную свалку</w:t>
            </w:r>
          </w:p>
          <w:p w:rsidR="002B2B9F" w:rsidRPr="00857F1E" w:rsidRDefault="002B2B9F" w:rsidP="002B2B9F">
            <w:pPr>
              <w:spacing w:after="0"/>
              <w:rPr>
                <w:sz w:val="22"/>
                <w:szCs w:val="22"/>
                <w:lang w:val="ru-RU"/>
              </w:rPr>
            </w:pPr>
            <w:r w:rsidRPr="00857F1E">
              <w:rPr>
                <w:sz w:val="22"/>
                <w:szCs w:val="22"/>
                <w:lang w:val="ru-RU"/>
              </w:rPr>
              <w:t xml:space="preserve">Необходимо обратиться в администрацию по месту жительства или </w:t>
            </w:r>
          </w:p>
          <w:p w:rsidR="002B2B9F" w:rsidRPr="00857F1E" w:rsidRDefault="002B2B9F" w:rsidP="002B2B9F">
            <w:pPr>
              <w:rPr>
                <w:sz w:val="22"/>
                <w:szCs w:val="22"/>
                <w:lang w:val="ru-RU"/>
              </w:rPr>
            </w:pPr>
            <w:r w:rsidRPr="00857F1E">
              <w:rPr>
                <w:sz w:val="22"/>
                <w:szCs w:val="22"/>
                <w:lang w:val="ru-RU"/>
              </w:rPr>
              <w:t xml:space="preserve">Прокуратуру </w:t>
            </w:r>
            <w:r w:rsidR="00EE1A4F">
              <w:rPr>
                <w:sz w:val="22"/>
                <w:szCs w:val="22"/>
                <w:lang w:val="ru-RU"/>
              </w:rPr>
              <w:t>Никольского района:</w:t>
            </w:r>
            <w:r w:rsidR="00EE1A4F">
              <w:rPr>
                <w:sz w:val="22"/>
                <w:szCs w:val="22"/>
                <w:lang w:val="ru-RU"/>
              </w:rPr>
              <w:br/>
              <w:t>г. Никольск,</w:t>
            </w:r>
            <w:r w:rsidRPr="00857F1E">
              <w:rPr>
                <w:sz w:val="22"/>
                <w:szCs w:val="22"/>
                <w:lang w:val="ru-RU"/>
              </w:rPr>
              <w:t xml:space="preserve"> ул. </w:t>
            </w:r>
            <w:r w:rsidR="00EE1A4F">
              <w:rPr>
                <w:sz w:val="22"/>
                <w:szCs w:val="22"/>
                <w:lang w:val="ru-RU"/>
              </w:rPr>
              <w:t>Красная, д. 83, 161440</w:t>
            </w:r>
          </w:p>
          <w:p w:rsidR="00277438" w:rsidRPr="00277438" w:rsidRDefault="00EE1A4F" w:rsidP="005D7C5C">
            <w:pPr>
              <w:pStyle w:val="a"/>
              <w:numPr>
                <w:ilvl w:val="0"/>
                <w:numId w:val="0"/>
              </w:numPr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Тел. 8 (817-5</w:t>
            </w:r>
            <w:r w:rsidR="005D7C5C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) 2-11-87</w:t>
            </w:r>
            <w:r w:rsidR="002B2B9F" w:rsidRPr="00857F1E">
              <w:rPr>
                <w:sz w:val="22"/>
                <w:szCs w:val="22"/>
                <w:lang w:val="ru-RU"/>
              </w:rPr>
              <w:t>, 8 (</w:t>
            </w:r>
            <w:r>
              <w:rPr>
                <w:sz w:val="22"/>
                <w:szCs w:val="22"/>
                <w:lang w:val="ru-RU"/>
              </w:rPr>
              <w:t>817-5</w:t>
            </w:r>
            <w:r w:rsidR="005D7C5C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) 2-16-86</w:t>
            </w: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91126C" w:rsidRPr="00CE6FDF">
              <w:trPr>
                <w:trHeight w:hRule="exact" w:val="7920"/>
              </w:trPr>
              <w:tc>
                <w:tcPr>
                  <w:tcW w:w="5000" w:type="pct"/>
                </w:tcPr>
                <w:p w:rsidR="0091126C" w:rsidRPr="0062333A" w:rsidRDefault="00277438">
                  <w:pPr>
                    <w:pStyle w:val="1"/>
                    <w:rPr>
                      <w:lang w:val="ru-RU"/>
                    </w:rPr>
                  </w:pPr>
                  <w:r w:rsidRPr="0062333A">
                    <w:rPr>
                      <w:lang w:val="ru-RU"/>
                    </w:rPr>
                    <w:t>НАРУШЕНИЯ ВЛЕКУТ ОТВЕТСТВЕННОСТЬ</w:t>
                  </w:r>
                </w:p>
                <w:p w:rsidR="0091126C" w:rsidRPr="00857F1E" w:rsidRDefault="00A30942">
                  <w:pPr>
                    <w:pStyle w:val="2"/>
                    <w:rPr>
                      <w:sz w:val="24"/>
                      <w:szCs w:val="24"/>
                      <w:lang w:val="ru-RU"/>
                    </w:rPr>
                  </w:pPr>
                  <w:r w:rsidRPr="0062333A">
                    <w:rPr>
                      <w:sz w:val="32"/>
                      <w:szCs w:val="24"/>
                      <w:lang w:val="ru-RU"/>
                    </w:rPr>
                    <w:t xml:space="preserve">Для граждан – в виде штрафа в размере от 1 000 до </w:t>
                  </w:r>
                  <w:r w:rsidR="00EE1A4F">
                    <w:rPr>
                      <w:sz w:val="32"/>
                      <w:szCs w:val="24"/>
                      <w:lang w:val="ru-RU"/>
                    </w:rPr>
                    <w:t>2</w:t>
                  </w:r>
                  <w:r w:rsidRPr="0062333A">
                    <w:rPr>
                      <w:sz w:val="32"/>
                      <w:szCs w:val="24"/>
                      <w:lang w:val="ru-RU"/>
                    </w:rPr>
                    <w:t> 000 рублей.</w:t>
                  </w:r>
                </w:p>
                <w:p w:rsidR="0091126C" w:rsidRPr="00857F1E" w:rsidRDefault="00A3094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857F1E">
                    <w:rPr>
                      <w:szCs w:val="24"/>
                      <w:lang w:val="ru-RU"/>
                    </w:rPr>
                    <w:t>(статьи 8.2</w:t>
                  </w:r>
                  <w:r w:rsidR="00CE6FDF">
                    <w:rPr>
                      <w:szCs w:val="24"/>
                      <w:lang w:val="ru-RU"/>
                    </w:rPr>
                    <w:t xml:space="preserve"> </w:t>
                  </w:r>
                  <w:r w:rsidRPr="00857F1E">
                    <w:rPr>
                      <w:szCs w:val="24"/>
                      <w:lang w:val="ru-RU"/>
                    </w:rPr>
                    <w:t>Кодекса Российской Федерации об административных правонарушениях</w:t>
                  </w:r>
                  <w:r w:rsidRPr="00857F1E">
                    <w:rPr>
                      <w:sz w:val="24"/>
                      <w:szCs w:val="24"/>
                      <w:lang w:val="ru-RU"/>
                    </w:rPr>
                    <w:t>)</w:t>
                  </w:r>
                </w:p>
                <w:p w:rsidR="00A30942" w:rsidRPr="001A7DBA" w:rsidRDefault="00A30942" w:rsidP="00A30942">
                  <w:pPr>
                    <w:rPr>
                      <w:lang w:val="ru-RU"/>
                    </w:rPr>
                  </w:pPr>
                  <w:bookmarkStart w:id="0" w:name="_GoBack"/>
                  <w:bookmarkEnd w:id="0"/>
                </w:p>
              </w:tc>
            </w:tr>
            <w:tr w:rsidR="0091126C" w:rsidRPr="0023793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91126C" w:rsidRPr="00237933">
                    <w:tc>
                      <w:tcPr>
                        <w:tcW w:w="1582" w:type="pct"/>
                        <w:vAlign w:val="center"/>
                      </w:tcPr>
                      <w:p w:rsidR="0091126C" w:rsidRPr="001A7DBA" w:rsidRDefault="0091126C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91126C" w:rsidRPr="001A7DBA" w:rsidRDefault="009112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ru-RU"/>
                          </w:rPr>
                          <w:alias w:val="Организация"/>
                          <w:tag w:val=""/>
                          <w:id w:val="-108818510"/>
                          <w:placeholder>
                            <w:docPart w:val="3D83803AAFC149CE89995FCCBAE6F6B6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1126C" w:rsidRPr="001A7DBA" w:rsidRDefault="00654DDA" w:rsidP="00237933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Правила обращения с отходами</w:t>
                            </w:r>
                          </w:p>
                        </w:sdtContent>
                      </w:sdt>
                    </w:tc>
                  </w:tr>
                </w:tbl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91126C" w:rsidRPr="00A30942">
              <w:trPr>
                <w:trHeight w:hRule="exact" w:val="5760"/>
              </w:trPr>
              <w:tc>
                <w:tcPr>
                  <w:tcW w:w="5000" w:type="pct"/>
                </w:tcPr>
                <w:p w:rsidR="0091126C" w:rsidRPr="001A7DBA" w:rsidRDefault="000B3255">
                  <w:pPr>
                    <w:rPr>
                      <w:lang w:val="ru-RU"/>
                    </w:rPr>
                  </w:pPr>
                  <w:r w:rsidRPr="001A7DBA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AA14DDF" wp14:editId="2935530F">
                        <wp:extent cx="2440940" cy="3667125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A30942">
              <w:trPr>
                <w:trHeight w:hRule="exact" w:val="360"/>
              </w:trPr>
              <w:tc>
                <w:tcPr>
                  <w:tcW w:w="5000" w:type="pct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A30942">
              <w:trPr>
                <w:trHeight w:hRule="exact" w:val="3240"/>
              </w:trPr>
              <w:sdt>
                <w:sdtPr>
                  <w:rPr>
                    <w:lang w:val="ru-RU"/>
                  </w:rPr>
                  <w:alias w:val="Организация"/>
                  <w:tag w:val=""/>
                  <w:id w:val="1274751255"/>
                  <w:placeholder>
                    <w:docPart w:val="3D83803AAFC149CE89995FCCBAE6F6B6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91126C" w:rsidRPr="001A7DBA" w:rsidRDefault="00654DDA" w:rsidP="00654DDA">
                      <w:pPr>
                        <w:pStyle w:val="aa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Правила</w:t>
                      </w:r>
                      <w:r w:rsidR="00795F47">
                        <w:rPr>
                          <w:lang w:val="ru-RU"/>
                        </w:rPr>
                        <w:t xml:space="preserve"> обращения с отходами</w:t>
                      </w:r>
                    </w:p>
                  </w:tc>
                </w:sdtContent>
              </w:sdt>
            </w:tr>
            <w:tr w:rsidR="0091126C" w:rsidRPr="00EE1A4F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Default="0048420D" w:rsidP="0048420D">
                  <w:pPr>
                    <w:pStyle w:val="ac"/>
                    <w:jc w:val="center"/>
                    <w:rPr>
                      <w:i w:val="0"/>
                      <w:lang w:val="ru-RU"/>
                    </w:rPr>
                  </w:pPr>
                  <w:r w:rsidRPr="0048420D">
                    <w:rPr>
                      <w:i w:val="0"/>
                      <w:lang w:val="ru-RU"/>
                    </w:rPr>
                    <w:t>Прокуратура Никольского района</w:t>
                  </w:r>
                </w:p>
                <w:p w:rsidR="000A125A" w:rsidRPr="000A125A" w:rsidRDefault="000A125A" w:rsidP="000A125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2021 г.</w:t>
                  </w: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CE6FDF">
        <w:trPr>
          <w:trHeight w:hRule="exact" w:val="10800"/>
          <w:jc w:val="center"/>
        </w:trPr>
        <w:tc>
          <w:tcPr>
            <w:tcW w:w="3840" w:type="dxa"/>
          </w:tcPr>
          <w:tbl>
            <w:tblPr>
              <w:tblStyle w:val="TableLayou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40"/>
            </w:tblGrid>
            <w:tr w:rsidR="006263D4" w:rsidRPr="00CE6FDF" w:rsidTr="00860FF9">
              <w:trPr>
                <w:trHeight w:hRule="exact" w:val="10800"/>
                <w:jc w:val="center"/>
              </w:trPr>
              <w:tc>
                <w:tcPr>
                  <w:tcW w:w="3840" w:type="dxa"/>
                </w:tcPr>
                <w:p w:rsidR="006263D4" w:rsidRPr="001A7DBA" w:rsidRDefault="006263D4" w:rsidP="00860FF9">
                  <w:pPr>
                    <w:rPr>
                      <w:lang w:val="ru-RU"/>
                    </w:rPr>
                  </w:pPr>
                </w:p>
                <w:p w:rsidR="006263D4" w:rsidRPr="0050618A" w:rsidRDefault="006263D4" w:rsidP="00860FF9">
                  <w:pPr>
                    <w:pStyle w:val="2"/>
                    <w:rPr>
                      <w:sz w:val="24"/>
                      <w:szCs w:val="24"/>
                      <w:lang w:val="ru-RU"/>
                    </w:rPr>
                  </w:pPr>
                  <w:r w:rsidRPr="0050618A">
                    <w:rPr>
                      <w:sz w:val="24"/>
                      <w:szCs w:val="24"/>
                      <w:lang w:val="ru-RU"/>
                    </w:rPr>
                    <w:t>Реформа обращения с отходами</w:t>
                  </w:r>
                </w:p>
                <w:p w:rsidR="006263D4" w:rsidRPr="0050618A" w:rsidRDefault="006263D4" w:rsidP="00860FF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0618A">
                    <w:rPr>
                      <w:sz w:val="24"/>
                      <w:szCs w:val="24"/>
                      <w:lang w:val="ru-RU"/>
                    </w:rPr>
                    <w:t xml:space="preserve">Уже несколько лет в каждом населенном пункте </w:t>
                  </w:r>
                  <w:proofErr w:type="gramStart"/>
                  <w:r w:rsidR="00EE1A4F">
                    <w:rPr>
                      <w:sz w:val="24"/>
                      <w:szCs w:val="24"/>
                      <w:lang w:val="ru-RU"/>
                    </w:rPr>
                    <w:t xml:space="preserve">Никольского </w:t>
                  </w:r>
                  <w:r w:rsidRPr="0050618A">
                    <w:rPr>
                      <w:sz w:val="24"/>
                      <w:szCs w:val="24"/>
                      <w:lang w:val="ru-RU"/>
                    </w:rPr>
                    <w:t xml:space="preserve"> района</w:t>
                  </w:r>
                  <w:proofErr w:type="gramEnd"/>
                  <w:r w:rsidRPr="0050618A">
                    <w:rPr>
                      <w:sz w:val="24"/>
                      <w:szCs w:val="24"/>
                      <w:lang w:val="ru-RU"/>
                    </w:rPr>
                    <w:t xml:space="preserve"> осуществляется централизованный вывоз твердых коммунальных отходов.</w:t>
                  </w:r>
                </w:p>
                <w:p w:rsidR="006263D4" w:rsidRPr="0050618A" w:rsidRDefault="006263D4" w:rsidP="00860FF9">
                  <w:pPr>
                    <w:pStyle w:val="a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50618A">
                    <w:rPr>
                      <w:sz w:val="24"/>
                      <w:szCs w:val="24"/>
                      <w:lang w:val="ru-RU"/>
                    </w:rPr>
                    <w:t>Данная услуга предоставляется всем и подлежит оплате собственником помещения независимо от фактического количества произведенного мусора.</w:t>
                  </w:r>
                </w:p>
                <w:p w:rsidR="006263D4" w:rsidRPr="0050618A" w:rsidRDefault="006263D4" w:rsidP="00860FF9">
                  <w:pPr>
                    <w:pStyle w:val="a"/>
                    <w:numPr>
                      <w:ilvl w:val="0"/>
                      <w:numId w:val="0"/>
                    </w:num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0618A">
                    <w:rPr>
                      <w:sz w:val="24"/>
                      <w:szCs w:val="24"/>
                      <w:lang w:val="ru-RU"/>
                    </w:rPr>
                    <w:t xml:space="preserve">Сжигание, самовольное складирование и захоронение отходов </w:t>
                  </w:r>
                  <w:r w:rsidRPr="0050618A">
                    <w:rPr>
                      <w:b/>
                      <w:sz w:val="24"/>
                      <w:szCs w:val="24"/>
                      <w:lang w:val="ru-RU"/>
                    </w:rPr>
                    <w:t>ЗАПРЕЩЕНО!</w:t>
                  </w:r>
                </w:p>
                <w:p w:rsidR="006263D4" w:rsidRPr="00277438" w:rsidRDefault="006263D4" w:rsidP="00860FF9">
                  <w:pPr>
                    <w:pStyle w:val="a"/>
                    <w:numPr>
                      <w:ilvl w:val="0"/>
                      <w:numId w:val="0"/>
                    </w:numPr>
                    <w:rPr>
                      <w:b/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B37A51" w:rsidRPr="00B37A51" w:rsidRDefault="00B37A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</w:tcPr>
          <w:p w:rsidR="00B37A51" w:rsidRDefault="00B37A51" w:rsidP="00B37A51">
            <w:pPr>
              <w:pStyle w:val="2"/>
              <w:spacing w:before="120" w:after="0"/>
              <w:rPr>
                <w:b w:val="0"/>
                <w:sz w:val="24"/>
                <w:szCs w:val="24"/>
                <w:lang w:val="ru-RU"/>
              </w:rPr>
            </w:pPr>
          </w:p>
          <w:p w:rsidR="0050618A" w:rsidRPr="004F15BE" w:rsidRDefault="0050618A" w:rsidP="0050618A">
            <w:pPr>
              <w:pStyle w:val="2"/>
              <w:spacing w:before="200"/>
              <w:rPr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24"/>
                <w:szCs w:val="24"/>
                <w:lang w:val="ru-RU"/>
              </w:rPr>
            </w:pPr>
            <w:r w:rsidRPr="004F15BE">
              <w:rPr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24"/>
                <w:szCs w:val="24"/>
                <w:lang w:val="ru-RU"/>
              </w:rPr>
      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      </w:r>
          </w:p>
          <w:p w:rsidR="0050618A" w:rsidRPr="004F15BE" w:rsidRDefault="0050618A" w:rsidP="0050618A">
            <w:pPr>
              <w:pStyle w:val="2"/>
              <w:spacing w:before="200"/>
              <w:rPr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24"/>
                <w:szCs w:val="24"/>
                <w:lang w:val="ru-RU"/>
              </w:rPr>
            </w:pPr>
            <w:r w:rsidRPr="004F15BE">
              <w:rPr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24"/>
                <w:szCs w:val="24"/>
                <w:lang w:val="ru-RU"/>
              </w:rPr>
              <w:t>а) в контейнеры, расположенные в мусороприемных камерах (при наличии соответствующей внутридомовой инженерной системы);</w:t>
            </w:r>
          </w:p>
          <w:p w:rsidR="0050618A" w:rsidRPr="004F15BE" w:rsidRDefault="0050618A" w:rsidP="0050618A">
            <w:pPr>
              <w:pStyle w:val="2"/>
              <w:spacing w:before="200"/>
              <w:rPr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24"/>
                <w:szCs w:val="24"/>
                <w:lang w:val="ru-RU"/>
              </w:rPr>
            </w:pPr>
            <w:r w:rsidRPr="004F15BE">
              <w:rPr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24"/>
                <w:szCs w:val="24"/>
                <w:lang w:val="ru-RU"/>
              </w:rPr>
              <w:t>б) в контейнеры, бункеры, расположенные на контейнерных площадках;</w:t>
            </w:r>
          </w:p>
          <w:p w:rsidR="0091126C" w:rsidRPr="00B37A51" w:rsidRDefault="0050618A" w:rsidP="0050618A">
            <w:pPr>
              <w:rPr>
                <w:sz w:val="24"/>
                <w:szCs w:val="24"/>
                <w:lang w:val="ru-RU"/>
              </w:rPr>
            </w:pPr>
            <w:r w:rsidRPr="00B37A51">
              <w:rPr>
                <w:sz w:val="24"/>
                <w:szCs w:val="24"/>
                <w:lang w:val="ru-RU"/>
              </w:rPr>
              <w:t>в) в пакеты или другие емкости, предоставленные региональным оператором.</w:t>
            </w: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B37A51" w:rsidRDefault="00B37A51" w:rsidP="00B37A51">
            <w:pPr>
              <w:spacing w:after="360"/>
              <w:rPr>
                <w:lang w:val="ru-RU"/>
              </w:rPr>
            </w:pPr>
          </w:p>
          <w:p w:rsidR="00B37A51" w:rsidRPr="004F15BE" w:rsidRDefault="00B37A51" w:rsidP="00B37A51">
            <w:pPr>
              <w:rPr>
                <w:sz w:val="24"/>
                <w:szCs w:val="24"/>
                <w:lang w:val="ru-RU"/>
              </w:rPr>
            </w:pPr>
            <w:r w:rsidRPr="004F15BE">
              <w:rPr>
                <w:sz w:val="24"/>
                <w:szCs w:val="24"/>
                <w:lang w:val="ru-RU"/>
              </w:rPr>
              <w:t>Вывоз крупногабаритных отходов</w:t>
            </w:r>
            <w:r w:rsidR="004F15BE">
              <w:rPr>
                <w:sz w:val="24"/>
                <w:szCs w:val="24"/>
                <w:lang w:val="ru-RU"/>
              </w:rPr>
              <w:t xml:space="preserve"> </w:t>
            </w:r>
            <w:r w:rsidR="004F15BE" w:rsidRPr="004F15BE">
              <w:rPr>
                <w:szCs w:val="18"/>
                <w:lang w:val="ru-RU"/>
              </w:rPr>
              <w:t>(твердые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контейнерах)</w:t>
            </w:r>
            <w:r w:rsidRPr="004F15BE">
              <w:rPr>
                <w:szCs w:val="18"/>
                <w:lang w:val="ru-RU"/>
              </w:rPr>
              <w:t xml:space="preserve"> </w:t>
            </w:r>
            <w:r w:rsidRPr="004F15BE">
              <w:rPr>
                <w:sz w:val="24"/>
                <w:szCs w:val="24"/>
                <w:lang w:val="ru-RU"/>
              </w:rPr>
              <w:t>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      </w:r>
          </w:p>
          <w:p w:rsidR="0091126C" w:rsidRPr="001A7DBA" w:rsidRDefault="00B37A51" w:rsidP="00B37A51">
            <w:pPr>
              <w:rPr>
                <w:lang w:val="ru-RU"/>
              </w:rPr>
            </w:pPr>
            <w:r w:rsidRPr="004F15BE">
              <w:rPr>
                <w:sz w:val="24"/>
                <w:szCs w:val="24"/>
                <w:lang w:val="ru-RU"/>
              </w:rPr>
      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      </w: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7"/>
    <w:rsid w:val="000A125A"/>
    <w:rsid w:val="000B3255"/>
    <w:rsid w:val="001A7DBA"/>
    <w:rsid w:val="00237933"/>
    <w:rsid w:val="00277438"/>
    <w:rsid w:val="002B2B9F"/>
    <w:rsid w:val="0048420D"/>
    <w:rsid w:val="004F15BE"/>
    <w:rsid w:val="0050618A"/>
    <w:rsid w:val="0058041E"/>
    <w:rsid w:val="005D7C5C"/>
    <w:rsid w:val="0062333A"/>
    <w:rsid w:val="006263D4"/>
    <w:rsid w:val="00654DDA"/>
    <w:rsid w:val="00795F47"/>
    <w:rsid w:val="00857F1E"/>
    <w:rsid w:val="00890E99"/>
    <w:rsid w:val="0091126C"/>
    <w:rsid w:val="00A30942"/>
    <w:rsid w:val="00A70476"/>
    <w:rsid w:val="00B37A51"/>
    <w:rsid w:val="00BC221C"/>
    <w:rsid w:val="00CE20D2"/>
    <w:rsid w:val="00CE6FDF"/>
    <w:rsid w:val="00EE1970"/>
    <w:rsid w:val="00EE1A4F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69E14"/>
  <w15:docId w15:val="{53F6DC42-CB55-40B2-AF4C-24D918C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Заголовок Знак"/>
    <w:basedOn w:val="a1"/>
    <w:link w:val="aa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5;&#1080;&#1083;\AppData\Roaming\Microsoft\&#1064;&#1072;&#1073;&#1083;&#1086;&#1085;&#1099;\&#1044;&#1077;&#1083;&#1086;&#1074;&#1086;&#1081;%20&#1073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3803AAFC149CE89995FCCBAE6F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3A913-83BD-4F80-80EF-470A5067DC8A}"/>
      </w:docPartPr>
      <w:docPartBody>
        <w:p w:rsidR="00406E94" w:rsidRDefault="00406E94">
          <w:pPr>
            <w:pStyle w:val="3D83803AAFC149CE89995FCCBAE6F6B6"/>
          </w:pPr>
          <w:r w:rsidRPr="00A70476"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4"/>
    <w:rsid w:val="00406E94"/>
    <w:rsid w:val="008F28AC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3803AAFC149CE89995FCCBAE6F6B6">
    <w:name w:val="3D83803AAFC149CE89995FCCBAE6F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Customize this brochure with information about your business. Insert your company logo, your own photos and change the colors to get the polished, professional look you want. 
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840694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2012-06-04T06:22:00+00:00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437610</Value>
    </PublishStatusLookup>
    <APAuthor xmlns="9d035d7d-02e5-4a00-8b62-9a556aabc7b5">
      <UserInfo>
        <DisplayName>REDMOND\v-anij</DisplayName>
        <AccountId>2469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TP102911893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customXml/itemProps2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D9D9C-24B2-4A68-A81E-75B964FF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буклет.dotx</Template>
  <TotalTime>75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Правила обращения с отходами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 Воронков</dc:creator>
  <cp:lastModifiedBy>Штанюк Илья Константинович</cp:lastModifiedBy>
  <cp:revision>8</cp:revision>
  <cp:lastPrinted>2021-12-24T13:58:00Z</cp:lastPrinted>
  <dcterms:created xsi:type="dcterms:W3CDTF">2020-10-07T08:41:00Z</dcterms:created>
  <dcterms:modified xsi:type="dcterms:W3CDTF">2021-12-27T08:34:00Z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