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79" w:rsidRPr="00D303EF" w:rsidRDefault="00290A79" w:rsidP="00290A7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D303EF">
        <w:rPr>
          <w:b/>
        </w:rPr>
        <w:t>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0" w:name="Par568"/>
      <w:bookmarkEnd w:id="0"/>
      <w:r>
        <w:t>Предмет досудебного (внесудебного) обжалования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Заявитель может обратиться с жалобой в том числе в следующих случаях: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-    Нарушение срока предоставления государственной услуги;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-  Отказ ФКУ "ГИАЦ МВД России" или ИЦ, предоставляющего государственную услугу,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" w:name="Par579"/>
      <w:bookmarkEnd w:id="1"/>
      <w:r>
        <w:t>Общие требования к порядку подачи и рассмотрения жалобы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81"/>
      <w:bookmarkEnd w:id="2"/>
      <w:r>
        <w:t>Жалоба подается в письменной форме на бумажном носителе, в электронной форме в ФКУ "ГИАЦ МВД России" или ИЦ, представляющий государственную услугу.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Жалобы на решения, принятые руководством ИЦ, представляющего государственную услугу, рассматриваются руководством соответствующего территориального органа МВД России на региональном уровне или ФКУ "ГИАЦ МВД России".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Жалобы на решения, принятые должностными лицами ФКУ "ГИАЦ МВД России" или ИЦ, рассматриваются руководством ФКУ "ГИАЦ МВД России" или ИЦ соответственно.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Жалобы на решения, принятые начальником ФКУ "ГИАЦ МВД России", рассматриваются заместителем Министра внутренних дел Российской Федерации, Министром внутренних дел Российской Федерации.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направлена по почте, через МФЦ, с использованием официального сайта МВД России в сети Интернет, Единого портала, а также может быть передана при личном приеме заявителя.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При поступлении жалобы МФЦ обеспечивает ее передачу в ИЦ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 на нарушение порядка предоставления государственной услуги МФЦ подается и рассматривается в ИЦ в соответствии с </w:t>
      </w:r>
      <w:hyperlink r:id="rId4" w:history="1">
        <w:r w:rsidRPr="00D303EF">
          <w:t>Правилами</w:t>
        </w:r>
      </w:hyperlink>
      <w:r w:rsidRPr="00D303EF">
        <w:t xml:space="preserve"> </w:t>
      </w:r>
      <w: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ее должностных лиц, утвержденными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840.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ИЦ.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наименование ФКУ "ГИАЦ МВД России" или ИЦ, предоставляющего государственную услугу, должностного лица, решения и действия (бездействие) которых </w:t>
      </w:r>
      <w:r>
        <w:lastRenderedPageBreak/>
        <w:t>обжалуются;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(государственного или муниципального органа),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обжалуемых решениях и действиях (бездействии) ФКУ "ГИАЦ МВД России" или ИЦ, предоставляющего государственную услугу, должностного лица;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доводы, на основании которых заявитель не согласен с решением и действием (бездействием) ФКУ "ГИАЦ МВД России" или ИЦ,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Жалоба, поступившая в ФКУ "ГИАЦ МВД России" или ИЦ,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ФКУ "ГИАЦ МВД России" или ИЦ, предоставляющего государственную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96"/>
      <w:bookmarkEnd w:id="3"/>
      <w:r>
        <w:t>По результатам рассмотрения жалобы принимается одно из следующих решений: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>отказать в удовлетворении жалобы.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104. Не позднее дня, следующего за днем принятия решения, указанного в </w:t>
      </w:r>
      <w:hyperlink w:anchor="Par596" w:history="1">
        <w:r w:rsidRPr="00D303EF">
          <w:t>пункте 103</w:t>
        </w:r>
      </w:hyperlink>
      <w:r w:rsidRPr="00D303EF">
        <w:t xml:space="preserve"> Административного регламента, заявителю в письменной форме и по желани</w:t>
      </w:r>
      <w:r>
        <w:t>ю заявителя в электронной форме направляется мотивированный ответ о результатах рассмотрения жалобы.</w:t>
      </w:r>
    </w:p>
    <w:p w:rsidR="00290A79" w:rsidRDefault="00290A79" w:rsidP="00290A7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581" w:history="1">
        <w:r w:rsidRPr="00D303EF">
          <w:t>пунктом 99</w:t>
        </w:r>
      </w:hyperlink>
      <w:r w:rsidRPr="00D303EF">
        <w:t xml:space="preserve"> </w:t>
      </w:r>
      <w:r>
        <w:t>Административного регламента, незамедлительно направляет имеющиеся материалы в органы прокуратуры.</w:t>
      </w:r>
    </w:p>
    <w:p w:rsidR="00377BA6" w:rsidRDefault="00377BA6">
      <w:bookmarkStart w:id="4" w:name="_GoBack"/>
      <w:bookmarkEnd w:id="4"/>
    </w:p>
    <w:sectPr w:rsidR="0037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79"/>
    <w:rsid w:val="00290A79"/>
    <w:rsid w:val="003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4835-98D2-4122-A4EA-A68D079F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DB6254A5BE65187F3ADF4A635FFA4AF978AEA4531B77DB6076369D153AC8189A59838CD09429DDGA6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Досудебное (внесудебное) обжалование заявителем решений и действий (бездействия)</vt:lpstr>
      <vt:lpstr>        Предмет досудебного (внесудебного) обжалования заявителем решений и действий (бе</vt:lpstr>
      <vt:lpstr>        Общие требования к порядку подачи и рассмотрения жалобы</vt:lpstr>
    </vt:vector>
  </TitlesOfParts>
  <Company>Hewlett-Packard Company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2017-02-13T13:35:00Z</dcterms:created>
  <dcterms:modified xsi:type="dcterms:W3CDTF">2017-02-13T13:36:00Z</dcterms:modified>
</cp:coreProperties>
</file>