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DE5" w:rsidRPr="002D759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D7597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2D7597"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BC0DE5" w:rsidRPr="002D759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97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на проект</w:t>
      </w:r>
    </w:p>
    <w:p w:rsidR="00BC0DE5" w:rsidRPr="002D759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97">
        <w:rPr>
          <w:rFonts w:ascii="Times New Roman" w:hAnsi="Times New Roman" w:cs="Times New Roman"/>
          <w:b/>
          <w:sz w:val="28"/>
          <w:szCs w:val="28"/>
        </w:rPr>
        <w:t>муниципального нормативного правового акта</w:t>
      </w:r>
    </w:p>
    <w:p w:rsidR="00BC0DE5" w:rsidRPr="002D759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97">
        <w:rPr>
          <w:rFonts w:ascii="Times New Roman" w:hAnsi="Times New Roman" w:cs="Times New Roman"/>
          <w:b/>
          <w:sz w:val="28"/>
          <w:szCs w:val="28"/>
        </w:rPr>
        <w:t>Никольского муниципального района,</w:t>
      </w:r>
    </w:p>
    <w:p w:rsidR="00BC0DE5" w:rsidRPr="002D759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97">
        <w:rPr>
          <w:rFonts w:ascii="Times New Roman" w:hAnsi="Times New Roman" w:cs="Times New Roman"/>
          <w:b/>
          <w:sz w:val="28"/>
          <w:szCs w:val="28"/>
        </w:rPr>
        <w:t>затрагивающего вопросы осуществления</w:t>
      </w:r>
    </w:p>
    <w:p w:rsidR="00BC0DE5" w:rsidRPr="002D759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597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BC0DE5" w:rsidRPr="002D7597" w:rsidRDefault="00BC0DE5" w:rsidP="00BC0DE5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0DE5" w:rsidRPr="002D7597" w:rsidRDefault="00BC0DE5" w:rsidP="00700CE3">
      <w:pPr>
        <w:pStyle w:val="ConsPlusTitle"/>
        <w:ind w:firstLine="708"/>
        <w:jc w:val="both"/>
        <w:outlineLvl w:val="0"/>
        <w:rPr>
          <w:b w:val="0"/>
          <w:sz w:val="28"/>
          <w:szCs w:val="28"/>
        </w:rPr>
      </w:pPr>
      <w:proofErr w:type="gramStart"/>
      <w:r w:rsidRPr="002D7597">
        <w:rPr>
          <w:b w:val="0"/>
          <w:sz w:val="28"/>
          <w:szCs w:val="28"/>
        </w:rPr>
        <w:t xml:space="preserve">Отдел экономического анализа и планирования социального развития администрации Никольского муниципального района (далее - Отдел)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рассмотрел проект </w:t>
      </w:r>
      <w:r w:rsidR="00657E02" w:rsidRPr="002D7597">
        <w:rPr>
          <w:b w:val="0"/>
          <w:sz w:val="28"/>
          <w:szCs w:val="28"/>
        </w:rPr>
        <w:t xml:space="preserve">муниципального нормативного правового акта Никольского муниципального района </w:t>
      </w:r>
      <w:r w:rsidR="001C4A56" w:rsidRPr="002D7597">
        <w:rPr>
          <w:b w:val="0"/>
          <w:sz w:val="28"/>
          <w:szCs w:val="28"/>
        </w:rPr>
        <w:t xml:space="preserve">«Об утверждении административного регламента </w:t>
      </w:r>
      <w:r w:rsidR="001C4A56" w:rsidRPr="002D7597">
        <w:rPr>
          <w:b w:val="0"/>
          <w:bCs/>
          <w:color w:val="000000"/>
          <w:sz w:val="28"/>
          <w:szCs w:val="28"/>
        </w:rPr>
        <w:t>предоставления муниципальной услуги п</w:t>
      </w:r>
      <w:r w:rsidR="001C4A56" w:rsidRPr="002D7597">
        <w:rPr>
          <w:b w:val="0"/>
          <w:sz w:val="28"/>
          <w:szCs w:val="28"/>
        </w:rPr>
        <w:t>о предоставлению</w:t>
      </w:r>
      <w:proofErr w:type="gramEnd"/>
      <w:r w:rsidR="001C4A56" w:rsidRPr="002D7597">
        <w:rPr>
          <w:b w:val="0"/>
          <w:sz w:val="28"/>
          <w:szCs w:val="28"/>
        </w:rPr>
        <w:t xml:space="preserve"> муниципального имущества в аренду, безвозмездное пользование без проведения торгов»</w:t>
      </w:r>
      <w:r w:rsidR="001C4A56" w:rsidRPr="002D7597">
        <w:rPr>
          <w:b w:val="0"/>
          <w:sz w:val="24"/>
          <w:szCs w:val="24"/>
        </w:rPr>
        <w:t xml:space="preserve"> </w:t>
      </w:r>
      <w:r w:rsidR="000D71C8" w:rsidRPr="002D7597">
        <w:rPr>
          <w:b w:val="0"/>
          <w:sz w:val="28"/>
          <w:szCs w:val="28"/>
        </w:rPr>
        <w:t xml:space="preserve"> </w:t>
      </w:r>
      <w:r w:rsidR="00657E02" w:rsidRPr="002D7597">
        <w:rPr>
          <w:b w:val="0"/>
          <w:sz w:val="28"/>
          <w:szCs w:val="28"/>
        </w:rPr>
        <w:t xml:space="preserve"> </w:t>
      </w:r>
      <w:r w:rsidR="005B5417" w:rsidRPr="002D7597">
        <w:rPr>
          <w:b w:val="0"/>
          <w:sz w:val="28"/>
          <w:szCs w:val="28"/>
        </w:rPr>
        <w:t>(далее - П</w:t>
      </w:r>
      <w:r w:rsidRPr="002D7597">
        <w:rPr>
          <w:b w:val="0"/>
          <w:sz w:val="28"/>
          <w:szCs w:val="28"/>
        </w:rPr>
        <w:t xml:space="preserve">роект), направленный </w:t>
      </w:r>
      <w:r w:rsidR="001C4A56" w:rsidRPr="002D7597">
        <w:rPr>
          <w:b w:val="0"/>
          <w:sz w:val="28"/>
          <w:szCs w:val="28"/>
        </w:rPr>
        <w:t>комитетом по управлению имуществом</w:t>
      </w:r>
      <w:r w:rsidR="00C27E72" w:rsidRPr="002D7597">
        <w:rPr>
          <w:b w:val="0"/>
          <w:sz w:val="28"/>
          <w:szCs w:val="28"/>
        </w:rPr>
        <w:t xml:space="preserve"> администрации Никольского муниципального района (далее - </w:t>
      </w:r>
      <w:r w:rsidR="005B5417" w:rsidRPr="002D7597">
        <w:rPr>
          <w:b w:val="0"/>
          <w:sz w:val="28"/>
          <w:szCs w:val="28"/>
        </w:rPr>
        <w:t>Р</w:t>
      </w:r>
      <w:r w:rsidR="00C27E72" w:rsidRPr="002D7597">
        <w:rPr>
          <w:b w:val="0"/>
          <w:sz w:val="28"/>
          <w:szCs w:val="28"/>
        </w:rPr>
        <w:t xml:space="preserve">азработчик),  </w:t>
      </w:r>
      <w:r w:rsidRPr="002D7597">
        <w:rPr>
          <w:b w:val="0"/>
          <w:sz w:val="28"/>
          <w:szCs w:val="28"/>
        </w:rPr>
        <w:t xml:space="preserve"> и сообщает следующее.</w:t>
      </w:r>
    </w:p>
    <w:p w:rsidR="00BC0DE5" w:rsidRPr="002D7597" w:rsidRDefault="00B67E80" w:rsidP="000D71C8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597">
        <w:rPr>
          <w:rFonts w:ascii="Times New Roman" w:hAnsi="Times New Roman" w:cs="Times New Roman"/>
          <w:sz w:val="28"/>
          <w:szCs w:val="28"/>
        </w:rPr>
        <w:t xml:space="preserve"> </w:t>
      </w:r>
      <w:r w:rsidR="00BC0DE5" w:rsidRPr="002D7597">
        <w:rPr>
          <w:rFonts w:ascii="Times New Roman" w:hAnsi="Times New Roman" w:cs="Times New Roman"/>
          <w:sz w:val="28"/>
          <w:szCs w:val="28"/>
        </w:rPr>
        <w:t xml:space="preserve">По проекту проведены публичные консультации в сроки </w:t>
      </w:r>
      <w:r w:rsidR="000D71C8" w:rsidRPr="002D7597">
        <w:rPr>
          <w:rFonts w:ascii="Times New Roman" w:hAnsi="Times New Roman" w:cs="Times New Roman"/>
          <w:sz w:val="28"/>
          <w:szCs w:val="28"/>
        </w:rPr>
        <w:t xml:space="preserve">с </w:t>
      </w:r>
      <w:r w:rsidR="001C4A56" w:rsidRPr="002D7597">
        <w:rPr>
          <w:rFonts w:ascii="Times New Roman" w:hAnsi="Times New Roman" w:cs="Times New Roman"/>
          <w:sz w:val="28"/>
          <w:szCs w:val="28"/>
        </w:rPr>
        <w:t>11</w:t>
      </w:r>
      <w:r w:rsidR="00AA69C2" w:rsidRPr="002D7597">
        <w:rPr>
          <w:rFonts w:ascii="Times New Roman" w:hAnsi="Times New Roman" w:cs="Times New Roman"/>
          <w:sz w:val="28"/>
          <w:szCs w:val="28"/>
        </w:rPr>
        <w:t xml:space="preserve"> </w:t>
      </w:r>
      <w:r w:rsidR="001C4A56" w:rsidRPr="002D7597">
        <w:rPr>
          <w:rFonts w:ascii="Times New Roman" w:hAnsi="Times New Roman" w:cs="Times New Roman"/>
          <w:sz w:val="28"/>
          <w:szCs w:val="28"/>
        </w:rPr>
        <w:t>сентября</w:t>
      </w:r>
      <w:r w:rsidR="000D71C8" w:rsidRPr="002D7597">
        <w:rPr>
          <w:rFonts w:ascii="Times New Roman" w:hAnsi="Times New Roman" w:cs="Times New Roman"/>
          <w:sz w:val="28"/>
          <w:szCs w:val="28"/>
        </w:rPr>
        <w:t xml:space="preserve"> 2017 года  по </w:t>
      </w:r>
      <w:r w:rsidR="001C4A56" w:rsidRPr="002D7597">
        <w:rPr>
          <w:rFonts w:ascii="Times New Roman" w:hAnsi="Times New Roman" w:cs="Times New Roman"/>
          <w:sz w:val="28"/>
          <w:szCs w:val="28"/>
        </w:rPr>
        <w:t>25</w:t>
      </w:r>
      <w:r w:rsidR="00043495" w:rsidRPr="002D7597">
        <w:rPr>
          <w:rFonts w:ascii="Times New Roman" w:hAnsi="Times New Roman" w:cs="Times New Roman"/>
          <w:sz w:val="28"/>
          <w:szCs w:val="28"/>
        </w:rPr>
        <w:t xml:space="preserve"> </w:t>
      </w:r>
      <w:r w:rsidR="001C4A56" w:rsidRPr="002D7597">
        <w:rPr>
          <w:rFonts w:ascii="Times New Roman" w:hAnsi="Times New Roman" w:cs="Times New Roman"/>
          <w:sz w:val="28"/>
          <w:szCs w:val="28"/>
        </w:rPr>
        <w:t>сентября</w:t>
      </w:r>
      <w:r w:rsidR="000D71C8" w:rsidRPr="002D7597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C27E72" w:rsidRPr="002D7597">
        <w:rPr>
          <w:rFonts w:ascii="Times New Roman" w:hAnsi="Times New Roman" w:cs="Times New Roman"/>
          <w:sz w:val="28"/>
          <w:szCs w:val="28"/>
        </w:rPr>
        <w:t xml:space="preserve">. Соответствующее уведомление и проект акта   </w:t>
      </w:r>
      <w:r w:rsidR="001C4A56" w:rsidRPr="002D7597">
        <w:rPr>
          <w:rFonts w:ascii="Times New Roman" w:hAnsi="Times New Roman" w:cs="Times New Roman"/>
          <w:sz w:val="28"/>
          <w:szCs w:val="28"/>
        </w:rPr>
        <w:t>10</w:t>
      </w:r>
      <w:r w:rsidR="00AA69C2" w:rsidRPr="002D7597">
        <w:rPr>
          <w:rFonts w:ascii="Times New Roman" w:hAnsi="Times New Roman" w:cs="Times New Roman"/>
          <w:sz w:val="28"/>
          <w:szCs w:val="28"/>
        </w:rPr>
        <w:t xml:space="preserve"> </w:t>
      </w:r>
      <w:r w:rsidR="00AB067C">
        <w:rPr>
          <w:rFonts w:ascii="Times New Roman" w:hAnsi="Times New Roman" w:cs="Times New Roman"/>
          <w:sz w:val="28"/>
          <w:szCs w:val="28"/>
        </w:rPr>
        <w:t>сентября</w:t>
      </w:r>
      <w:r w:rsidR="00C27E72" w:rsidRPr="002D7597">
        <w:rPr>
          <w:rFonts w:ascii="Times New Roman" w:hAnsi="Times New Roman" w:cs="Times New Roman"/>
          <w:sz w:val="28"/>
          <w:szCs w:val="28"/>
        </w:rPr>
        <w:t xml:space="preserve"> 2017  года  размещены  на  официальном  сайте  администрации Никольского муниципального района в разделе «Оценка регулирующего воздействия»</w:t>
      </w:r>
      <w:r w:rsidR="000D71C8" w:rsidRPr="002D7597">
        <w:rPr>
          <w:rFonts w:ascii="Times New Roman" w:hAnsi="Times New Roman" w:cs="Times New Roman"/>
          <w:sz w:val="28"/>
          <w:szCs w:val="28"/>
        </w:rPr>
        <w:t xml:space="preserve"> в подразделе «ОРВ проектов НПА»</w:t>
      </w:r>
      <w:r w:rsidR="005B5417" w:rsidRPr="002D7597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43495" w:rsidRPr="002D7597">
        <w:rPr>
          <w:rFonts w:ascii="Times New Roman" w:hAnsi="Times New Roman" w:cs="Times New Roman"/>
          <w:sz w:val="28"/>
          <w:szCs w:val="28"/>
        </w:rPr>
        <w:t>.</w:t>
      </w:r>
      <w:r w:rsidR="00C27E72" w:rsidRPr="002D7597">
        <w:rPr>
          <w:rFonts w:ascii="Times New Roman" w:hAnsi="Times New Roman" w:cs="Times New Roman"/>
          <w:sz w:val="28"/>
          <w:szCs w:val="28"/>
        </w:rPr>
        <w:t xml:space="preserve">  Замечаний и предложений  в </w:t>
      </w:r>
      <w:r w:rsidR="005B5417" w:rsidRPr="002D7597">
        <w:rPr>
          <w:rFonts w:ascii="Times New Roman" w:hAnsi="Times New Roman" w:cs="Times New Roman"/>
          <w:sz w:val="28"/>
          <w:szCs w:val="28"/>
        </w:rPr>
        <w:t>ходе проведения публ</w:t>
      </w:r>
      <w:r w:rsidR="00C27E72" w:rsidRPr="002D7597">
        <w:rPr>
          <w:rFonts w:ascii="Times New Roman" w:hAnsi="Times New Roman" w:cs="Times New Roman"/>
          <w:sz w:val="28"/>
          <w:szCs w:val="28"/>
        </w:rPr>
        <w:t>и</w:t>
      </w:r>
      <w:r w:rsidR="005B5417" w:rsidRPr="002D7597">
        <w:rPr>
          <w:rFonts w:ascii="Times New Roman" w:hAnsi="Times New Roman" w:cs="Times New Roman"/>
          <w:sz w:val="28"/>
          <w:szCs w:val="28"/>
        </w:rPr>
        <w:t>ч</w:t>
      </w:r>
      <w:r w:rsidR="00C27E72" w:rsidRPr="002D7597">
        <w:rPr>
          <w:rFonts w:ascii="Times New Roman" w:hAnsi="Times New Roman" w:cs="Times New Roman"/>
          <w:sz w:val="28"/>
          <w:szCs w:val="28"/>
        </w:rPr>
        <w:t>ных консультаций по Проекту акта не поступало</w:t>
      </w:r>
      <w:r w:rsidR="005B5417" w:rsidRPr="002D7597">
        <w:rPr>
          <w:rFonts w:ascii="Times New Roman" w:hAnsi="Times New Roman" w:cs="Times New Roman"/>
          <w:sz w:val="28"/>
          <w:szCs w:val="28"/>
        </w:rPr>
        <w:t>.</w:t>
      </w:r>
    </w:p>
    <w:p w:rsidR="002A3BB2" w:rsidRPr="002D7597" w:rsidRDefault="00B67E80" w:rsidP="00700CE3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D7597">
        <w:rPr>
          <w:sz w:val="28"/>
          <w:szCs w:val="28"/>
        </w:rPr>
        <w:t xml:space="preserve">По данным разработчика </w:t>
      </w:r>
      <w:r w:rsidR="009127E5" w:rsidRPr="002D7597">
        <w:rPr>
          <w:sz w:val="28"/>
          <w:szCs w:val="28"/>
        </w:rPr>
        <w:t xml:space="preserve">Проект настоящего постановления разработан </w:t>
      </w:r>
      <w:r w:rsidR="001C4A56" w:rsidRPr="002D7597">
        <w:rPr>
          <w:sz w:val="28"/>
          <w:szCs w:val="28"/>
        </w:rPr>
        <w:t>в соответствии с Федеральным законом от 06.10.2003 №  131-ФЗ «Об общих принципах организации местного самоуправления в Российской Федерации», Федеральным  законом  от 27.07.2010 № 210-ФЗ «Об организации предоставления государственных и муниципальных услуг», постановлением администрации Никольского муниципального района от 28.11.2014 года № 1271 «О порядке  разработки и утверждения  административных регламентов предоставления муниципальных услуг»</w:t>
      </w:r>
      <w:r w:rsidR="00AA69C2" w:rsidRPr="002D7597">
        <w:rPr>
          <w:sz w:val="28"/>
          <w:szCs w:val="28"/>
        </w:rPr>
        <w:t>, статьей 33 Устава Никольского муниципального</w:t>
      </w:r>
      <w:proofErr w:type="gramEnd"/>
      <w:r w:rsidR="00AA69C2" w:rsidRPr="002D7597">
        <w:rPr>
          <w:sz w:val="28"/>
          <w:szCs w:val="28"/>
        </w:rPr>
        <w:t xml:space="preserve"> района</w:t>
      </w:r>
      <w:r w:rsidR="009B4AA6" w:rsidRPr="002D7597">
        <w:rPr>
          <w:sz w:val="28"/>
          <w:szCs w:val="28"/>
        </w:rPr>
        <w:t>.</w:t>
      </w:r>
      <w:r w:rsidR="009B4AA6" w:rsidRPr="002D7597">
        <w:t xml:space="preserve"> </w:t>
      </w:r>
      <w:r w:rsidR="007F0FEC" w:rsidRPr="002D7597">
        <w:rPr>
          <w:sz w:val="28"/>
          <w:szCs w:val="28"/>
        </w:rPr>
        <w:t xml:space="preserve">В ходе </w:t>
      </w:r>
      <w:proofErr w:type="gramStart"/>
      <w:r w:rsidR="007F0FEC" w:rsidRPr="002D7597">
        <w:rPr>
          <w:sz w:val="28"/>
          <w:szCs w:val="28"/>
        </w:rPr>
        <w:t>проведения оценки регулиру</w:t>
      </w:r>
      <w:r w:rsidR="00004800" w:rsidRPr="002D7597">
        <w:rPr>
          <w:sz w:val="28"/>
          <w:szCs w:val="28"/>
        </w:rPr>
        <w:t>ющего воздействия П</w:t>
      </w:r>
      <w:r w:rsidR="007F0FEC" w:rsidRPr="002D7597">
        <w:rPr>
          <w:sz w:val="28"/>
          <w:szCs w:val="28"/>
        </w:rPr>
        <w:t>роекта акта</w:t>
      </w:r>
      <w:proofErr w:type="gramEnd"/>
      <w:r w:rsidR="007F0FEC" w:rsidRPr="002D7597">
        <w:rPr>
          <w:sz w:val="28"/>
          <w:szCs w:val="28"/>
        </w:rPr>
        <w:t xml:space="preserve"> Отделом получена и рассмотрена информация </w:t>
      </w:r>
      <w:r w:rsidR="002A3BB2" w:rsidRPr="002D7597">
        <w:rPr>
          <w:color w:val="000000"/>
          <w:sz w:val="28"/>
          <w:szCs w:val="28"/>
        </w:rPr>
        <w:t xml:space="preserve">комитета по управлению имуществом </w:t>
      </w:r>
      <w:r w:rsidR="00043495" w:rsidRPr="002D7597">
        <w:rPr>
          <w:sz w:val="28"/>
          <w:szCs w:val="28"/>
        </w:rPr>
        <w:t>администрации Никольского муниципального района</w:t>
      </w:r>
      <w:r w:rsidR="007F0FEC" w:rsidRPr="002D7597">
        <w:rPr>
          <w:color w:val="000000"/>
          <w:sz w:val="28"/>
          <w:szCs w:val="28"/>
        </w:rPr>
        <w:t>.</w:t>
      </w:r>
      <w:r w:rsidR="00781E84" w:rsidRPr="002D7597">
        <w:rPr>
          <w:color w:val="000000"/>
          <w:sz w:val="28"/>
          <w:szCs w:val="28"/>
        </w:rPr>
        <w:t xml:space="preserve"> </w:t>
      </w:r>
      <w:r w:rsidR="00043495" w:rsidRPr="002D7597">
        <w:rPr>
          <w:color w:val="000000"/>
          <w:sz w:val="28"/>
          <w:szCs w:val="28"/>
        </w:rPr>
        <w:t>Основными группами субъектов предпринимательской и инвестиционной деятельности, чьи интересы могут быть затронуты в результате принятия проекта регламента, являются</w:t>
      </w:r>
      <w:r w:rsidR="00700CE3" w:rsidRPr="002D7597">
        <w:rPr>
          <w:color w:val="000000"/>
          <w:sz w:val="28"/>
          <w:szCs w:val="28"/>
        </w:rPr>
        <w:t xml:space="preserve"> </w:t>
      </w:r>
      <w:r w:rsidR="00AA69C2" w:rsidRPr="002D7597">
        <w:rPr>
          <w:sz w:val="28"/>
          <w:szCs w:val="28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</w:t>
      </w:r>
      <w:r w:rsidR="00700CE3" w:rsidRPr="002D7597">
        <w:rPr>
          <w:color w:val="000000"/>
          <w:sz w:val="28"/>
          <w:szCs w:val="28"/>
        </w:rPr>
        <w:t xml:space="preserve">. </w:t>
      </w:r>
    </w:p>
    <w:p w:rsidR="002A3BB2" w:rsidRPr="002D7597" w:rsidRDefault="002A3BB2" w:rsidP="002A3BB2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Из норм административного регламента следует, что </w:t>
      </w:r>
      <w:r w:rsidRPr="002D7597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целях получения муниципальной услуги понесут: </w:t>
      </w:r>
    </w:p>
    <w:p w:rsidR="002A3BB2" w:rsidRPr="002D7597" w:rsidRDefault="002A3BB2" w:rsidP="002A3BB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97">
        <w:rPr>
          <w:rFonts w:ascii="Times New Roman" w:hAnsi="Times New Roman" w:cs="Times New Roman"/>
          <w:color w:val="000000"/>
          <w:sz w:val="28"/>
          <w:szCs w:val="28"/>
        </w:rPr>
        <w:t>1) информационные издержки</w:t>
      </w:r>
      <w:r w:rsidRPr="002D7597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"/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, связанные с затратами на сбор и подготовку:                                            </w:t>
      </w:r>
    </w:p>
    <w:p w:rsidR="002A3BB2" w:rsidRPr="002D7597" w:rsidRDefault="002A3BB2" w:rsidP="002A3BB2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2D7597">
        <w:rPr>
          <w:color w:val="000000"/>
          <w:sz w:val="28"/>
          <w:szCs w:val="28"/>
        </w:rPr>
        <w:t>-  копий  документов,  оригиналы  которых  уже  готовы  независимо  от требований  уполномоченного органа    (</w:t>
      </w:r>
      <w:r w:rsidRPr="002D7597">
        <w:rPr>
          <w:sz w:val="28"/>
          <w:szCs w:val="28"/>
        </w:rPr>
        <w:t xml:space="preserve">копии учредительных документов заявителя (для юридических лиц); документы, подтверждающие соответствие заявителя условиям, предусмотренным </w:t>
      </w:r>
      <w:hyperlink r:id="rId8" w:history="1">
        <w:r w:rsidRPr="002D7597">
          <w:rPr>
            <w:sz w:val="28"/>
            <w:szCs w:val="28"/>
          </w:rPr>
          <w:t>пунктами 6</w:t>
        </w:r>
      </w:hyperlink>
      <w:r w:rsidRPr="002D7597">
        <w:rPr>
          <w:sz w:val="28"/>
          <w:szCs w:val="28"/>
        </w:rPr>
        <w:t xml:space="preserve"> - </w:t>
      </w:r>
      <w:hyperlink r:id="rId9" w:history="1">
        <w:r w:rsidRPr="002D7597">
          <w:rPr>
            <w:sz w:val="28"/>
            <w:szCs w:val="28"/>
          </w:rPr>
          <w:t>8</w:t>
        </w:r>
      </w:hyperlink>
      <w:r w:rsidRPr="002D7597">
        <w:rPr>
          <w:sz w:val="28"/>
          <w:szCs w:val="28"/>
        </w:rPr>
        <w:t xml:space="preserve">, </w:t>
      </w:r>
      <w:hyperlink r:id="rId10" w:history="1">
        <w:r w:rsidRPr="002D7597">
          <w:rPr>
            <w:sz w:val="28"/>
            <w:szCs w:val="28"/>
          </w:rPr>
          <w:t>10 части 1 статьи 17(1)</w:t>
        </w:r>
      </w:hyperlink>
      <w:r w:rsidRPr="002D7597">
        <w:rPr>
          <w:sz w:val="28"/>
          <w:szCs w:val="28"/>
        </w:rPr>
        <w:t xml:space="preserve"> Закона № 135-ФЗ и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договора;</w:t>
      </w:r>
      <w:proofErr w:type="gramEnd"/>
      <w:r w:rsidRPr="002D7597">
        <w:rPr>
          <w:sz w:val="28"/>
          <w:szCs w:val="28"/>
        </w:rPr>
        <w:t xml:space="preserve"> документ, подтверждающий полномочия представителя заявителя (в случае обращения за получением муниципальной услуги представителя заявителя)</w:t>
      </w:r>
      <w:r w:rsidRPr="002D7597">
        <w:rPr>
          <w:color w:val="000000"/>
          <w:sz w:val="28"/>
          <w:szCs w:val="28"/>
        </w:rPr>
        <w:t xml:space="preserve">); </w:t>
      </w:r>
    </w:p>
    <w:p w:rsidR="002A3BB2" w:rsidRPr="002D7597" w:rsidRDefault="002A3BB2" w:rsidP="00735F2C">
      <w:pPr>
        <w:ind w:firstLine="709"/>
        <w:jc w:val="both"/>
        <w:rPr>
          <w:color w:val="000000"/>
          <w:sz w:val="28"/>
          <w:szCs w:val="28"/>
        </w:rPr>
      </w:pPr>
      <w:r w:rsidRPr="002D7597">
        <w:rPr>
          <w:color w:val="000000"/>
          <w:sz w:val="28"/>
          <w:szCs w:val="28"/>
        </w:rPr>
        <w:t xml:space="preserve">-  документов,  которые  </w:t>
      </w:r>
      <w:r w:rsidRPr="002D7597">
        <w:rPr>
          <w:sz w:val="28"/>
          <w:szCs w:val="28"/>
        </w:rPr>
        <w:t>юридические лица</w:t>
      </w:r>
      <w:r w:rsidRPr="002D7597">
        <w:rPr>
          <w:color w:val="000000"/>
          <w:sz w:val="28"/>
          <w:szCs w:val="28"/>
        </w:rPr>
        <w:t xml:space="preserve">  готовят  самостоятельно для  предоставления  в  уполномоченный орган  (</w:t>
      </w:r>
      <w:r w:rsidR="00735F2C" w:rsidRPr="002D7597">
        <w:rPr>
          <w:sz w:val="28"/>
          <w:szCs w:val="28"/>
        </w:rPr>
        <w:t>заявление по форме согласно приложению  к административному регламенту</w:t>
      </w:r>
      <w:r w:rsidRPr="002D7597">
        <w:rPr>
          <w:color w:val="000000"/>
          <w:sz w:val="28"/>
          <w:szCs w:val="28"/>
        </w:rPr>
        <w:t>);</w:t>
      </w:r>
    </w:p>
    <w:p w:rsidR="002A3BB2" w:rsidRPr="002D7597" w:rsidRDefault="002A3BB2" w:rsidP="002A3BB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97">
        <w:rPr>
          <w:rFonts w:ascii="Times New Roman" w:hAnsi="Times New Roman" w:cs="Times New Roman"/>
          <w:sz w:val="28"/>
          <w:szCs w:val="28"/>
        </w:rPr>
        <w:t>С помощью калькулятора издержек</w:t>
      </w:r>
      <w:r w:rsidRPr="002D7597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2D7597">
        <w:rPr>
          <w:rFonts w:ascii="Times New Roman" w:hAnsi="Times New Roman" w:cs="Times New Roman"/>
          <w:sz w:val="28"/>
          <w:szCs w:val="28"/>
        </w:rPr>
        <w:t xml:space="preserve"> Отделом рассчитаны данные информационные издержки на 1 получателя </w:t>
      </w:r>
      <w:r w:rsidR="00735F2C" w:rsidRPr="002D759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A3BB2" w:rsidRPr="002D7597" w:rsidRDefault="002A3BB2" w:rsidP="002A3BB2">
      <w:pPr>
        <w:pStyle w:val="ConsPlusNonformat"/>
        <w:suppressAutoHyphens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     1. </w:t>
      </w:r>
      <w:proofErr w:type="gramStart"/>
      <w:r w:rsidRPr="002D7597">
        <w:rPr>
          <w:rFonts w:ascii="Times New Roman" w:hAnsi="Times New Roman" w:cs="Times New Roman"/>
          <w:color w:val="000000"/>
          <w:sz w:val="28"/>
          <w:szCs w:val="28"/>
        </w:rPr>
        <w:t>Пакет документов на получение</w:t>
      </w:r>
      <w:r w:rsidR="00735F2C"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5F2C" w:rsidRPr="002D7597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2D7597">
        <w:rPr>
          <w:rFonts w:ascii="Times New Roman" w:hAnsi="Times New Roman" w:cs="Times New Roman"/>
          <w:sz w:val="28"/>
          <w:szCs w:val="28"/>
        </w:rPr>
        <w:t xml:space="preserve"> (</w:t>
      </w:r>
      <w:r w:rsidR="00735F2C" w:rsidRPr="002D7597">
        <w:rPr>
          <w:rFonts w:ascii="Times New Roman" w:hAnsi="Times New Roman" w:cs="Times New Roman"/>
          <w:sz w:val="28"/>
          <w:szCs w:val="28"/>
        </w:rPr>
        <w:t xml:space="preserve">копии учредительных документов заявителя (для юридических лиц); документы, подтверждающие соответствие заявителя условиям, предусмотренным </w:t>
      </w:r>
      <w:hyperlink r:id="rId11" w:history="1">
        <w:r w:rsidR="00735F2C" w:rsidRPr="002D7597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="00735F2C" w:rsidRPr="002D75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="00735F2C" w:rsidRPr="002D7597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735F2C" w:rsidRPr="002D7597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735F2C" w:rsidRPr="002D7597">
          <w:rPr>
            <w:rFonts w:ascii="Times New Roman" w:hAnsi="Times New Roman" w:cs="Times New Roman"/>
            <w:sz w:val="28"/>
            <w:szCs w:val="28"/>
          </w:rPr>
          <w:t>10 части 1 статьи 17(1)</w:t>
        </w:r>
      </w:hyperlink>
      <w:r w:rsidR="00735F2C" w:rsidRPr="002D7597">
        <w:rPr>
          <w:rFonts w:ascii="Times New Roman" w:hAnsi="Times New Roman" w:cs="Times New Roman"/>
          <w:sz w:val="28"/>
          <w:szCs w:val="28"/>
        </w:rPr>
        <w:t xml:space="preserve"> Закона № 135-ФЗ и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договора;</w:t>
      </w:r>
      <w:proofErr w:type="gramEnd"/>
      <w:r w:rsidR="00735F2C" w:rsidRPr="002D7597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заявителя (в случае обращения за получением муниципальной услуги представителя заявителя)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A3BB2" w:rsidRPr="002D7597" w:rsidRDefault="002A3BB2" w:rsidP="002A3BB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 начисленная  заработная  плата  работников  </w:t>
      </w:r>
      <w:r w:rsidR="00735F2C" w:rsidRPr="002D7597">
        <w:rPr>
          <w:rFonts w:ascii="Times New Roman" w:hAnsi="Times New Roman" w:cs="Times New Roman"/>
          <w:color w:val="000000"/>
          <w:sz w:val="28"/>
          <w:szCs w:val="28"/>
        </w:rPr>
        <w:t>за январь-июль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2017  года  состав</w:t>
      </w:r>
      <w:r w:rsidR="00E15BC1" w:rsidRPr="002D7597">
        <w:rPr>
          <w:rFonts w:ascii="Times New Roman" w:hAnsi="Times New Roman" w:cs="Times New Roman"/>
          <w:color w:val="000000"/>
          <w:sz w:val="28"/>
          <w:szCs w:val="28"/>
        </w:rPr>
        <w:t>ляет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735F2C" w:rsidRPr="002D7597">
        <w:rPr>
          <w:rFonts w:ascii="Times New Roman" w:hAnsi="Times New Roman" w:cs="Times New Roman"/>
          <w:color w:val="000000"/>
          <w:sz w:val="28"/>
          <w:szCs w:val="28"/>
        </w:rPr>
        <w:t>19926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рублей</w:t>
      </w:r>
      <w:r w:rsidRPr="002D7597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3"/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3BB2" w:rsidRPr="002D7597" w:rsidRDefault="002A3BB2" w:rsidP="002A3BB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Стоимость требования  указанных  документов  составит  </w:t>
      </w:r>
      <w:r w:rsidR="00E15BC1" w:rsidRPr="002D7597">
        <w:rPr>
          <w:rFonts w:ascii="Times New Roman" w:hAnsi="Times New Roman" w:cs="Times New Roman"/>
          <w:color w:val="000000"/>
          <w:sz w:val="28"/>
          <w:szCs w:val="28"/>
        </w:rPr>
        <w:t>177,9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рублей  на  1  заявителя  на  получение </w:t>
      </w:r>
      <w:r w:rsidR="00E15BC1"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Pr="002D7597">
        <w:rPr>
          <w:rFonts w:ascii="Times New Roman" w:hAnsi="Times New Roman" w:cs="Times New Roman"/>
          <w:sz w:val="28"/>
          <w:szCs w:val="28"/>
        </w:rPr>
        <w:t xml:space="preserve"> </w:t>
      </w:r>
      <w:r w:rsidR="00E15BC1" w:rsidRPr="002D7597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муниципального имущества в аренду, безвозмездное пользование без проведения торгов 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(расчет приведен в Приложении № 1). </w:t>
      </w:r>
    </w:p>
    <w:p w:rsidR="002A3BB2" w:rsidRPr="002D7597" w:rsidRDefault="002A3BB2" w:rsidP="002A3B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r w:rsidR="00E15BC1" w:rsidRPr="002D7597">
        <w:rPr>
          <w:rFonts w:ascii="Times New Roman" w:hAnsi="Times New Roman" w:cs="Times New Roman"/>
          <w:sz w:val="28"/>
          <w:szCs w:val="28"/>
        </w:rPr>
        <w:t>Заявление</w:t>
      </w:r>
      <w:r w:rsidR="00E15BC1"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на  получение муниципальной услуги </w:t>
      </w:r>
      <w:r w:rsidR="00E15BC1" w:rsidRPr="002D759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муниципального имущества в аренду, безвозмездное пользование без проведения торгов по форме согласно приложению  к </w:t>
      </w:r>
      <w:r w:rsidR="002D7597" w:rsidRPr="002D7597">
        <w:rPr>
          <w:rFonts w:ascii="Times New Roman" w:hAnsi="Times New Roman" w:cs="Times New Roman"/>
          <w:sz w:val="28"/>
          <w:szCs w:val="28"/>
        </w:rPr>
        <w:t>Проекту</w:t>
      </w:r>
      <w:r w:rsidRPr="002D7597">
        <w:rPr>
          <w:rFonts w:ascii="Times New Roman" w:hAnsi="Times New Roman" w:cs="Times New Roman"/>
          <w:sz w:val="28"/>
          <w:szCs w:val="28"/>
        </w:rPr>
        <w:t>.</w:t>
      </w:r>
    </w:p>
    <w:p w:rsidR="002A3BB2" w:rsidRPr="002D7597" w:rsidRDefault="002A3BB2" w:rsidP="002A3BB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Среднемесячная  начисленная  заработная  плата  работников    в  </w:t>
      </w:r>
      <w:r w:rsidR="00E15BC1" w:rsidRPr="002D7597">
        <w:rPr>
          <w:rFonts w:ascii="Times New Roman" w:hAnsi="Times New Roman" w:cs="Times New Roman"/>
          <w:color w:val="000000"/>
          <w:sz w:val="28"/>
          <w:szCs w:val="28"/>
        </w:rPr>
        <w:t>январь- июль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2017  года  состав</w:t>
      </w:r>
      <w:r w:rsidR="00E15BC1" w:rsidRPr="002D7597">
        <w:rPr>
          <w:rFonts w:ascii="Times New Roman" w:hAnsi="Times New Roman" w:cs="Times New Roman"/>
          <w:color w:val="000000"/>
          <w:sz w:val="28"/>
          <w:szCs w:val="28"/>
        </w:rPr>
        <w:t>ляет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E15BC1" w:rsidRPr="002D7597">
        <w:rPr>
          <w:rFonts w:ascii="Times New Roman" w:hAnsi="Times New Roman" w:cs="Times New Roman"/>
          <w:color w:val="000000"/>
          <w:sz w:val="28"/>
          <w:szCs w:val="28"/>
        </w:rPr>
        <w:t>19926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рублей</w:t>
      </w:r>
      <w:r w:rsidRPr="002D7597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4"/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.  Стоимость требования  указанных  документов  составит  </w:t>
      </w:r>
      <w:r w:rsidR="002D7597" w:rsidRPr="002D7597">
        <w:rPr>
          <w:rFonts w:ascii="Times New Roman" w:hAnsi="Times New Roman" w:cs="Times New Roman"/>
          <w:color w:val="000000"/>
          <w:sz w:val="28"/>
          <w:szCs w:val="28"/>
        </w:rPr>
        <w:t>118,61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рублей  на  1  заявителей  на  получение </w:t>
      </w:r>
      <w:r w:rsidR="002D7597"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на  получение муниципальной услуги </w:t>
      </w:r>
      <w:r w:rsidR="002D7597" w:rsidRPr="002D759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муниципального имущества в аренду, безвозмездное пользование без проведения торгов</w:t>
      </w:r>
      <w:r w:rsidRPr="002D7597">
        <w:rPr>
          <w:rFonts w:ascii="Times New Roman" w:hAnsi="Times New Roman" w:cs="Times New Roman"/>
          <w:sz w:val="28"/>
          <w:szCs w:val="28"/>
        </w:rPr>
        <w:t xml:space="preserve"> 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(расчет приведен в 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Приложении № 2).</w:t>
      </w:r>
    </w:p>
    <w:p w:rsidR="002A3BB2" w:rsidRPr="002D7597" w:rsidRDefault="002A3BB2" w:rsidP="002A3BB2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суммарные информационные издержки заявителей при подаче документов на получение </w:t>
      </w:r>
      <w:r w:rsidR="002D7597"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услуги </w:t>
      </w:r>
      <w:r w:rsidR="002D7597" w:rsidRPr="002D7597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муниципального имущества в аренду, безвозмездное пользование без проведения торгов </w:t>
      </w:r>
      <w:r w:rsidR="002D7597" w:rsidRPr="002D7597">
        <w:rPr>
          <w:rFonts w:ascii="Times New Roman" w:hAnsi="Times New Roman" w:cs="Times New Roman"/>
          <w:color w:val="000000"/>
          <w:sz w:val="28"/>
          <w:szCs w:val="28"/>
        </w:rPr>
        <w:t>296,51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рубля  или  </w:t>
      </w:r>
      <w:r w:rsidR="002D7597" w:rsidRPr="002D7597">
        <w:rPr>
          <w:rFonts w:ascii="Times New Roman" w:hAnsi="Times New Roman" w:cs="Times New Roman"/>
          <w:color w:val="000000"/>
          <w:sz w:val="28"/>
          <w:szCs w:val="28"/>
        </w:rPr>
        <w:t>1,49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%  </w:t>
      </w:r>
      <w:r w:rsidR="0006312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D7597" w:rsidRPr="002D7597">
        <w:rPr>
          <w:rFonts w:ascii="Times New Roman" w:hAnsi="Times New Roman" w:cs="Times New Roman"/>
          <w:color w:val="000000"/>
          <w:sz w:val="28"/>
          <w:szCs w:val="28"/>
        </w:rPr>
        <w:t>реднемесячн</w:t>
      </w:r>
      <w:r w:rsidR="00AB067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D7597"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начисленн</w:t>
      </w:r>
      <w:r w:rsidR="00AB067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D7597"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заработн</w:t>
      </w:r>
      <w:r w:rsidR="00AB067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2D7597"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плат</w:t>
      </w:r>
      <w:r w:rsidR="00AB067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D7597"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 работников  </w:t>
      </w:r>
      <w:r w:rsidR="00AB067C">
        <w:rPr>
          <w:rFonts w:ascii="Times New Roman" w:hAnsi="Times New Roman" w:cs="Times New Roman"/>
          <w:color w:val="000000"/>
          <w:sz w:val="28"/>
          <w:szCs w:val="28"/>
        </w:rPr>
        <w:t>за январь-июль  2017  года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A3BB2" w:rsidRPr="002D7597" w:rsidRDefault="002A3BB2" w:rsidP="002A3BB2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7597">
        <w:rPr>
          <w:rFonts w:ascii="Times New Roman" w:hAnsi="Times New Roman" w:cs="Times New Roman"/>
          <w:color w:val="000000"/>
          <w:sz w:val="28"/>
          <w:szCs w:val="28"/>
        </w:rPr>
        <w:t>2) содержательные  издержки</w:t>
      </w:r>
      <w:r w:rsidRPr="002D7597"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5"/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>,  связанные  с  затрат</w:t>
      </w:r>
      <w:r w:rsidR="002D7597" w:rsidRPr="002D7597">
        <w:rPr>
          <w:rFonts w:ascii="Times New Roman" w:hAnsi="Times New Roman" w:cs="Times New Roman"/>
          <w:color w:val="000000"/>
          <w:sz w:val="28"/>
          <w:szCs w:val="28"/>
        </w:rPr>
        <w:t>ами  на  реализацию требований не р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>ассчитывались, поскольку отсутствуют данные о количественных оценках.</w:t>
      </w:r>
    </w:p>
    <w:p w:rsidR="00047A9D" w:rsidRPr="002D7597" w:rsidRDefault="00004800" w:rsidP="00735F2C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7597">
        <w:rPr>
          <w:rFonts w:ascii="Times New Roman" w:hAnsi="Times New Roman" w:cs="Times New Roman"/>
          <w:color w:val="000000"/>
          <w:sz w:val="28"/>
          <w:szCs w:val="28"/>
        </w:rPr>
        <w:t>Указанные</w:t>
      </w:r>
      <w:r w:rsidR="004A4992"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су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>бъекты не понесут дополнительных</w:t>
      </w:r>
      <w:r w:rsidR="004A4992"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 расход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AA69C2" w:rsidRPr="002D759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A69C2" w:rsidRPr="002D7597">
        <w:rPr>
          <w:rFonts w:ascii="Times New Roman" w:hAnsi="Times New Roman" w:cs="Times New Roman"/>
          <w:sz w:val="28"/>
          <w:szCs w:val="28"/>
        </w:rPr>
        <w:t xml:space="preserve">в связи с получением муниципальной услуги. </w:t>
      </w:r>
      <w:r w:rsidRPr="002D759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47A9D" w:rsidRPr="002D7597">
        <w:rPr>
          <w:rFonts w:ascii="Times New Roman" w:hAnsi="Times New Roman" w:cs="Times New Roman"/>
          <w:sz w:val="28"/>
          <w:szCs w:val="28"/>
        </w:rPr>
        <w:t>роект акта не потребует дополнительного средств местного бюджета.</w:t>
      </w:r>
    </w:p>
    <w:p w:rsidR="005B5417" w:rsidRPr="002D7597" w:rsidRDefault="00BC0DE5" w:rsidP="00047A9D">
      <w:pPr>
        <w:widowControl w:val="0"/>
        <w:autoSpaceDE w:val="0"/>
        <w:autoSpaceDN w:val="0"/>
        <w:adjustRightInd w:val="0"/>
        <w:ind w:left="-85" w:right="-1" w:firstLine="793"/>
        <w:jc w:val="both"/>
        <w:rPr>
          <w:sz w:val="28"/>
          <w:szCs w:val="28"/>
        </w:rPr>
      </w:pPr>
      <w:r w:rsidRPr="002D7597">
        <w:rPr>
          <w:sz w:val="28"/>
          <w:szCs w:val="28"/>
        </w:rPr>
        <w:t>По результатам проведения оценки регул</w:t>
      </w:r>
      <w:r w:rsidR="005B5417" w:rsidRPr="002D7597">
        <w:rPr>
          <w:sz w:val="28"/>
          <w:szCs w:val="28"/>
        </w:rPr>
        <w:t xml:space="preserve">ирующего воздействия </w:t>
      </w:r>
      <w:r w:rsidR="00047A9D" w:rsidRPr="002D7597">
        <w:rPr>
          <w:sz w:val="28"/>
          <w:szCs w:val="28"/>
        </w:rPr>
        <w:t xml:space="preserve">в </w:t>
      </w:r>
      <w:r w:rsidR="005B5417" w:rsidRPr="002D7597">
        <w:rPr>
          <w:sz w:val="28"/>
          <w:szCs w:val="28"/>
        </w:rPr>
        <w:t>П</w:t>
      </w:r>
      <w:r w:rsidRPr="002D7597">
        <w:rPr>
          <w:sz w:val="28"/>
          <w:szCs w:val="28"/>
        </w:rPr>
        <w:t>роект</w:t>
      </w:r>
      <w:r w:rsidR="00047A9D" w:rsidRPr="002D7597">
        <w:rPr>
          <w:sz w:val="28"/>
          <w:szCs w:val="28"/>
        </w:rPr>
        <w:t>е</w:t>
      </w:r>
      <w:r w:rsidR="005B5417" w:rsidRPr="002D7597">
        <w:rPr>
          <w:sz w:val="28"/>
          <w:szCs w:val="28"/>
        </w:rPr>
        <w:t xml:space="preserve"> акта</w:t>
      </w:r>
      <w:r w:rsidRPr="002D7597">
        <w:rPr>
          <w:sz w:val="28"/>
          <w:szCs w:val="28"/>
        </w:rPr>
        <w:t xml:space="preserve"> </w:t>
      </w:r>
      <w:r w:rsidR="005B5417" w:rsidRPr="002D7597">
        <w:rPr>
          <w:sz w:val="28"/>
          <w:szCs w:val="28"/>
        </w:rPr>
        <w:t xml:space="preserve">отсутствуют  положения,  вводящие  избыточные обязанности,  запреты  и  ограничения  для  субъектов  предпринимательской  и инвестиционной  деятельности  или </w:t>
      </w:r>
      <w:r w:rsidR="00B049BB" w:rsidRPr="002D7597">
        <w:rPr>
          <w:sz w:val="28"/>
          <w:szCs w:val="28"/>
        </w:rPr>
        <w:t xml:space="preserve"> способствующие  их  введению, </w:t>
      </w:r>
      <w:r w:rsidR="005B5417" w:rsidRPr="002D7597">
        <w:rPr>
          <w:sz w:val="28"/>
          <w:szCs w:val="28"/>
        </w:rPr>
        <w:t xml:space="preserve">возникновению  необоснованных  расходов  субъектов предпринимательской и инвестиционной деятельности и </w:t>
      </w:r>
      <w:r w:rsidR="00F45903" w:rsidRPr="002D7597">
        <w:rPr>
          <w:sz w:val="28"/>
          <w:szCs w:val="28"/>
        </w:rPr>
        <w:t xml:space="preserve">районного </w:t>
      </w:r>
      <w:r w:rsidR="005B5417" w:rsidRPr="002D7597">
        <w:rPr>
          <w:sz w:val="28"/>
          <w:szCs w:val="28"/>
        </w:rPr>
        <w:t>бюджета.</w:t>
      </w:r>
    </w:p>
    <w:p w:rsidR="00F45903" w:rsidRPr="002D7597" w:rsidRDefault="00F45903" w:rsidP="005B5417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DE5" w:rsidRPr="002D7597" w:rsidRDefault="00BC0DE5" w:rsidP="00BC0DE5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C0DE5" w:rsidRPr="002D7597" w:rsidRDefault="00BC0DE5" w:rsidP="00BC0DE5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3384" w:rsidRPr="002D7597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D7597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  <w:proofErr w:type="gramStart"/>
      <w:r w:rsidRPr="002D7597">
        <w:rPr>
          <w:rFonts w:ascii="Times New Roman" w:hAnsi="Times New Roman" w:cs="Times New Roman"/>
          <w:sz w:val="28"/>
          <w:szCs w:val="28"/>
        </w:rPr>
        <w:t>экономического</w:t>
      </w:r>
      <w:proofErr w:type="gramEnd"/>
      <w:r w:rsidRPr="002D7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384" w:rsidRPr="002D7597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D7597">
        <w:rPr>
          <w:rFonts w:ascii="Times New Roman" w:hAnsi="Times New Roman" w:cs="Times New Roman"/>
          <w:sz w:val="28"/>
          <w:szCs w:val="28"/>
        </w:rPr>
        <w:t>анализа</w:t>
      </w:r>
      <w:r w:rsidR="00047A9D" w:rsidRPr="002D7597">
        <w:rPr>
          <w:rFonts w:ascii="Times New Roman" w:hAnsi="Times New Roman" w:cs="Times New Roman"/>
          <w:sz w:val="28"/>
          <w:szCs w:val="28"/>
        </w:rPr>
        <w:t xml:space="preserve">  и планирования социального </w:t>
      </w:r>
    </w:p>
    <w:p w:rsidR="00CE3384" w:rsidRPr="002D7597" w:rsidRDefault="00047A9D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D7597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CE3384" w:rsidRPr="002D7597">
        <w:rPr>
          <w:rFonts w:ascii="Times New Roman" w:hAnsi="Times New Roman" w:cs="Times New Roman"/>
          <w:sz w:val="28"/>
          <w:szCs w:val="28"/>
        </w:rPr>
        <w:t xml:space="preserve">администрации Никольского </w:t>
      </w:r>
    </w:p>
    <w:p w:rsidR="00BC0DE5" w:rsidRPr="002D7597" w:rsidRDefault="00CE3384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D759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C0DE5" w:rsidRPr="002D75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D759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15BC1" w:rsidRPr="002D75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D7597">
        <w:rPr>
          <w:rFonts w:ascii="Times New Roman" w:hAnsi="Times New Roman" w:cs="Times New Roman"/>
          <w:sz w:val="28"/>
          <w:szCs w:val="28"/>
        </w:rPr>
        <w:t xml:space="preserve">    В.С. </w:t>
      </w:r>
      <w:proofErr w:type="spellStart"/>
      <w:r w:rsidR="00E15BC1" w:rsidRPr="002D7597">
        <w:rPr>
          <w:rFonts w:ascii="Times New Roman" w:hAnsi="Times New Roman" w:cs="Times New Roman"/>
          <w:sz w:val="28"/>
          <w:szCs w:val="28"/>
        </w:rPr>
        <w:t>Корепина</w:t>
      </w:r>
      <w:proofErr w:type="spellEnd"/>
      <w:r w:rsidRPr="002D7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DE5" w:rsidRPr="002D7597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D759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BC0DE5" w:rsidRPr="002D7597" w:rsidRDefault="00BC0DE5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D7597">
        <w:rPr>
          <w:rFonts w:ascii="Times New Roman" w:hAnsi="Times New Roman" w:cs="Times New Roman"/>
          <w:sz w:val="28"/>
          <w:szCs w:val="28"/>
        </w:rPr>
        <w:t xml:space="preserve">« </w:t>
      </w:r>
      <w:r w:rsidR="00E15BC1" w:rsidRPr="002D7597">
        <w:rPr>
          <w:rFonts w:ascii="Times New Roman" w:hAnsi="Times New Roman" w:cs="Times New Roman"/>
          <w:sz w:val="28"/>
          <w:szCs w:val="28"/>
        </w:rPr>
        <w:t>29</w:t>
      </w:r>
      <w:r w:rsidR="00C365EE" w:rsidRPr="002D7597">
        <w:rPr>
          <w:rFonts w:ascii="Times New Roman" w:hAnsi="Times New Roman" w:cs="Times New Roman"/>
          <w:sz w:val="28"/>
          <w:szCs w:val="28"/>
        </w:rPr>
        <w:t xml:space="preserve"> </w:t>
      </w:r>
      <w:r w:rsidRPr="002D7597">
        <w:rPr>
          <w:rFonts w:ascii="Times New Roman" w:hAnsi="Times New Roman" w:cs="Times New Roman"/>
          <w:sz w:val="28"/>
          <w:szCs w:val="28"/>
        </w:rPr>
        <w:t xml:space="preserve">» </w:t>
      </w:r>
      <w:r w:rsidR="00C365EE" w:rsidRPr="002D7597">
        <w:rPr>
          <w:rFonts w:ascii="Times New Roman" w:hAnsi="Times New Roman" w:cs="Times New Roman"/>
          <w:sz w:val="28"/>
          <w:szCs w:val="28"/>
        </w:rPr>
        <w:t xml:space="preserve"> </w:t>
      </w:r>
      <w:r w:rsidR="00E15BC1" w:rsidRPr="002D7597">
        <w:rPr>
          <w:rFonts w:ascii="Times New Roman" w:hAnsi="Times New Roman" w:cs="Times New Roman"/>
          <w:sz w:val="28"/>
          <w:szCs w:val="28"/>
        </w:rPr>
        <w:t>сентября</w:t>
      </w:r>
      <w:r w:rsidR="00C365EE" w:rsidRPr="002D7597">
        <w:rPr>
          <w:rFonts w:ascii="Times New Roman" w:hAnsi="Times New Roman" w:cs="Times New Roman"/>
          <w:sz w:val="28"/>
          <w:szCs w:val="28"/>
        </w:rPr>
        <w:t xml:space="preserve"> </w:t>
      </w:r>
      <w:r w:rsidR="00CE3384" w:rsidRPr="002D7597">
        <w:rPr>
          <w:rFonts w:ascii="Times New Roman" w:hAnsi="Times New Roman" w:cs="Times New Roman"/>
          <w:sz w:val="28"/>
          <w:szCs w:val="28"/>
        </w:rPr>
        <w:t xml:space="preserve"> </w:t>
      </w:r>
      <w:r w:rsidRPr="002D7597">
        <w:rPr>
          <w:rFonts w:ascii="Times New Roman" w:hAnsi="Times New Roman" w:cs="Times New Roman"/>
          <w:sz w:val="28"/>
          <w:szCs w:val="28"/>
        </w:rPr>
        <w:t xml:space="preserve"> 20</w:t>
      </w:r>
      <w:r w:rsidR="00CE3384" w:rsidRPr="002D7597">
        <w:rPr>
          <w:rFonts w:ascii="Times New Roman" w:hAnsi="Times New Roman" w:cs="Times New Roman"/>
          <w:sz w:val="28"/>
          <w:szCs w:val="28"/>
        </w:rPr>
        <w:t xml:space="preserve">17 </w:t>
      </w:r>
      <w:r w:rsidRPr="002D7597">
        <w:rPr>
          <w:rFonts w:ascii="Times New Roman" w:hAnsi="Times New Roman" w:cs="Times New Roman"/>
          <w:sz w:val="28"/>
          <w:szCs w:val="28"/>
        </w:rPr>
        <w:t>г.</w:t>
      </w:r>
    </w:p>
    <w:p w:rsidR="005F547F" w:rsidRPr="002D7597" w:rsidRDefault="005F547F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D7597" w:rsidRPr="002D7597" w:rsidRDefault="002D7597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5F547F" w:rsidRPr="002D7597" w:rsidRDefault="005F547F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D7597">
        <w:rPr>
          <w:sz w:val="26"/>
          <w:szCs w:val="26"/>
        </w:rPr>
        <w:t xml:space="preserve">Приложение 1 к заключению </w:t>
      </w:r>
    </w:p>
    <w:p w:rsidR="005F547F" w:rsidRPr="002D7597" w:rsidRDefault="005F547F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D7597">
        <w:rPr>
          <w:sz w:val="26"/>
          <w:szCs w:val="26"/>
        </w:rPr>
        <w:t xml:space="preserve"> об оценке регулирующего воздействия </w:t>
      </w:r>
    </w:p>
    <w:p w:rsidR="005F547F" w:rsidRPr="002D7597" w:rsidRDefault="005F547F" w:rsidP="005F547F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2D7597">
        <w:rPr>
          <w:sz w:val="26"/>
          <w:szCs w:val="26"/>
        </w:rPr>
        <w:t xml:space="preserve"> </w:t>
      </w:r>
    </w:p>
    <w:p w:rsidR="005F547F" w:rsidRPr="002D7597" w:rsidRDefault="005F547F" w:rsidP="005F547F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2D7597">
        <w:rPr>
          <w:sz w:val="28"/>
          <w:szCs w:val="28"/>
        </w:rPr>
        <w:t>Расчет издержек заявителей на предоставление</w:t>
      </w:r>
      <w:r w:rsidRPr="002D7597">
        <w:rPr>
          <w:sz w:val="26"/>
          <w:szCs w:val="26"/>
        </w:rPr>
        <w:t xml:space="preserve"> </w:t>
      </w:r>
      <w:r w:rsidRPr="002D7597">
        <w:rPr>
          <w:color w:val="000000"/>
          <w:sz w:val="28"/>
          <w:szCs w:val="28"/>
        </w:rPr>
        <w:t>копий  документов,  оригиналы  которых  уже  готовы  независимо  от требований  уполномоченного</w:t>
      </w:r>
      <w:r w:rsidR="00063124">
        <w:rPr>
          <w:color w:val="000000"/>
          <w:sz w:val="28"/>
          <w:szCs w:val="28"/>
        </w:rPr>
        <w:t xml:space="preserve"> органа</w:t>
      </w:r>
      <w:r w:rsidRPr="002D7597">
        <w:rPr>
          <w:color w:val="000000"/>
          <w:sz w:val="28"/>
          <w:szCs w:val="28"/>
        </w:rPr>
        <w:t xml:space="preserve"> (</w:t>
      </w:r>
      <w:r w:rsidR="00E15BC1" w:rsidRPr="002D7597">
        <w:rPr>
          <w:sz w:val="28"/>
          <w:szCs w:val="28"/>
        </w:rPr>
        <w:t xml:space="preserve">копии учредительных документов заявителя (для юридических лиц); </w:t>
      </w:r>
      <w:proofErr w:type="gramStart"/>
      <w:r w:rsidR="00E15BC1" w:rsidRPr="002D7597">
        <w:rPr>
          <w:sz w:val="28"/>
          <w:szCs w:val="28"/>
        </w:rPr>
        <w:t xml:space="preserve">документы, подтверждающие соответствие заявителя условиям, предусмотренным </w:t>
      </w:r>
      <w:hyperlink r:id="rId14" w:history="1">
        <w:r w:rsidR="00E15BC1" w:rsidRPr="002D7597">
          <w:rPr>
            <w:sz w:val="28"/>
            <w:szCs w:val="28"/>
          </w:rPr>
          <w:t>пунктами 6</w:t>
        </w:r>
      </w:hyperlink>
      <w:r w:rsidR="00E15BC1" w:rsidRPr="002D7597">
        <w:rPr>
          <w:sz w:val="28"/>
          <w:szCs w:val="28"/>
        </w:rPr>
        <w:t xml:space="preserve"> - </w:t>
      </w:r>
      <w:hyperlink r:id="rId15" w:history="1">
        <w:r w:rsidR="00E15BC1" w:rsidRPr="002D7597">
          <w:rPr>
            <w:sz w:val="28"/>
            <w:szCs w:val="28"/>
          </w:rPr>
          <w:t>8</w:t>
        </w:r>
      </w:hyperlink>
      <w:r w:rsidR="00E15BC1" w:rsidRPr="002D7597">
        <w:rPr>
          <w:sz w:val="28"/>
          <w:szCs w:val="28"/>
        </w:rPr>
        <w:t xml:space="preserve">, </w:t>
      </w:r>
      <w:hyperlink r:id="rId16" w:history="1">
        <w:r w:rsidR="00E15BC1" w:rsidRPr="002D7597">
          <w:rPr>
            <w:sz w:val="28"/>
            <w:szCs w:val="28"/>
          </w:rPr>
          <w:t>10 части 1 статьи 17(1)</w:t>
        </w:r>
      </w:hyperlink>
      <w:r w:rsidR="00E15BC1" w:rsidRPr="002D7597">
        <w:rPr>
          <w:sz w:val="28"/>
          <w:szCs w:val="28"/>
        </w:rPr>
        <w:t xml:space="preserve"> Закона № 135-ФЗ и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договора; документ, подтверждающий полномочия представителя заявителя (в случае обращения за получением муниципальной услуги представителя заявителя)</w:t>
      </w:r>
      <w:r w:rsidRPr="002D7597">
        <w:rPr>
          <w:color w:val="000000"/>
          <w:sz w:val="28"/>
          <w:szCs w:val="28"/>
        </w:rPr>
        <w:t>)</w:t>
      </w:r>
      <w:proofErr w:type="gramEnd"/>
    </w:p>
    <w:p w:rsidR="005F547F" w:rsidRPr="002D7597" w:rsidRDefault="005F547F" w:rsidP="00BC0DE5">
      <w:pPr>
        <w:pStyle w:val="ConsPlusNonformat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C0DE5" w:rsidRPr="002D7597" w:rsidRDefault="00BC0DE5" w:rsidP="00BC0DE5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84"/>
      <w:bookmarkEnd w:id="0"/>
    </w:p>
    <w:p w:rsidR="0096049C" w:rsidRPr="002D7597" w:rsidRDefault="005F547F">
      <w:r w:rsidRPr="002D7597">
        <w:rPr>
          <w:noProof/>
        </w:rPr>
        <w:drawing>
          <wp:inline distT="0" distB="0" distL="0" distR="0">
            <wp:extent cx="6390640" cy="3595401"/>
            <wp:effectExtent l="19050" t="0" r="0" b="0"/>
            <wp:docPr id="1" name="Рисунок 1" descr="D:\Мои документы\оценка регулирующего воздействия\Оценка ОРВ\АР  предоставлен муницпального имущества ОКТЯБРЬ\опии учредительных документ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оценка регулирующего воздействия\Оценка ОРВ\АР  предоставлен муницпального имущества ОКТЯБРЬ\опии учредительных документов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9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C1" w:rsidRPr="002D7597" w:rsidRDefault="00E15BC1"/>
    <w:p w:rsidR="00E15BC1" w:rsidRPr="002D7597" w:rsidRDefault="00E15BC1">
      <w:r w:rsidRPr="002D7597">
        <w:rPr>
          <w:noProof/>
        </w:rPr>
        <w:lastRenderedPageBreak/>
        <w:drawing>
          <wp:inline distT="0" distB="0" distL="0" distR="0">
            <wp:extent cx="6390640" cy="3595401"/>
            <wp:effectExtent l="19050" t="0" r="0" b="0"/>
            <wp:docPr id="2" name="Рисунок 2" descr="D:\Мои документы\оценка регулирующего воздействия\Оценка ОРВ\АР  предоставлен муницпального имущества ОКТЯБРЬ\документы подтверждающ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оценка регулирующего воздействия\Оценка ОРВ\АР  предоставлен муницпального имущества ОКТЯБРЬ\документы подтверждающие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9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BC1" w:rsidRPr="002D7597" w:rsidRDefault="00E15BC1">
      <w:r w:rsidRPr="002D7597">
        <w:rPr>
          <w:noProof/>
        </w:rPr>
        <w:drawing>
          <wp:inline distT="0" distB="0" distL="0" distR="0">
            <wp:extent cx="6390640" cy="3595401"/>
            <wp:effectExtent l="19050" t="0" r="0" b="0"/>
            <wp:docPr id="3" name="Рисунок 3" descr="D:\Мои документы\оценка регулирующего воздействия\Оценка ОРВ\АР  предоставлен муницпального имущества ОКТЯБРЬ\подтверждение полномочий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ы\оценка регулирующего воздействия\Оценка ОРВ\АР  предоставлен муницпального имущества ОКТЯБРЬ\подтверждение полномочий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95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597" w:rsidRPr="002D7597" w:rsidRDefault="002D7597"/>
    <w:p w:rsidR="00063124" w:rsidRDefault="00063124" w:rsidP="002D7597">
      <w:pPr>
        <w:jc w:val="right"/>
      </w:pPr>
    </w:p>
    <w:p w:rsidR="00063124" w:rsidRDefault="00063124" w:rsidP="002D7597">
      <w:pPr>
        <w:jc w:val="right"/>
      </w:pPr>
    </w:p>
    <w:p w:rsidR="00063124" w:rsidRDefault="00063124" w:rsidP="002D7597">
      <w:pPr>
        <w:jc w:val="right"/>
      </w:pPr>
    </w:p>
    <w:p w:rsidR="00063124" w:rsidRDefault="00063124" w:rsidP="002D7597">
      <w:pPr>
        <w:jc w:val="right"/>
      </w:pPr>
    </w:p>
    <w:p w:rsidR="00063124" w:rsidRDefault="00063124" w:rsidP="002D7597">
      <w:pPr>
        <w:jc w:val="right"/>
      </w:pPr>
    </w:p>
    <w:p w:rsidR="00063124" w:rsidRDefault="00063124" w:rsidP="002D7597">
      <w:pPr>
        <w:jc w:val="right"/>
      </w:pPr>
    </w:p>
    <w:p w:rsidR="00063124" w:rsidRDefault="00063124" w:rsidP="002D7597">
      <w:pPr>
        <w:jc w:val="right"/>
      </w:pPr>
    </w:p>
    <w:p w:rsidR="00063124" w:rsidRDefault="00063124" w:rsidP="002D7597">
      <w:pPr>
        <w:jc w:val="right"/>
      </w:pPr>
    </w:p>
    <w:p w:rsidR="00063124" w:rsidRDefault="00063124" w:rsidP="002D7597">
      <w:pPr>
        <w:jc w:val="right"/>
      </w:pPr>
    </w:p>
    <w:p w:rsidR="00063124" w:rsidRDefault="00063124" w:rsidP="002D7597">
      <w:pPr>
        <w:jc w:val="right"/>
      </w:pPr>
    </w:p>
    <w:p w:rsidR="002D7597" w:rsidRPr="002D7597" w:rsidRDefault="002D7597" w:rsidP="002D7597">
      <w:pPr>
        <w:jc w:val="right"/>
      </w:pPr>
      <w:r w:rsidRPr="002D7597">
        <w:lastRenderedPageBreak/>
        <w:t xml:space="preserve">Приложение 2 к заключению </w:t>
      </w:r>
    </w:p>
    <w:p w:rsidR="002D7597" w:rsidRPr="002D7597" w:rsidRDefault="002D7597" w:rsidP="002D7597">
      <w:pPr>
        <w:jc w:val="right"/>
      </w:pPr>
      <w:r w:rsidRPr="002D7597">
        <w:t xml:space="preserve"> об оценке регулирующего воздействия </w:t>
      </w:r>
    </w:p>
    <w:p w:rsidR="002D7597" w:rsidRPr="002D7597" w:rsidRDefault="002D7597" w:rsidP="002D7597">
      <w:r w:rsidRPr="002D7597">
        <w:t xml:space="preserve"> </w:t>
      </w:r>
    </w:p>
    <w:p w:rsidR="002D7597" w:rsidRPr="002D7597" w:rsidRDefault="002D7597" w:rsidP="002D7597">
      <w:pPr>
        <w:jc w:val="center"/>
      </w:pPr>
      <w:r w:rsidRPr="002D7597">
        <w:rPr>
          <w:sz w:val="28"/>
          <w:szCs w:val="28"/>
        </w:rPr>
        <w:t xml:space="preserve">Расчет издержек заявителей на предоставление </w:t>
      </w:r>
      <w:r w:rsidRPr="002D7597">
        <w:rPr>
          <w:color w:val="000000"/>
          <w:sz w:val="28"/>
          <w:szCs w:val="28"/>
        </w:rPr>
        <w:t xml:space="preserve">документов,  которые  </w:t>
      </w:r>
      <w:r w:rsidRPr="002D7597">
        <w:rPr>
          <w:sz w:val="28"/>
          <w:szCs w:val="28"/>
        </w:rPr>
        <w:t xml:space="preserve">юридические лица </w:t>
      </w:r>
      <w:r w:rsidRPr="002D7597">
        <w:rPr>
          <w:color w:val="000000"/>
          <w:sz w:val="28"/>
          <w:szCs w:val="28"/>
        </w:rPr>
        <w:t>готовят  самостоятельно для  предоставления  в  уполномоченный орган  (</w:t>
      </w:r>
      <w:r w:rsidRPr="002D7597">
        <w:rPr>
          <w:sz w:val="28"/>
          <w:szCs w:val="28"/>
        </w:rPr>
        <w:t>заявление</w:t>
      </w:r>
      <w:r w:rsidRPr="002D7597">
        <w:rPr>
          <w:color w:val="000000"/>
          <w:sz w:val="28"/>
          <w:szCs w:val="28"/>
        </w:rPr>
        <w:t xml:space="preserve"> на  получение муниципальной услуги </w:t>
      </w:r>
      <w:r w:rsidRPr="002D7597">
        <w:rPr>
          <w:sz w:val="28"/>
          <w:szCs w:val="28"/>
        </w:rPr>
        <w:t xml:space="preserve"> по предоставлению муниципального имущества в аренду, безвозмездное пользование без проведения торгов по форме согласно приложению  к Проекту</w:t>
      </w:r>
      <w:r w:rsidRPr="002D7597">
        <w:rPr>
          <w:color w:val="000000"/>
          <w:sz w:val="28"/>
          <w:szCs w:val="28"/>
        </w:rPr>
        <w:t>)</w:t>
      </w:r>
      <w:r w:rsidRPr="002D7597">
        <w:cr/>
      </w:r>
    </w:p>
    <w:p w:rsidR="002D7597" w:rsidRDefault="002D7597">
      <w:r w:rsidRPr="002D7597">
        <w:rPr>
          <w:noProof/>
        </w:rPr>
        <w:drawing>
          <wp:inline distT="0" distB="0" distL="0" distR="0">
            <wp:extent cx="6390640" cy="3595844"/>
            <wp:effectExtent l="19050" t="0" r="0" b="0"/>
            <wp:docPr id="4" name="Рисунок 4" descr="D:\Мои документы\оценка регулирующего воздействия\Оценка ОРВ\АР  предоставлен муницпального имущества ОКТЯБРЬ\заявлени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оценка регулирующего воздействия\Оценка ОРВ\АР  предоставлен муницпального имущества ОКТЯБРЬ\заявление.bmp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595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7597" w:rsidSect="00047A9D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539" w:rsidRDefault="00E95539" w:rsidP="002A3BB2">
      <w:r>
        <w:separator/>
      </w:r>
    </w:p>
  </w:endnote>
  <w:endnote w:type="continuationSeparator" w:id="0">
    <w:p w:rsidR="00E95539" w:rsidRDefault="00E95539" w:rsidP="002A3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539" w:rsidRDefault="00E95539" w:rsidP="002A3BB2">
      <w:r>
        <w:separator/>
      </w:r>
    </w:p>
  </w:footnote>
  <w:footnote w:type="continuationSeparator" w:id="0">
    <w:p w:rsidR="00E95539" w:rsidRDefault="00E95539" w:rsidP="002A3BB2">
      <w:r>
        <w:continuationSeparator/>
      </w:r>
    </w:p>
  </w:footnote>
  <w:footnote w:id="1">
    <w:p w:rsidR="002A3BB2" w:rsidRDefault="002A3BB2" w:rsidP="002A3BB2">
      <w:pPr>
        <w:pStyle w:val="ConsPlusNonformat"/>
        <w:suppressAutoHyphens/>
        <w:ind w:firstLine="708"/>
        <w:jc w:val="both"/>
      </w:pPr>
      <w:r>
        <w:rPr>
          <w:rStyle w:val="aa"/>
        </w:rPr>
        <w:footnoteRef/>
      </w:r>
      <w:r w:rsidRPr="00771A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71A72">
        <w:rPr>
          <w:rFonts w:ascii="Times New Roman" w:hAnsi="Times New Roman" w:cs="Times New Roman"/>
          <w:color w:val="000000"/>
          <w:sz w:val="22"/>
          <w:szCs w:val="22"/>
        </w:rPr>
        <w:t xml:space="preserve">В  соответствии  с  Методикой  оценки  стандартных  издержек  субъектов  предпринимательской  и  иной экономической  деятельности,  возникающих  в  связи  с  исполнением  требований  регулирования,  утвержденной приказом Минэкономразвития РФ от 22.09.2015 № 669. </w:t>
      </w:r>
      <w:r w:rsidRPr="00771A72">
        <w:rPr>
          <w:rFonts w:ascii="Times New Roman" w:hAnsi="Times New Roman" w:cs="Times New Roman"/>
          <w:color w:val="000000"/>
          <w:sz w:val="22"/>
          <w:szCs w:val="22"/>
        </w:rPr>
        <w:cr/>
      </w:r>
    </w:p>
  </w:footnote>
  <w:footnote w:id="2">
    <w:p w:rsidR="002A3BB2" w:rsidRDefault="002A3BB2" w:rsidP="002A3BB2">
      <w:pPr>
        <w:pStyle w:val="a8"/>
        <w:jc w:val="both"/>
      </w:pPr>
      <w:r>
        <w:rPr>
          <w:rStyle w:val="aa"/>
        </w:rPr>
        <w:footnoteRef/>
      </w:r>
      <w:r>
        <w:t xml:space="preserve"> Калькулятор </w:t>
      </w:r>
      <w:r w:rsidRPr="00197A9F">
        <w:t>стандартных издержек субъектов предпринимательской и иной экономической деятельности</w:t>
      </w:r>
      <w:r>
        <w:t xml:space="preserve">, размещенный на </w:t>
      </w:r>
      <w:hyperlink r:id="rId1" w:history="1">
        <w:r w:rsidRPr="002831A7">
          <w:rPr>
            <w:rStyle w:val="ab"/>
            <w:rFonts w:eastAsia="Calibri"/>
          </w:rPr>
          <w:t>http://regulation.gov.ru/Dashboard</w:t>
        </w:r>
      </w:hyperlink>
      <w:r>
        <w:t xml:space="preserve">. </w:t>
      </w:r>
    </w:p>
  </w:footnote>
  <w:footnote w:id="3">
    <w:p w:rsidR="002A3BB2" w:rsidRDefault="002A3BB2" w:rsidP="002A3BB2">
      <w:pPr>
        <w:pStyle w:val="a8"/>
      </w:pPr>
      <w:r>
        <w:rPr>
          <w:rStyle w:val="aa"/>
        </w:rPr>
        <w:footnoteRef/>
      </w:r>
      <w:r>
        <w:t xml:space="preserve">  Территориальный орган Федеральной службы государственной статистики Вологодской области</w:t>
      </w:r>
    </w:p>
  </w:footnote>
  <w:footnote w:id="4">
    <w:p w:rsidR="002A3BB2" w:rsidRDefault="002A3BB2" w:rsidP="002A3BB2">
      <w:pPr>
        <w:pStyle w:val="a8"/>
      </w:pPr>
      <w:r>
        <w:rPr>
          <w:rStyle w:val="aa"/>
        </w:rPr>
        <w:footnoteRef/>
      </w:r>
      <w:r>
        <w:t xml:space="preserve">  Территориальный орган Федеральной службы государственной статистики Вологодской области</w:t>
      </w:r>
    </w:p>
  </w:footnote>
  <w:footnote w:id="5">
    <w:p w:rsidR="002A3BB2" w:rsidRDefault="002A3BB2" w:rsidP="002A3BB2">
      <w:pPr>
        <w:pStyle w:val="a8"/>
      </w:pPr>
      <w:r>
        <w:rPr>
          <w:rStyle w:val="aa"/>
        </w:rPr>
        <w:footnoteRef/>
      </w:r>
      <w:r>
        <w:t xml:space="preserve"> </w:t>
      </w:r>
      <w:r w:rsidRPr="00771A72">
        <w:rPr>
          <w:color w:val="000000"/>
          <w:sz w:val="22"/>
          <w:szCs w:val="22"/>
        </w:rPr>
        <w:t xml:space="preserve">В  соответствии  с  Методикой  оценки  стандартных  издержек  субъектов  предпринимательской  и  иной экономической  деятельности,  возникающих  в  связи  с  исполнением  требований  регулирования,  утвержденной приказом Минэкономразвития РФ от 22.09.2015 № 669. </w:t>
      </w:r>
      <w:r w:rsidRPr="00771A72">
        <w:rPr>
          <w:color w:val="000000"/>
          <w:sz w:val="22"/>
          <w:szCs w:val="22"/>
        </w:rPr>
        <w:c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04607"/>
    <w:multiLevelType w:val="multilevel"/>
    <w:tmpl w:val="6AF2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DE5"/>
    <w:rsid w:val="00004800"/>
    <w:rsid w:val="00004F50"/>
    <w:rsid w:val="00043495"/>
    <w:rsid w:val="000445E6"/>
    <w:rsid w:val="00047A9D"/>
    <w:rsid w:val="00063124"/>
    <w:rsid w:val="000A06C3"/>
    <w:rsid w:val="000D71C8"/>
    <w:rsid w:val="00156F19"/>
    <w:rsid w:val="001C4A56"/>
    <w:rsid w:val="002243BF"/>
    <w:rsid w:val="002A3BB2"/>
    <w:rsid w:val="002D7597"/>
    <w:rsid w:val="00361241"/>
    <w:rsid w:val="00383DB7"/>
    <w:rsid w:val="0041687B"/>
    <w:rsid w:val="004A4992"/>
    <w:rsid w:val="005406BA"/>
    <w:rsid w:val="00574978"/>
    <w:rsid w:val="005B5417"/>
    <w:rsid w:val="005C540E"/>
    <w:rsid w:val="005F547F"/>
    <w:rsid w:val="00657E02"/>
    <w:rsid w:val="006822AF"/>
    <w:rsid w:val="006B01E7"/>
    <w:rsid w:val="006E15D2"/>
    <w:rsid w:val="00700CE3"/>
    <w:rsid w:val="00724E00"/>
    <w:rsid w:val="00735F2C"/>
    <w:rsid w:val="00750CE8"/>
    <w:rsid w:val="00772D10"/>
    <w:rsid w:val="00781E84"/>
    <w:rsid w:val="007F0FEC"/>
    <w:rsid w:val="008C7AFC"/>
    <w:rsid w:val="00903393"/>
    <w:rsid w:val="009127E5"/>
    <w:rsid w:val="009255F2"/>
    <w:rsid w:val="0096049C"/>
    <w:rsid w:val="009B4AA6"/>
    <w:rsid w:val="00AA69C2"/>
    <w:rsid w:val="00AB067C"/>
    <w:rsid w:val="00AB4336"/>
    <w:rsid w:val="00B049BB"/>
    <w:rsid w:val="00B21F6F"/>
    <w:rsid w:val="00B67E80"/>
    <w:rsid w:val="00BC0DE5"/>
    <w:rsid w:val="00BC11FF"/>
    <w:rsid w:val="00C27E72"/>
    <w:rsid w:val="00C30662"/>
    <w:rsid w:val="00C3271C"/>
    <w:rsid w:val="00C365EE"/>
    <w:rsid w:val="00C52679"/>
    <w:rsid w:val="00C53429"/>
    <w:rsid w:val="00C72285"/>
    <w:rsid w:val="00CD2CF2"/>
    <w:rsid w:val="00CE3384"/>
    <w:rsid w:val="00D20386"/>
    <w:rsid w:val="00D616CA"/>
    <w:rsid w:val="00DB7CED"/>
    <w:rsid w:val="00E15BC1"/>
    <w:rsid w:val="00E95539"/>
    <w:rsid w:val="00F11F75"/>
    <w:rsid w:val="00F20B0E"/>
    <w:rsid w:val="00F42DAE"/>
    <w:rsid w:val="00F45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BC0D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781E84"/>
    <w:pPr>
      <w:spacing w:before="100" w:beforeAutospacing="1" w:after="119"/>
    </w:pPr>
  </w:style>
  <w:style w:type="paragraph" w:customStyle="1" w:styleId="ConsPlusTitle">
    <w:name w:val="ConsPlusTitle"/>
    <w:rsid w:val="00700C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A3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A3BB2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A3B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A3B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A3BB2"/>
    <w:rPr>
      <w:vertAlign w:val="superscript"/>
    </w:rPr>
  </w:style>
  <w:style w:type="character" w:styleId="ab">
    <w:name w:val="Hyperlink"/>
    <w:uiPriority w:val="99"/>
    <w:unhideWhenUsed/>
    <w:rsid w:val="002A3BB2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547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F54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80877393938EBB5DB97F372B80E1C8BD340607A508BC94B8180975885BD3A5D3AE5D1F7A2413FkCvBL" TargetMode="External"/><Relationship Id="rId13" Type="http://schemas.openxmlformats.org/officeDocument/2006/relationships/hyperlink" Target="consultantplus://offline/ref=20680877393938EBB5DB97F372B80E1C8BD340607A508BC94B8180975885BD3A5D3AE5D1F7A2413EkCvDL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680877393938EBB5DB97F372B80E1C8BD340607A508BC94B8180975885BD3A5D3AE5D1F7A2413FkCv5L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680877393938EBB5DB97F372B80E1C8BD340607A508BC94B8180975885BD3A5D3AE5D1F7A2413EkCvDL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680877393938EBB5DB97F372B80E1C8BD340607A508BC94B8180975885BD3A5D3AE5D1F7A2413FkCvB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0680877393938EBB5DB97F372B80E1C8BD340607A508BC94B8180975885BD3A5D3AE5D1F7A2413FkCv5L" TargetMode="External"/><Relationship Id="rId10" Type="http://schemas.openxmlformats.org/officeDocument/2006/relationships/hyperlink" Target="consultantplus://offline/ref=20680877393938EBB5DB97F372B80E1C8BD340607A508BC94B8180975885BD3A5D3AE5D1F7A2413EkCvDL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80877393938EBB5DB97F372B80E1C8BD340607A508BC94B8180975885BD3A5D3AE5D1F7A2413FkCv5L" TargetMode="External"/><Relationship Id="rId14" Type="http://schemas.openxmlformats.org/officeDocument/2006/relationships/hyperlink" Target="consultantplus://offline/ref=20680877393938EBB5DB97F372B80E1C8BD340607A508BC94B8180975885BD3A5D3AE5D1F7A2413FkCvB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regulation.gov.ru/Dashboar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ABE122-E5DC-47CD-AD24-7D927E94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2017-10-23T11:01:00Z</cp:lastPrinted>
  <dcterms:created xsi:type="dcterms:W3CDTF">2017-10-23T11:04:00Z</dcterms:created>
  <dcterms:modified xsi:type="dcterms:W3CDTF">2017-10-23T11:08:00Z</dcterms:modified>
</cp:coreProperties>
</file>