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8B" w:rsidRDefault="0064288B" w:rsidP="0064288B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64288B" w:rsidRDefault="0064288B" w:rsidP="0064288B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Правовому акту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64288B" w:rsidTr="001E1B25">
        <w:tc>
          <w:tcPr>
            <w:tcW w:w="15593" w:type="dxa"/>
          </w:tcPr>
          <w:p w:rsidR="0064288B" w:rsidRPr="00583648" w:rsidRDefault="0064288B" w:rsidP="00583648">
            <w:pPr>
              <w:rPr>
                <w:sz w:val="28"/>
                <w:szCs w:val="28"/>
                <w:u w:val="single"/>
              </w:rPr>
            </w:pPr>
            <w:proofErr w:type="gramStart"/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отдел экономического анализа и планирования социального развития администрации Никольского муниципального района  уведомляет о проведении публичных консультаций в рамках экспертизы </w:t>
            </w:r>
            <w:r w:rsidR="00583648">
              <w:rPr>
                <w:sz w:val="28"/>
                <w:szCs w:val="28"/>
              </w:rPr>
              <w:t xml:space="preserve">  </w:t>
            </w:r>
            <w:r w:rsidR="00583648" w:rsidRPr="00583648">
              <w:rPr>
                <w:b/>
                <w:i/>
                <w:sz w:val="28"/>
                <w:szCs w:val="28"/>
                <w:u w:val="single"/>
              </w:rPr>
              <w:t>постановлени</w:t>
            </w:r>
            <w:r w:rsidR="00583648">
              <w:rPr>
                <w:b/>
                <w:i/>
                <w:sz w:val="28"/>
                <w:szCs w:val="28"/>
                <w:u w:val="single"/>
              </w:rPr>
              <w:t>я</w:t>
            </w:r>
            <w:r w:rsidR="00583648" w:rsidRPr="00583648">
              <w:rPr>
                <w:b/>
                <w:i/>
                <w:sz w:val="28"/>
                <w:szCs w:val="28"/>
                <w:u w:val="single"/>
              </w:rPr>
              <w:t xml:space="preserve"> Никольского муниципального района  № 529 от 26.07.2016 г.  «Об организации транспортного  обслуживания населения на территории  Никольского муниципального района</w:t>
            </w:r>
            <w:r w:rsidR="00583648">
              <w:rPr>
                <w:b/>
                <w:i/>
                <w:sz w:val="28"/>
                <w:szCs w:val="28"/>
                <w:u w:val="single"/>
              </w:rPr>
              <w:t>»</w:t>
            </w:r>
            <w:r w:rsidR="00583648" w:rsidRPr="00583648">
              <w:rPr>
                <w:b/>
                <w:sz w:val="23"/>
                <w:szCs w:val="23"/>
                <w:u w:val="single"/>
              </w:rPr>
              <w:t xml:space="preserve">  </w:t>
            </w:r>
            <w:r w:rsidRPr="00583648">
              <w:rPr>
                <w:sz w:val="28"/>
                <w:szCs w:val="28"/>
              </w:rPr>
              <w:t>(далее</w:t>
            </w:r>
            <w:proofErr w:type="gramEnd"/>
            <w:r w:rsidRPr="00583648">
              <w:rPr>
                <w:sz w:val="28"/>
                <w:szCs w:val="28"/>
              </w:rPr>
              <w:t xml:space="preserve"> – </w:t>
            </w:r>
            <w:proofErr w:type="gramStart"/>
            <w:r w:rsidRPr="00583648">
              <w:rPr>
                <w:sz w:val="28"/>
                <w:szCs w:val="28"/>
              </w:rPr>
              <w:t>Правовой акт).</w:t>
            </w:r>
            <w:r w:rsidRPr="00583648">
              <w:rPr>
                <w:sz w:val="28"/>
                <w:szCs w:val="28"/>
                <w:u w:val="single"/>
              </w:rPr>
              <w:t xml:space="preserve">    </w:t>
            </w:r>
            <w:proofErr w:type="gramEnd"/>
          </w:p>
          <w:p w:rsidR="0064288B" w:rsidRDefault="0064288B" w:rsidP="001E1B25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цели (целей) регулирования Правового акта. О</w:t>
            </w:r>
            <w:r>
              <w:rPr>
                <w:rFonts w:cs="Calibri"/>
                <w:sz w:val="28"/>
                <w:szCs w:val="28"/>
              </w:rPr>
              <w:t>ценка достижения цели (целей) регулирования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(с приведением при наличии количественных показателей</w:t>
            </w:r>
            <w:r w:rsidR="00583648">
              <w:rPr>
                <w:rFonts w:cs="Calibri"/>
                <w:sz w:val="28"/>
                <w:szCs w:val="28"/>
              </w:rPr>
              <w:t>)</w:t>
            </w:r>
            <w:r w:rsidR="00583648">
              <w:t xml:space="preserve"> </w:t>
            </w:r>
            <w:r w:rsidR="00583648" w:rsidRPr="00F7426F">
              <w:rPr>
                <w:b/>
                <w:i/>
                <w:sz w:val="28"/>
                <w:szCs w:val="28"/>
                <w:u w:val="single"/>
              </w:rPr>
              <w:t>в целях обеспечения транспортного обслуживания населения, формирования маршрутной сети общественного транспорта Никольского муниципального района</w:t>
            </w:r>
            <w:r w:rsidRPr="00F7426F">
              <w:rPr>
                <w:rFonts w:cs="Calibri"/>
                <w:sz w:val="28"/>
                <w:szCs w:val="28"/>
              </w:rPr>
              <w:t>.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</w:p>
          <w:p w:rsidR="0064288B" w:rsidRPr="00F7426F" w:rsidRDefault="0064288B" w:rsidP="001E1B2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Описание содержания регулирования:_</w:t>
            </w:r>
            <w:r w:rsidR="00F7426F">
              <w:rPr>
                <w:sz w:val="28"/>
                <w:szCs w:val="28"/>
              </w:rPr>
              <w:t xml:space="preserve"> </w:t>
            </w:r>
            <w:r w:rsidR="00F7426F" w:rsidRPr="00F7426F">
              <w:rPr>
                <w:b/>
                <w:i/>
                <w:sz w:val="28"/>
                <w:szCs w:val="28"/>
                <w:u w:val="single"/>
              </w:rPr>
              <w:t>Обеспечение</w:t>
            </w:r>
            <w:r w:rsidR="00F7426F" w:rsidRPr="00F7426F"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="00F7426F" w:rsidRPr="00F7426F">
              <w:rPr>
                <w:b/>
                <w:i/>
                <w:sz w:val="28"/>
                <w:szCs w:val="28"/>
                <w:u w:val="single"/>
              </w:rPr>
              <w:t>регулярных перевозок пассажиров автомобильным транспортом общего пользования между поселениями Никольского муниципального района</w:t>
            </w:r>
            <w:r w:rsidRPr="00F7426F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tbl>
            <w:tblPr>
              <w:tblW w:w="15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81"/>
              <w:gridCol w:w="3972"/>
              <w:gridCol w:w="3709"/>
            </w:tblGrid>
            <w:tr w:rsidR="0064288B" w:rsidTr="001E1B25">
              <w:tc>
                <w:tcPr>
                  <w:tcW w:w="15362" w:type="dxa"/>
                  <w:gridSpan w:val="3"/>
                </w:tcPr>
                <w:p w:rsidR="0064288B" w:rsidRPr="001A110D" w:rsidRDefault="0064288B" w:rsidP="001E1B25">
                  <w:pPr>
                    <w:rPr>
                      <w:rFonts w:cs="Calibri"/>
                      <w:sz w:val="28"/>
                      <w:szCs w:val="28"/>
                    </w:rPr>
                  </w:pPr>
                  <w:r w:rsidRPr="001A110D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1A110D">
                    <w:rPr>
                      <w:sz w:val="28"/>
                      <w:szCs w:val="28"/>
                    </w:rPr>
                    <w:t>, интересы которых затронуты правовым регулированием, оценка количества таких субъектов:</w:t>
                  </w:r>
                </w:p>
              </w:tc>
            </w:tr>
            <w:tr w:rsidR="0064288B" w:rsidTr="00FF5405">
              <w:tc>
                <w:tcPr>
                  <w:tcW w:w="7681" w:type="dxa"/>
                </w:tcPr>
                <w:p w:rsidR="0064288B" w:rsidRPr="001A110D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A11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затронуты правовым регулированием</w:t>
                  </w:r>
                  <w:r w:rsidRPr="001A110D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972" w:type="dxa"/>
                </w:tcPr>
                <w:p w:rsidR="0064288B" w:rsidRPr="001A110D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A11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709" w:type="dxa"/>
                </w:tcPr>
                <w:p w:rsidR="0064288B" w:rsidRPr="001A110D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A11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64288B" w:rsidTr="00FF5405">
              <w:tc>
                <w:tcPr>
                  <w:tcW w:w="7681" w:type="dxa"/>
                </w:tcPr>
                <w:p w:rsidR="0064288B" w:rsidRPr="001A110D" w:rsidRDefault="0064288B" w:rsidP="00D65719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A11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  <w:r w:rsidR="00F942DA">
                    <w:t xml:space="preserve"> юридические лица, индивидуальные предприниматели, соответствующие требованиям п. 2.1.  приложения 3 к постановлению</w:t>
                  </w:r>
                </w:p>
              </w:tc>
              <w:tc>
                <w:tcPr>
                  <w:tcW w:w="3972" w:type="dxa"/>
                </w:tcPr>
                <w:p w:rsidR="0064288B" w:rsidRDefault="00FF5405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 – юридическое лицо,</w:t>
                  </w:r>
                </w:p>
                <w:p w:rsidR="00FF5405" w:rsidRPr="001A110D" w:rsidRDefault="00FF5405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 – индивидуальных предпринимателей</w:t>
                  </w:r>
                </w:p>
              </w:tc>
              <w:tc>
                <w:tcPr>
                  <w:tcW w:w="3709" w:type="dxa"/>
                </w:tcPr>
                <w:p w:rsidR="0064288B" w:rsidRPr="001A110D" w:rsidRDefault="00FF5405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Единый реестр субъектов малого и среднего предпринимательства</w:t>
                  </w:r>
                </w:p>
              </w:tc>
            </w:tr>
          </w:tbl>
          <w:p w:rsidR="0064288B" w:rsidRDefault="0064288B" w:rsidP="001E1B25">
            <w:pPr>
              <w:rPr>
                <w:rFonts w:cs="Calibri"/>
                <w:sz w:val="28"/>
                <w:szCs w:val="28"/>
              </w:rPr>
            </w:pPr>
          </w:p>
          <w:tbl>
            <w:tblPr>
              <w:tblW w:w="15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5"/>
              <w:gridCol w:w="2878"/>
              <w:gridCol w:w="108"/>
              <w:gridCol w:w="2959"/>
              <w:gridCol w:w="1225"/>
              <w:gridCol w:w="1730"/>
              <w:gridCol w:w="1217"/>
              <w:gridCol w:w="1885"/>
            </w:tblGrid>
            <w:tr w:rsidR="0064288B" w:rsidTr="001E1B25">
              <w:trPr>
                <w:trHeight w:val="570"/>
              </w:trPr>
              <w:tc>
                <w:tcPr>
                  <w:tcW w:w="15367" w:type="dxa"/>
                  <w:gridSpan w:val="8"/>
                  <w:vMerge w:val="restart"/>
                </w:tcPr>
                <w:p w:rsidR="0064288B" w:rsidRDefault="0064288B" w:rsidP="001E1B2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64288B" w:rsidTr="001E1B25">
              <w:trPr>
                <w:trHeight w:val="570"/>
              </w:trPr>
              <w:tc>
                <w:tcPr>
                  <w:tcW w:w="15367" w:type="dxa"/>
                  <w:gridSpan w:val="8"/>
                  <w:vMerge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288B" w:rsidTr="001E1B25">
              <w:trPr>
                <w:trHeight w:val="758"/>
              </w:trPr>
              <w:tc>
                <w:tcPr>
                  <w:tcW w:w="6351" w:type="dxa"/>
                  <w:gridSpan w:val="3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краткое описание положений Правового акта</w:t>
                  </w:r>
                </w:p>
              </w:tc>
              <w:tc>
                <w:tcPr>
                  <w:tcW w:w="4184" w:type="dxa"/>
                  <w:gridSpan w:val="2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структурные единицы Правового акта</w:t>
                  </w:r>
                </w:p>
              </w:tc>
              <w:tc>
                <w:tcPr>
                  <w:tcW w:w="4832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позиции</w:t>
                  </w:r>
                </w:p>
              </w:tc>
            </w:tr>
            <w:tr w:rsidR="0064288B" w:rsidTr="001E1B25">
              <w:trPr>
                <w:trHeight w:val="495"/>
              </w:trPr>
              <w:tc>
                <w:tcPr>
                  <w:tcW w:w="6351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DF485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84" w:type="dxa"/>
                  <w:gridSpan w:val="2"/>
                </w:tcPr>
                <w:p w:rsidR="0064288B" w:rsidRDefault="00DF485C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32" w:type="dxa"/>
                  <w:gridSpan w:val="3"/>
                </w:tcPr>
                <w:p w:rsidR="0064288B" w:rsidRDefault="00DF485C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4288B" w:rsidTr="001E1B25">
              <w:trPr>
                <w:trHeight w:val="495"/>
              </w:trPr>
              <w:tc>
                <w:tcPr>
                  <w:tcW w:w="6351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84" w:type="dxa"/>
                  <w:gridSpan w:val="2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2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288B" w:rsidTr="001E1B25">
              <w:trPr>
                <w:trHeight w:val="495"/>
              </w:trPr>
              <w:tc>
                <w:tcPr>
                  <w:tcW w:w="6351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184" w:type="dxa"/>
                  <w:gridSpan w:val="2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2" w:type="dxa"/>
                  <w:gridSpan w:val="3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288B" w:rsidTr="001E1B25">
              <w:trPr>
                <w:trHeight w:val="495"/>
              </w:trPr>
              <w:tc>
                <w:tcPr>
                  <w:tcW w:w="13482" w:type="dxa"/>
                  <w:gridSpan w:val="7"/>
                  <w:vMerge w:val="restart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            </w:r>
                </w:p>
              </w:tc>
              <w:tc>
                <w:tcPr>
                  <w:tcW w:w="1885" w:type="dxa"/>
                </w:tcPr>
                <w:p w:rsidR="0064288B" w:rsidRDefault="00DF485C" w:rsidP="00D657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64288B" w:rsidTr="001E1B25">
              <w:trPr>
                <w:trHeight w:val="542"/>
              </w:trPr>
              <w:tc>
                <w:tcPr>
                  <w:tcW w:w="13482" w:type="dxa"/>
                  <w:gridSpan w:val="7"/>
                  <w:vMerge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288B" w:rsidTr="001E1B25">
              <w:trPr>
                <w:trHeight w:val="191"/>
              </w:trPr>
              <w:tc>
                <w:tcPr>
                  <w:tcW w:w="3365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краткое описание положений Правового акта**</w:t>
                  </w:r>
                </w:p>
              </w:tc>
              <w:tc>
                <w:tcPr>
                  <w:tcW w:w="2878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описание</w:t>
                  </w:r>
                </w:p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 для одного субъекта предпринимательской и инвестиционной деятельности</w:t>
                  </w:r>
                </w:p>
              </w:tc>
              <w:tc>
                <w:tcPr>
                  <w:tcW w:w="3067" w:type="dxa"/>
                  <w:gridSpan w:val="2"/>
                </w:tcPr>
                <w:p w:rsidR="0064288B" w:rsidRDefault="0064288B" w:rsidP="001E1B2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</w:p>
                <w:p w:rsidR="0064288B" w:rsidRDefault="0064288B" w:rsidP="001E1B2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55" w:type="dxa"/>
                  <w:gridSpan w:val="2"/>
                </w:tcPr>
                <w:p w:rsidR="0064288B" w:rsidRDefault="0064288B" w:rsidP="001E1B25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</w:p>
                <w:p w:rsidR="0064288B" w:rsidRDefault="0064288B" w:rsidP="001E1B2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2" w:type="dxa"/>
                  <w:gridSpan w:val="2"/>
                </w:tcPr>
                <w:p w:rsidR="0064288B" w:rsidRDefault="0064288B" w:rsidP="001E1B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избыточности/</w:t>
                  </w:r>
                </w:p>
                <w:p w:rsidR="0064288B" w:rsidRDefault="0064288B" w:rsidP="001E1B25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издержек для одного субъекта предпринимательской и инвестиционной деятельности</w:t>
                  </w:r>
                  <w:r>
                    <w:rPr>
                      <w:b/>
                      <w:sz w:val="28"/>
                      <w:szCs w:val="28"/>
                    </w:rPr>
                    <w:t>**</w:t>
                  </w:r>
                </w:p>
                <w:p w:rsidR="0064288B" w:rsidRDefault="0064288B" w:rsidP="001E1B25">
                  <w:pPr>
                    <w:pStyle w:val="ConsPlusTitle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64288B" w:rsidTr="001E1B25">
              <w:trPr>
                <w:trHeight w:val="191"/>
              </w:trPr>
              <w:tc>
                <w:tcPr>
                  <w:tcW w:w="3365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  <w:r w:rsidR="00DF485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78" w:type="dxa"/>
                </w:tcPr>
                <w:p w:rsidR="0064288B" w:rsidRDefault="00DF485C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067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55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02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4288B" w:rsidTr="001E1B25">
              <w:trPr>
                <w:trHeight w:val="191"/>
              </w:trPr>
              <w:tc>
                <w:tcPr>
                  <w:tcW w:w="3365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</w:t>
                  </w:r>
                  <w:r w:rsidR="00DF485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78" w:type="dxa"/>
                </w:tcPr>
                <w:p w:rsidR="0064288B" w:rsidRDefault="00DF485C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067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55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02" w:type="dxa"/>
                  <w:gridSpan w:val="2"/>
                </w:tcPr>
                <w:p w:rsidR="0064288B" w:rsidRDefault="00DF485C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4288B" w:rsidTr="001E1B25">
              <w:trPr>
                <w:trHeight w:val="191"/>
              </w:trPr>
              <w:tc>
                <w:tcPr>
                  <w:tcW w:w="3365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878" w:type="dxa"/>
                </w:tcPr>
                <w:p w:rsidR="0064288B" w:rsidRDefault="0064288B" w:rsidP="001E1B2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gridSpan w:val="2"/>
                </w:tcPr>
                <w:p w:rsidR="0064288B" w:rsidRDefault="0064288B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gridSpan w:val="2"/>
                </w:tcPr>
                <w:p w:rsidR="0064288B" w:rsidRDefault="0064288B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gridSpan w:val="2"/>
                </w:tcPr>
                <w:p w:rsidR="0064288B" w:rsidRDefault="0064288B" w:rsidP="001E1B25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288B" w:rsidRDefault="0064288B" w:rsidP="001E1B25">
            <w:pPr>
              <w:rPr>
                <w:sz w:val="28"/>
                <w:szCs w:val="28"/>
              </w:rPr>
            </w:pPr>
          </w:p>
          <w:p w:rsidR="0064288B" w:rsidRDefault="0064288B" w:rsidP="001E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</w:t>
            </w:r>
            <w:r w:rsidR="00FF5405">
              <w:rPr>
                <w:sz w:val="28"/>
                <w:szCs w:val="28"/>
              </w:rPr>
              <w:t>дения публичных консультаций: с 2 апреля 2018 года</w:t>
            </w:r>
            <w:r>
              <w:rPr>
                <w:sz w:val="28"/>
                <w:szCs w:val="28"/>
              </w:rPr>
              <w:t xml:space="preserve"> по </w:t>
            </w:r>
            <w:r w:rsidR="00FF5405">
              <w:rPr>
                <w:sz w:val="28"/>
                <w:szCs w:val="28"/>
              </w:rPr>
              <w:t xml:space="preserve">2 мая 2018 года </w:t>
            </w:r>
            <w:r>
              <w:rPr>
                <w:sz w:val="28"/>
                <w:szCs w:val="28"/>
              </w:rPr>
              <w:t>(включительно).</w:t>
            </w:r>
          </w:p>
          <w:p w:rsidR="0064288B" w:rsidRDefault="0064288B" w:rsidP="001E1B25">
            <w:pPr>
              <w:rPr>
                <w:i/>
                <w:sz w:val="28"/>
                <w:szCs w:val="28"/>
              </w:rPr>
            </w:pPr>
            <w:r w:rsidRPr="00F5420D">
              <w:rPr>
                <w:i/>
                <w:sz w:val="28"/>
                <w:szCs w:val="28"/>
              </w:rPr>
              <w:t>Отдел экономического анализа и планирования социального развития администрации Никольского муниципального района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не будет иметь возможность проанализировать позиции, направленные после указанного срока.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</w:p>
          <w:p w:rsidR="0064288B" w:rsidRPr="00293D47" w:rsidRDefault="0064288B" w:rsidP="00293D4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 направления ответов: </w:t>
            </w:r>
            <w:r w:rsidR="00293D47" w:rsidRPr="00293D4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электронный адрес: </w:t>
            </w:r>
            <w:proofErr w:type="spellStart"/>
            <w:r w:rsidR="00293D47" w:rsidRPr="0029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="00293D47" w:rsidRPr="0029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3D47" w:rsidRPr="0029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</w:t>
            </w:r>
            <w:proofErr w:type="spellEnd"/>
            <w:r w:rsidR="00293D47" w:rsidRPr="00293D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3D47" w:rsidRPr="0029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3D47" w:rsidRPr="0029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3D47" w:rsidRPr="0029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93D47" w:rsidRPr="0029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Правовой акт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(Ф.И.О., должность, телефон): </w:t>
            </w:r>
            <w:proofErr w:type="spellStart"/>
            <w:r w:rsidR="00293D47">
              <w:rPr>
                <w:sz w:val="28"/>
                <w:szCs w:val="28"/>
              </w:rPr>
              <w:t>Корепина</w:t>
            </w:r>
            <w:proofErr w:type="spellEnd"/>
            <w:r w:rsidR="00293D47">
              <w:rPr>
                <w:sz w:val="28"/>
                <w:szCs w:val="28"/>
              </w:rPr>
              <w:t xml:space="preserve"> Валентина Сергеевна </w:t>
            </w:r>
            <w:proofErr w:type="gramStart"/>
            <w:r w:rsidR="00293D47">
              <w:rPr>
                <w:sz w:val="28"/>
                <w:szCs w:val="28"/>
              </w:rPr>
              <w:t>–з</w:t>
            </w:r>
            <w:proofErr w:type="gramEnd"/>
            <w:r w:rsidR="00293D47">
              <w:rPr>
                <w:sz w:val="28"/>
                <w:szCs w:val="28"/>
              </w:rPr>
              <w:t>аведующий отделом экономического анализа и стратегического планирования администрации Никольского муниципального района (81754) 2-15-60</w:t>
            </w:r>
            <w:r>
              <w:rPr>
                <w:sz w:val="28"/>
                <w:szCs w:val="28"/>
              </w:rPr>
              <w:t>.</w:t>
            </w:r>
          </w:p>
          <w:p w:rsidR="0064288B" w:rsidRDefault="0064288B" w:rsidP="001E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</w:t>
            </w:r>
          </w:p>
          <w:p w:rsidR="0064288B" w:rsidRDefault="0064288B" w:rsidP="001E1B25">
            <w:pPr>
              <w:rPr>
                <w:i/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>
              <w:rPr>
                <w:sz w:val="28"/>
                <w:szCs w:val="28"/>
              </w:rPr>
              <w:t>укажите о себе</w:t>
            </w:r>
            <w:proofErr w:type="gramEnd"/>
            <w:r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64288B" w:rsidRDefault="0064288B" w:rsidP="001E1B2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Есть ли полезные эффекты по результатам реализации Правового акта? Укажите их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Есть ли негативные эффекты по результатам реализации Правового акта? Укажите их</w:t>
            </w:r>
          </w:p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Содержит ли Правовой акт положения, которые могут создавать условия, необоснованно затрудняющие осуществление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 них Вы считаете избыточными и почему?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Считаете ли Вы, что нормы Правового акта, недостаточно обоснованы? Укажите такие нормы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Считаете ли Вы нормы Правового акта ясными и понятными?</w:t>
            </w:r>
          </w:p>
          <w:p w:rsidR="0064288B" w:rsidRDefault="0064288B" w:rsidP="001E1B25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64288B" w:rsidTr="001E1B25">
        <w:tc>
          <w:tcPr>
            <w:tcW w:w="15593" w:type="dxa"/>
          </w:tcPr>
          <w:p w:rsidR="0064288B" w:rsidRDefault="0064288B" w:rsidP="001E1B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__________________________________________________________</w:t>
            </w:r>
          </w:p>
          <w:p w:rsidR="0064288B" w:rsidRDefault="0064288B" w:rsidP="001E1B2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2"/>
                <w:szCs w:val="22"/>
              </w:rPr>
              <w:t>указываются иные вопросы, определяемые отделом экономического анализа и планирования социального развития администрации  Никольского муниципального района, с учетом предмета регулирования Правового акта)</w:t>
            </w:r>
          </w:p>
          <w:p w:rsidR="0064288B" w:rsidRDefault="0064288B" w:rsidP="001E1B2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4288B" w:rsidTr="001E1B25">
        <w:trPr>
          <w:trHeight w:val="311"/>
        </w:trPr>
        <w:tc>
          <w:tcPr>
            <w:tcW w:w="15593" w:type="dxa"/>
          </w:tcPr>
          <w:p w:rsidR="0064288B" w:rsidRDefault="0064288B" w:rsidP="001E1B25">
            <w:pPr>
              <w:spacing w:line="288" w:lineRule="auto"/>
              <w:rPr>
                <w:i/>
                <w:sz w:val="28"/>
                <w:szCs w:val="28"/>
              </w:rPr>
            </w:pPr>
          </w:p>
        </w:tc>
      </w:tr>
    </w:tbl>
    <w:p w:rsidR="0064288B" w:rsidRDefault="0064288B" w:rsidP="0064288B">
      <w:pPr>
        <w:pStyle w:val="ConsPlusTitle"/>
        <w:widowControl/>
        <w:tabs>
          <w:tab w:val="left" w:pos="720"/>
          <w:tab w:val="left" w:pos="1080"/>
        </w:tabs>
        <w:spacing w:line="288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88B" w:rsidRDefault="0064288B" w:rsidP="0064288B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64288B" w:rsidRDefault="0064288B" w:rsidP="0064288B">
      <w:pPr>
        <w:jc w:val="both"/>
        <w:rPr>
          <w:b/>
        </w:rPr>
      </w:pPr>
      <w:r>
        <w:t>** Заполняется если 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деятельности, влекут издержки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96049C" w:rsidRDefault="0096049C"/>
    <w:sectPr w:rsidR="0096049C" w:rsidSect="007243C6">
      <w:pgSz w:w="16834" w:h="11909" w:orient="landscape"/>
      <w:pgMar w:top="709" w:right="674" w:bottom="709" w:left="10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4288B"/>
    <w:rsid w:val="00293D47"/>
    <w:rsid w:val="0041687B"/>
    <w:rsid w:val="00583648"/>
    <w:rsid w:val="0064288B"/>
    <w:rsid w:val="0066503F"/>
    <w:rsid w:val="006822AF"/>
    <w:rsid w:val="00883B2E"/>
    <w:rsid w:val="0096049C"/>
    <w:rsid w:val="00AB4336"/>
    <w:rsid w:val="00B16CA8"/>
    <w:rsid w:val="00B21F6F"/>
    <w:rsid w:val="00B61955"/>
    <w:rsid w:val="00D20386"/>
    <w:rsid w:val="00D65719"/>
    <w:rsid w:val="00DF485C"/>
    <w:rsid w:val="00F7426F"/>
    <w:rsid w:val="00F942DA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Title">
    <w:name w:val="ConsPlusTitle"/>
    <w:uiPriority w:val="6"/>
    <w:rsid w:val="00642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3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2018-04-02T09:55:00Z</dcterms:created>
  <dcterms:modified xsi:type="dcterms:W3CDTF">2018-04-02T10:04:00Z</dcterms:modified>
</cp:coreProperties>
</file>