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C9" w:rsidRDefault="00D874DC">
      <w:pPr>
        <w:jc w:val="center"/>
        <w:rPr>
          <w:b/>
          <w:lang w:val="ru-RU"/>
        </w:rPr>
      </w:pPr>
      <w:r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.75pt;height:63pt;visibility:visible;mso-wrap-style:square" filled="t">
            <v:imagedata r:id="rId7" o:title=""/>
          </v:shape>
        </w:pict>
      </w:r>
    </w:p>
    <w:p w:rsidR="00E26BC9" w:rsidRDefault="00E26BC9">
      <w:pPr>
        <w:jc w:val="center"/>
        <w:rPr>
          <w:b/>
          <w:lang w:val="ru-RU"/>
        </w:rPr>
      </w:pPr>
    </w:p>
    <w:p w:rsidR="00A03B24" w:rsidRPr="00E26BC9" w:rsidRDefault="00E26BC9">
      <w:pPr>
        <w:jc w:val="center"/>
        <w:rPr>
          <w:b/>
          <w:lang w:val="ru-RU"/>
        </w:rPr>
      </w:pPr>
      <w:r w:rsidRPr="00E26BC9">
        <w:rPr>
          <w:b/>
          <w:lang w:val="ru-RU"/>
        </w:rPr>
        <w:t xml:space="preserve">А  Д  М  И  Н  И  С  Т  </w:t>
      </w:r>
      <w:proofErr w:type="gramStart"/>
      <w:r w:rsidRPr="00E26BC9">
        <w:rPr>
          <w:b/>
          <w:lang w:val="ru-RU"/>
        </w:rPr>
        <w:t>Р</w:t>
      </w:r>
      <w:proofErr w:type="gramEnd"/>
      <w:r w:rsidRPr="00E26BC9">
        <w:rPr>
          <w:b/>
          <w:lang w:val="ru-RU"/>
        </w:rPr>
        <w:t xml:space="preserve">  А  Ц  И  Я   Н  И  К  О Л  Ь С К О Г О</w:t>
      </w:r>
    </w:p>
    <w:p w:rsidR="00A03B24" w:rsidRPr="00E26BC9" w:rsidRDefault="00E26BC9">
      <w:pPr>
        <w:jc w:val="center"/>
        <w:rPr>
          <w:b/>
          <w:lang w:val="ru-RU"/>
        </w:rPr>
      </w:pPr>
      <w:r w:rsidRPr="00E26BC9">
        <w:rPr>
          <w:b/>
          <w:lang w:val="ru-RU"/>
        </w:rPr>
        <w:t xml:space="preserve">М  У  Н  И  </w:t>
      </w:r>
      <w:proofErr w:type="gramStart"/>
      <w:r w:rsidRPr="00E26BC9">
        <w:rPr>
          <w:b/>
          <w:lang w:val="ru-RU"/>
        </w:rPr>
        <w:t>Ц</w:t>
      </w:r>
      <w:proofErr w:type="gramEnd"/>
      <w:r w:rsidRPr="00E26BC9">
        <w:rPr>
          <w:b/>
          <w:lang w:val="ru-RU"/>
        </w:rPr>
        <w:t xml:space="preserve">  И  П А  Л  Ь  Н О Г О   Р  А  Й  О  Н  А</w:t>
      </w:r>
    </w:p>
    <w:p w:rsidR="00A03B24" w:rsidRPr="00E26BC9" w:rsidRDefault="00A03B24">
      <w:pPr>
        <w:jc w:val="center"/>
        <w:rPr>
          <w:b/>
          <w:lang w:val="ru-RU"/>
        </w:rPr>
      </w:pPr>
    </w:p>
    <w:p w:rsidR="00A03B24" w:rsidRPr="00E26BC9" w:rsidRDefault="00E26BC9">
      <w:pPr>
        <w:jc w:val="center"/>
        <w:rPr>
          <w:b/>
          <w:lang w:val="ru-RU"/>
        </w:rPr>
      </w:pPr>
      <w:proofErr w:type="gramStart"/>
      <w:r w:rsidRPr="00E26BC9">
        <w:rPr>
          <w:b/>
          <w:lang w:val="ru-RU"/>
        </w:rPr>
        <w:t>П</w:t>
      </w:r>
      <w:proofErr w:type="gramEnd"/>
      <w:r w:rsidRPr="00E26BC9">
        <w:rPr>
          <w:b/>
          <w:lang w:val="ru-RU"/>
        </w:rPr>
        <w:t xml:space="preserve">  О  С Т  А  Н  О  В  Л  Е  Н  И  Е</w:t>
      </w:r>
    </w:p>
    <w:p w:rsidR="00A03B24" w:rsidRPr="00E26BC9" w:rsidRDefault="00A03B24">
      <w:pPr>
        <w:jc w:val="both"/>
        <w:rPr>
          <w:lang w:val="ru-RU"/>
        </w:rPr>
      </w:pP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>22.01.2020 года</w:t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</w:r>
      <w:r w:rsidRPr="00E26BC9">
        <w:rPr>
          <w:lang w:val="ru-RU"/>
        </w:rPr>
        <w:tab/>
        <w:t xml:space="preserve">                         № 38</w:t>
      </w:r>
    </w:p>
    <w:p w:rsidR="00A03B24" w:rsidRPr="00E26BC9" w:rsidRDefault="00A03B24">
      <w:pPr>
        <w:jc w:val="center"/>
        <w:rPr>
          <w:lang w:val="ru-RU"/>
        </w:rPr>
      </w:pPr>
    </w:p>
    <w:p w:rsidR="00A03B24" w:rsidRPr="00E26BC9" w:rsidRDefault="00E26BC9">
      <w:pPr>
        <w:jc w:val="center"/>
        <w:rPr>
          <w:lang w:val="ru-RU"/>
        </w:rPr>
      </w:pPr>
      <w:r w:rsidRPr="00E26BC9">
        <w:rPr>
          <w:lang w:val="ru-RU"/>
        </w:rPr>
        <w:t>г. Никольск</w:t>
      </w:r>
    </w:p>
    <w:p w:rsidR="00A03B24" w:rsidRPr="00E26BC9" w:rsidRDefault="00A03B24">
      <w:pPr>
        <w:jc w:val="both"/>
        <w:rPr>
          <w:b/>
          <w:lang w:val="ru-RU"/>
        </w:rPr>
      </w:pP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Об утверждении Плана мероприятий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по достижению значений целевых показателей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регионального проекта  «Обеспечение качественно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нового уровня развития инфраструктуры культуры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>(«Культурная среда») в рамках национального проекта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 «Культура», реализуемого на территории Никольского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>муниципального района на период до 2024 года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 xml:space="preserve"> </w:t>
      </w:r>
    </w:p>
    <w:p w:rsidR="00A03B24" w:rsidRPr="00E26BC9" w:rsidRDefault="00E26BC9">
      <w:pPr>
        <w:jc w:val="both"/>
        <w:rPr>
          <w:lang w:val="ru-RU"/>
        </w:rPr>
      </w:pPr>
      <w:r w:rsidRPr="00E26BC9">
        <w:rPr>
          <w:lang w:val="ru-RU"/>
        </w:rPr>
        <w:tab/>
        <w:t>В целях реализации на территории  Никольского  муниципального района Указа Президента РФ от 7 мая 2018 года № 204 «О национальных целях и стратегических задачах развития РФ на период до 2024 года»,</w:t>
      </w:r>
    </w:p>
    <w:p w:rsidR="00A03B24" w:rsidRPr="00E26BC9" w:rsidRDefault="00A03B24">
      <w:pPr>
        <w:jc w:val="both"/>
        <w:rPr>
          <w:lang w:val="ru-RU"/>
        </w:rPr>
      </w:pPr>
    </w:p>
    <w:p w:rsidR="00A03B24" w:rsidRPr="00E26BC9" w:rsidRDefault="00E26BC9">
      <w:pPr>
        <w:jc w:val="both"/>
      </w:pPr>
      <w:r w:rsidRPr="00E26BC9">
        <w:t>ПОСТАНОВЛЯЕТ:</w:t>
      </w:r>
    </w:p>
    <w:p w:rsidR="00A03B24" w:rsidRPr="00E26BC9" w:rsidRDefault="00A03B24">
      <w:pPr>
        <w:jc w:val="both"/>
        <w:rPr>
          <w:color w:val="000000"/>
          <w:spacing w:val="1"/>
        </w:rPr>
      </w:pPr>
    </w:p>
    <w:p w:rsidR="00A03B24" w:rsidRPr="00E26BC9" w:rsidRDefault="00E26BC9">
      <w:pPr>
        <w:pStyle w:val="1"/>
        <w:numPr>
          <w:ilvl w:val="0"/>
          <w:numId w:val="1"/>
        </w:numPr>
        <w:jc w:val="both"/>
        <w:rPr>
          <w:color w:val="000000"/>
          <w:spacing w:val="1"/>
          <w:lang w:val="ru-RU"/>
        </w:rPr>
      </w:pPr>
      <w:r w:rsidRPr="00E26BC9">
        <w:rPr>
          <w:color w:val="000000"/>
          <w:spacing w:val="1"/>
          <w:lang w:val="ru-RU"/>
        </w:rPr>
        <w:t xml:space="preserve">Утвердить  </w:t>
      </w:r>
      <w:r w:rsidRPr="00E26BC9">
        <w:rPr>
          <w:lang w:val="ru-RU"/>
        </w:rPr>
        <w:t>План мероприятий по достижению значений целевых показателей</w:t>
      </w:r>
    </w:p>
    <w:p w:rsidR="00A03B24" w:rsidRPr="00E26BC9" w:rsidRDefault="00E26BC9">
      <w:pPr>
        <w:jc w:val="both"/>
        <w:rPr>
          <w:color w:val="000000"/>
          <w:spacing w:val="1"/>
          <w:lang w:val="ru-RU"/>
        </w:rPr>
      </w:pPr>
      <w:r w:rsidRPr="00E26BC9">
        <w:rPr>
          <w:lang w:val="ru-RU"/>
        </w:rPr>
        <w:t>регионального проекта  «Обеспечение качественно нового уровня развития инфраструктуры культуры («Культурная среда») в рамках национального проекта  «Культура», реализуемого на территории Никольского муниципального района на период до 2024 года (прилагается).</w:t>
      </w:r>
    </w:p>
    <w:p w:rsidR="00A03B24" w:rsidRPr="00E26BC9" w:rsidRDefault="00E26BC9">
      <w:pPr>
        <w:ind w:firstLine="708"/>
        <w:jc w:val="both"/>
        <w:rPr>
          <w:color w:val="000000"/>
          <w:spacing w:val="1"/>
          <w:lang w:val="ru-RU"/>
        </w:rPr>
      </w:pPr>
      <w:r w:rsidRPr="00E26BC9">
        <w:rPr>
          <w:color w:val="000000"/>
          <w:spacing w:val="1"/>
          <w:lang w:val="ru-RU"/>
        </w:rPr>
        <w:t xml:space="preserve">2. </w:t>
      </w:r>
      <w:proofErr w:type="gramStart"/>
      <w:r w:rsidRPr="00E26BC9">
        <w:rPr>
          <w:color w:val="000000"/>
          <w:spacing w:val="1"/>
          <w:lang w:val="ru-RU"/>
        </w:rPr>
        <w:t>Контроль за</w:t>
      </w:r>
      <w:proofErr w:type="gramEnd"/>
      <w:r w:rsidRPr="00E26BC9">
        <w:rPr>
          <w:color w:val="000000"/>
          <w:spacing w:val="1"/>
          <w:lang w:val="ru-RU"/>
        </w:rPr>
        <w:t xml:space="preserve"> исполнением данного постановления возложить на заместителя руководителя администрации Никольского муниципального района Игумнову Е.С.</w:t>
      </w:r>
    </w:p>
    <w:p w:rsidR="00A03B24" w:rsidRPr="00E26BC9" w:rsidRDefault="00E26BC9">
      <w:pPr>
        <w:jc w:val="both"/>
        <w:rPr>
          <w:color w:val="000000"/>
          <w:spacing w:val="1"/>
          <w:lang w:val="ru-RU"/>
        </w:rPr>
      </w:pPr>
      <w:r w:rsidRPr="00E26BC9">
        <w:rPr>
          <w:color w:val="000000"/>
          <w:spacing w:val="1"/>
          <w:lang w:val="ru-RU"/>
        </w:rPr>
        <w:t xml:space="preserve">        </w:t>
      </w:r>
      <w:r w:rsidRPr="00E26BC9">
        <w:rPr>
          <w:color w:val="000000"/>
          <w:spacing w:val="1"/>
          <w:lang w:val="ru-RU"/>
        </w:rPr>
        <w:tab/>
        <w:t>3. Настоящее постановление вступает в силу со дня подписания.</w:t>
      </w:r>
    </w:p>
    <w:p w:rsidR="00A03B24" w:rsidRPr="00E26BC9" w:rsidRDefault="00A03B24">
      <w:pPr>
        <w:jc w:val="both"/>
        <w:rPr>
          <w:color w:val="000000"/>
          <w:spacing w:val="1"/>
          <w:lang w:val="ru-RU"/>
        </w:rPr>
      </w:pPr>
    </w:p>
    <w:p w:rsidR="00A03B24" w:rsidRPr="00E26BC9" w:rsidRDefault="00A03B24">
      <w:pPr>
        <w:jc w:val="both"/>
        <w:rPr>
          <w:color w:val="000000"/>
          <w:spacing w:val="1"/>
          <w:lang w:val="ru-RU"/>
        </w:rPr>
      </w:pPr>
    </w:p>
    <w:p w:rsidR="00A03B24" w:rsidRPr="00E26BC9" w:rsidRDefault="00E26BC9">
      <w:pPr>
        <w:jc w:val="both"/>
        <w:rPr>
          <w:color w:val="000000"/>
          <w:spacing w:val="1"/>
          <w:lang w:val="ru-RU"/>
        </w:rPr>
      </w:pPr>
      <w:r w:rsidRPr="00E26BC9">
        <w:rPr>
          <w:color w:val="000000"/>
          <w:spacing w:val="1"/>
          <w:lang w:val="ru-RU"/>
        </w:rPr>
        <w:tab/>
        <w:t xml:space="preserve"> </w:t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</w:r>
      <w:r w:rsidRPr="00E26BC9">
        <w:rPr>
          <w:color w:val="000000"/>
          <w:spacing w:val="1"/>
          <w:lang w:val="ru-RU"/>
        </w:rPr>
        <w:tab/>
        <w:t xml:space="preserve"> </w:t>
      </w:r>
    </w:p>
    <w:p w:rsidR="00A03B24" w:rsidRPr="00E26BC9" w:rsidRDefault="00E26BC9">
      <w:pPr>
        <w:rPr>
          <w:lang w:val="ru-RU"/>
        </w:rPr>
      </w:pPr>
      <w:r w:rsidRPr="00E26BC9">
        <w:rPr>
          <w:lang w:val="ru-RU"/>
        </w:rPr>
        <w:t xml:space="preserve">Руководитель администрации </w:t>
      </w:r>
    </w:p>
    <w:p w:rsidR="00A03B24" w:rsidRDefault="00E26BC9">
      <w:pPr>
        <w:rPr>
          <w:lang w:val="ru-RU"/>
        </w:rPr>
      </w:pPr>
      <w:r w:rsidRPr="00E26BC9">
        <w:rPr>
          <w:lang w:val="ru-RU"/>
        </w:rPr>
        <w:t xml:space="preserve">Никольского муниципального района                                                            </w:t>
      </w:r>
      <w:r>
        <w:rPr>
          <w:lang w:val="ru-RU"/>
        </w:rPr>
        <w:t xml:space="preserve">   </w:t>
      </w:r>
      <w:r w:rsidRPr="00E26BC9">
        <w:rPr>
          <w:lang w:val="ru-RU"/>
        </w:rPr>
        <w:t xml:space="preserve">      </w:t>
      </w:r>
      <w:proofErr w:type="spellStart"/>
      <w:r w:rsidRPr="00E26BC9">
        <w:rPr>
          <w:lang w:val="ru-RU"/>
        </w:rPr>
        <w:t>Баданина</w:t>
      </w:r>
      <w:proofErr w:type="spellEnd"/>
      <w:r w:rsidRPr="00E26BC9">
        <w:rPr>
          <w:lang w:val="ru-RU"/>
        </w:rPr>
        <w:t xml:space="preserve"> А.Н.</w:t>
      </w: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  <w:sectPr w:rsidR="00D874DC" w:rsidSect="00E26BC9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D874DC" w:rsidRPr="00D874DC" w:rsidRDefault="00D874DC" w:rsidP="00D874DC">
      <w:pPr>
        <w:spacing w:line="276" w:lineRule="auto"/>
        <w:jc w:val="right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lastRenderedPageBreak/>
        <w:t xml:space="preserve">  Приложение к постановлению</w:t>
      </w:r>
    </w:p>
    <w:p w:rsidR="00D874DC" w:rsidRPr="00D874DC" w:rsidRDefault="00D874DC" w:rsidP="00D874DC">
      <w:pPr>
        <w:spacing w:line="276" w:lineRule="auto"/>
        <w:jc w:val="right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 xml:space="preserve">Администрации Никольского </w:t>
      </w:r>
    </w:p>
    <w:p w:rsidR="00D874DC" w:rsidRPr="00D874DC" w:rsidRDefault="00D874DC" w:rsidP="00D874DC">
      <w:pPr>
        <w:spacing w:line="276" w:lineRule="auto"/>
        <w:jc w:val="right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>муниципального района</w:t>
      </w:r>
    </w:p>
    <w:p w:rsidR="00D874DC" w:rsidRPr="00D874DC" w:rsidRDefault="00D874DC" w:rsidP="00D874DC">
      <w:pPr>
        <w:spacing w:line="276" w:lineRule="auto"/>
        <w:jc w:val="right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>от 22.01.2020 года № 38</w:t>
      </w:r>
    </w:p>
    <w:p w:rsidR="00D874DC" w:rsidRPr="00D874DC" w:rsidRDefault="00D874DC" w:rsidP="00D874DC">
      <w:pPr>
        <w:spacing w:line="276" w:lineRule="auto"/>
        <w:jc w:val="center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 xml:space="preserve">План мероприятий по достижению значений целевых показателей </w:t>
      </w:r>
    </w:p>
    <w:p w:rsidR="00D874DC" w:rsidRPr="00D874DC" w:rsidRDefault="00D874DC" w:rsidP="00D874DC">
      <w:pPr>
        <w:spacing w:line="276" w:lineRule="auto"/>
        <w:jc w:val="center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 xml:space="preserve">регионального проекта «Обеспечение качественно нового уровня развития инфраструктуры культуры («Культурная среда»)» </w:t>
      </w:r>
    </w:p>
    <w:p w:rsidR="00D874DC" w:rsidRPr="00D874DC" w:rsidRDefault="00D874DC" w:rsidP="00D874DC">
      <w:pPr>
        <w:spacing w:line="276" w:lineRule="auto"/>
        <w:jc w:val="center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 xml:space="preserve">в рамках национального проекта «Культура», </w:t>
      </w:r>
    </w:p>
    <w:p w:rsidR="00D874DC" w:rsidRPr="00D874DC" w:rsidRDefault="00D874DC" w:rsidP="00D874DC">
      <w:pPr>
        <w:spacing w:line="276" w:lineRule="auto"/>
        <w:jc w:val="center"/>
        <w:rPr>
          <w:rFonts w:eastAsia="Calibri"/>
          <w:lang w:val="ru-RU" w:eastAsia="en-US"/>
        </w:rPr>
      </w:pPr>
      <w:r w:rsidRPr="00D874DC">
        <w:rPr>
          <w:rFonts w:eastAsia="Calibri"/>
          <w:lang w:val="ru-RU" w:eastAsia="en-US"/>
        </w:rPr>
        <w:t>реализуемого на территории Никольского муниципального района  на период до 2024 года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4968"/>
        <w:gridCol w:w="2957"/>
        <w:gridCol w:w="2957"/>
        <w:gridCol w:w="2957"/>
      </w:tblGrid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  <w:r w:rsidRPr="00D874D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Наименование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мероприятий</w:t>
            </w:r>
            <w:proofErr w:type="spellEnd"/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Срок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реализации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мероприятия</w:t>
            </w:r>
            <w:proofErr w:type="spellEnd"/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Ответственный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исполнитель</w:t>
            </w:r>
            <w:proofErr w:type="spellEnd"/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Наименование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целевого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показателя</w:t>
            </w:r>
            <w:proofErr w:type="spellEnd"/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Разработка ПСД, получение положительного заключения экспертизы.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2020-2024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до 10 мая года, предшествующего проведению ремонтных работ (на 2022 и последующие периоды за 2 года)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Главы сельских поселений, Управление культуры, руководители учреждений культуры</w:t>
            </w:r>
          </w:p>
        </w:tc>
        <w:tc>
          <w:tcPr>
            <w:tcW w:w="2957" w:type="dxa"/>
            <w:vMerge w:val="restart"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Количество созданных (реконструированных) и капитально отремонтированных объектов организации культуры, ед.</w:t>
            </w: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Проведение капитального ремонта сельских учреждений культуры в рамках реализации программы Губернатора «Сельский дом культуры».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ежегодно</w:t>
            </w:r>
            <w:proofErr w:type="spellEnd"/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Главы сельских поселений, Управление культуры, руководители учреждений культуры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Реализация на территории района программ и проектов Губернатора области («Сельская библиотека», «Культурный экспресс» и др.).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культуры</w:t>
            </w:r>
            <w:proofErr w:type="spellEnd"/>
          </w:p>
        </w:tc>
        <w:tc>
          <w:tcPr>
            <w:tcW w:w="2957" w:type="dxa"/>
            <w:vMerge w:val="restart"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Число посещений организаций культуры (нарастающим итогом), тыс. ед.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Участие в конкурсных отборах по предоставлению субсидий на реализацию проектов в сфере культуры.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культуры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874DC">
              <w:rPr>
                <w:rFonts w:eastAsia="Calibri"/>
                <w:lang w:eastAsia="en-US"/>
              </w:rPr>
              <w:t>руководители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учреждений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Информационное продвижение деятельности учреждений культуры.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культуры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874DC">
              <w:rPr>
                <w:rFonts w:eastAsia="Calibri"/>
                <w:lang w:eastAsia="en-US"/>
              </w:rPr>
              <w:t>руководители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учреждений</w:t>
            </w:r>
            <w:proofErr w:type="spellEnd"/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Изучение спроса потребителей услуг, предоставляемых учреждениями культуры на обслуживаемых территориях.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Руководители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учреждений</w:t>
            </w:r>
            <w:proofErr w:type="spellEnd"/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7.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Инновационные подходы к традиционным формам деятельности, с учётом новых информационных технологий.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культуры</w:t>
            </w:r>
            <w:proofErr w:type="spellEnd"/>
            <w:r w:rsidRPr="00D874DC">
              <w:rPr>
                <w:rFonts w:eastAsia="Calibri"/>
                <w:lang w:eastAsia="en-US"/>
              </w:rPr>
              <w:t>,</w:t>
            </w:r>
          </w:p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руководители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учреждений</w:t>
            </w:r>
            <w:proofErr w:type="spellEnd"/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Развитие туристской деятельности на территории района.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Управление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культуры</w:t>
            </w:r>
            <w:proofErr w:type="spellEnd"/>
            <w:r w:rsidRPr="00D874DC">
              <w:rPr>
                <w:rFonts w:eastAsia="Calibri"/>
                <w:lang w:eastAsia="en-US"/>
              </w:rPr>
              <w:t>,</w:t>
            </w:r>
          </w:p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руководители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учреждений</w:t>
            </w:r>
            <w:proofErr w:type="spellEnd"/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Проведение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межрегиональных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фестивалей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D874DC">
              <w:rPr>
                <w:rFonts w:eastAsia="Calibri"/>
                <w:lang w:eastAsia="en-US"/>
              </w:rPr>
              <w:t>конкурсов</w:t>
            </w:r>
            <w:proofErr w:type="spellEnd"/>
            <w:r w:rsidRPr="00D874D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2020 - 2024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 xml:space="preserve"> МБУК «РДК»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Увеличение количества выездных мероприятий (гастрольная  деятельность).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2021 - 2024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 xml:space="preserve">МБУК «РДК»   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Кинопоказы по методу «Активный зритель» (акции, конкурсы и др.).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2020 - 2024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«РДК»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Агитационные концерты преподавателей и обучающихся школы иску</w:t>
            </w:r>
            <w:proofErr w:type="gramStart"/>
            <w:r w:rsidRPr="00D874DC">
              <w:rPr>
                <w:rFonts w:eastAsia="Calibri"/>
                <w:lang w:val="ru-RU" w:eastAsia="en-US"/>
              </w:rPr>
              <w:t>сств в д</w:t>
            </w:r>
            <w:proofErr w:type="gramEnd"/>
            <w:r w:rsidRPr="00D874DC">
              <w:rPr>
                <w:rFonts w:eastAsia="Calibri"/>
                <w:lang w:val="ru-RU" w:eastAsia="en-US"/>
              </w:rPr>
              <w:t xml:space="preserve">етских садах, для обучающихся начальных классов общеобразовательных школ. 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 xml:space="preserve">2020-2024 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 xml:space="preserve">(в </w:t>
            </w:r>
            <w:proofErr w:type="spellStart"/>
            <w:r w:rsidRPr="00D874DC">
              <w:rPr>
                <w:rFonts w:eastAsia="Calibri"/>
                <w:lang w:eastAsia="en-US"/>
              </w:rPr>
              <w:t>течение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учебного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года</w:t>
            </w:r>
            <w:proofErr w:type="spellEnd"/>
            <w:r w:rsidRPr="00D874D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 ДО «НДШИ»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Улучшение условий для занятий (проведение ремонтных работ, переоборудование учебных классов).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 ДО «НДШИ»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Приобретение цветного принтера  формата </w:t>
            </w:r>
          </w:p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А3.</w:t>
            </w:r>
          </w:p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Продвижение группы «Центр туризма и ремесел» </w:t>
            </w:r>
            <w:proofErr w:type="spellStart"/>
            <w:r w:rsidRPr="00D874DC">
              <w:rPr>
                <w:rFonts w:eastAsia="Calibri"/>
                <w:lang w:val="ru-RU" w:eastAsia="en-US"/>
              </w:rPr>
              <w:t>ВКонтакте</w:t>
            </w:r>
            <w:proofErr w:type="spellEnd"/>
            <w:r w:rsidRPr="00D874DC">
              <w:rPr>
                <w:rFonts w:eastAsia="Calibri"/>
                <w:lang w:val="ru-RU" w:eastAsia="en-US"/>
              </w:rPr>
              <w:t>, информационное наполнение раздела «Товары».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color w:val="000000"/>
                <w:lang w:val="ru-RU" w:eastAsia="en-US"/>
              </w:rPr>
              <w:t xml:space="preserve">Продвижение группы «Центр традиционной народной культуры» в </w:t>
            </w:r>
            <w:proofErr w:type="spellStart"/>
            <w:r w:rsidRPr="00D874DC">
              <w:rPr>
                <w:rFonts w:eastAsia="Calibri"/>
                <w:color w:val="000000"/>
                <w:lang w:val="ru-RU" w:eastAsia="en-US"/>
              </w:rPr>
              <w:t>ВКонтакте</w:t>
            </w:r>
            <w:proofErr w:type="spellEnd"/>
            <w:r w:rsidRPr="00D874DC">
              <w:rPr>
                <w:rFonts w:eastAsia="Calibri"/>
                <w:color w:val="000000"/>
                <w:lang w:val="ru-RU" w:eastAsia="en-US"/>
              </w:rPr>
              <w:t>, информационное наполнение раздела «Товары».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2020-2024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color w:val="000000"/>
                <w:lang w:val="ru-RU" w:eastAsia="en-US"/>
              </w:rPr>
              <w:t xml:space="preserve">Увеличение выпуска бытовой и сувенирной продукции, организация фотозоны. 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tabs>
                <w:tab w:val="left" w:pos="576"/>
              </w:tabs>
              <w:jc w:val="both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Работа по наполняемости сайта учреждения: представление отдельных коллекций и </w:t>
            </w:r>
            <w:r w:rsidRPr="00D874DC">
              <w:rPr>
                <w:rFonts w:eastAsia="Calibri"/>
                <w:lang w:val="ru-RU" w:eastAsia="en-US"/>
              </w:rPr>
              <w:lastRenderedPageBreak/>
              <w:t>интересных экспонатов.</w:t>
            </w: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Разработка и проведение путевых экскурсий (по 3-м направлениям). </w:t>
            </w:r>
          </w:p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2020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МБУК «Историко-мемориальный музей А.Я. </w:t>
            </w:r>
            <w:r w:rsidRPr="00D874DC">
              <w:rPr>
                <w:rFonts w:eastAsia="Calibri"/>
                <w:lang w:val="ru-RU" w:eastAsia="en-US"/>
              </w:rPr>
              <w:lastRenderedPageBreak/>
              <w:t xml:space="preserve">Яшина Никольского муниципального района» 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Реализация выездной программы для школ района «Музейный экспресс».</w:t>
            </w:r>
          </w:p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Разработка и проведение интерактивных уроков, тематических программ.</w:t>
            </w:r>
          </w:p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874DC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D874DC">
              <w:rPr>
                <w:rFonts w:eastAsia="Calibri"/>
                <w:sz w:val="22"/>
                <w:szCs w:val="22"/>
                <w:lang w:val="ru-RU" w:eastAsia="en-US"/>
              </w:rPr>
              <w:t xml:space="preserve">МБУК «Историко-мемориальный музей А.Я. Яшина Никольского муниципального района»  </w:t>
            </w:r>
          </w:p>
        </w:tc>
        <w:tc>
          <w:tcPr>
            <w:tcW w:w="2957" w:type="dxa"/>
            <w:vMerge w:val="restart"/>
          </w:tcPr>
          <w:p w:rsidR="00D874DC" w:rsidRPr="00D874DC" w:rsidRDefault="00D874DC" w:rsidP="00D874D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874DC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 </w:t>
            </w: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Выход на конкретного потребителя, по продвижению экскурсионных услуг (увеличение экскурсионных групп).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Приобретение переносного гончарного круга,</w:t>
            </w:r>
          </w:p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для проведения выездных мастер-классов.</w:t>
            </w:r>
          </w:p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Организация и проведение выездных детских программ и праздников в народных традициях (на дому, в кафе и т.д.).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Организация корпоративных мероприятий на базе Центра традиционной народной культуры.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Увеличение ассортимента и выпуска  гончарной, сувенирной продукции.</w:t>
            </w:r>
          </w:p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color w:val="000000"/>
                <w:lang w:val="ru-RU" w:eastAsia="en-US"/>
              </w:rPr>
              <w:t>Организация и проведение свадебного обряда в традиционном народном стиле.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Программа для детей  дошкольного возраста  «Музей для детей».</w:t>
            </w:r>
          </w:p>
          <w:p w:rsidR="00D874DC" w:rsidRPr="00D874DC" w:rsidRDefault="00D874DC" w:rsidP="00D874DC">
            <w:pPr>
              <w:jc w:val="both"/>
              <w:outlineLvl w:val="0"/>
              <w:rPr>
                <w:rFonts w:eastAsia="Calibri"/>
                <w:lang w:eastAsia="en-US"/>
              </w:rPr>
            </w:pPr>
            <w:proofErr w:type="spellStart"/>
            <w:r w:rsidRPr="00D874DC">
              <w:rPr>
                <w:rFonts w:eastAsia="Calibri"/>
                <w:lang w:eastAsia="en-US"/>
              </w:rPr>
              <w:t>Квест-игра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«</w:t>
            </w:r>
            <w:proofErr w:type="spellStart"/>
            <w:r w:rsidRPr="00D874DC">
              <w:rPr>
                <w:rFonts w:eastAsia="Calibri"/>
                <w:lang w:eastAsia="en-US"/>
              </w:rPr>
              <w:t>Музейный</w:t>
            </w:r>
            <w:proofErr w:type="spellEnd"/>
            <w:r w:rsidRPr="00D874D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874DC">
              <w:rPr>
                <w:rFonts w:eastAsia="Calibri"/>
                <w:lang w:eastAsia="en-US"/>
              </w:rPr>
              <w:t>лабиринт</w:t>
            </w:r>
            <w:proofErr w:type="spellEnd"/>
            <w:r w:rsidRPr="00D874DC">
              <w:rPr>
                <w:rFonts w:eastAsia="Calibri"/>
                <w:lang w:eastAsia="en-US"/>
              </w:rPr>
              <w:t>».</w:t>
            </w: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МБУК «Историко-мемориальный музей А.Я. Яшина Никольского муниципального района» 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Пополнение интерактивного фонда музея.</w:t>
            </w: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Расширение спектра предоставляемых услуг по консультативно-справочному </w:t>
            </w:r>
            <w:r w:rsidRPr="00D874DC">
              <w:rPr>
                <w:rFonts w:eastAsia="Calibri"/>
                <w:lang w:val="ru-RU" w:eastAsia="en-US"/>
              </w:rPr>
              <w:lastRenderedPageBreak/>
              <w:t>обслуживанию: подготовка справок по историческим объектам, известным землякам, помощь в написании рефератов и</w:t>
            </w:r>
            <w:r w:rsidRPr="00D874DC">
              <w:rPr>
                <w:rFonts w:ascii="Calibri" w:eastAsia="Calibri" w:hAnsi="Calibri"/>
                <w:lang w:val="ru-RU" w:eastAsia="en-US"/>
              </w:rPr>
              <w:t xml:space="preserve"> </w:t>
            </w:r>
            <w:r w:rsidRPr="00D874DC">
              <w:rPr>
                <w:rFonts w:eastAsia="Calibri"/>
                <w:lang w:val="ru-RU" w:eastAsia="en-US"/>
              </w:rPr>
              <w:t>докладов по различным направлениям.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2023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 xml:space="preserve">МБУК «Историко-мемориальный музей А.Я. Яшина Никольского муниципального района»  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lastRenderedPageBreak/>
              <w:t>28.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Организация выездных занятий по традиционным народным ремёслам и проведение игровых программ по народному календарю в общеобразовательных учреждениях района.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 w:val="restart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 xml:space="preserve"> </w:t>
            </w: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Приобретение оборудования для печати на сувенирной продукции.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МБУК «</w:t>
            </w:r>
            <w:proofErr w:type="spellStart"/>
            <w:r w:rsidRPr="00D874DC">
              <w:rPr>
                <w:rFonts w:eastAsia="Calibri"/>
                <w:lang w:eastAsia="en-US"/>
              </w:rPr>
              <w:t>ИМЦКиТ</w:t>
            </w:r>
            <w:proofErr w:type="spellEnd"/>
            <w:r w:rsidRPr="00D874D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874DC" w:rsidRPr="00D874DC" w:rsidTr="00251D80">
        <w:tc>
          <w:tcPr>
            <w:tcW w:w="94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4968" w:type="dxa"/>
          </w:tcPr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Информационная и методическая работа к календарным праздникам и датам.</w:t>
            </w: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val="ru-RU" w:eastAsia="en-US"/>
              </w:rPr>
            </w:pPr>
          </w:p>
          <w:p w:rsidR="00D874DC" w:rsidRPr="00D874DC" w:rsidRDefault="00D874DC" w:rsidP="00D874DC">
            <w:pPr>
              <w:widowControl w:val="0"/>
              <w:shd w:val="clear" w:color="auto" w:fill="FFFFFF"/>
              <w:tabs>
                <w:tab w:val="left" w:pos="-360"/>
                <w:tab w:val="left" w:pos="-12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Calibri" w:eastAsia="Calibri" w:hAnsi="Calibri"/>
                <w:lang w:val="ru-RU" w:eastAsia="en-US"/>
              </w:rPr>
            </w:pPr>
          </w:p>
        </w:tc>
        <w:tc>
          <w:tcPr>
            <w:tcW w:w="2957" w:type="dxa"/>
          </w:tcPr>
          <w:p w:rsidR="00D874DC" w:rsidRPr="00D874DC" w:rsidRDefault="00D874DC" w:rsidP="00D874DC">
            <w:pPr>
              <w:jc w:val="center"/>
              <w:rPr>
                <w:rFonts w:eastAsia="Calibri"/>
                <w:lang w:eastAsia="en-US"/>
              </w:rPr>
            </w:pPr>
            <w:r w:rsidRPr="00D874D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2957" w:type="dxa"/>
          </w:tcPr>
          <w:p w:rsidR="00D874DC" w:rsidRPr="00D874DC" w:rsidRDefault="00D874DC" w:rsidP="00D874DC">
            <w:pPr>
              <w:rPr>
                <w:rFonts w:eastAsia="Calibri"/>
                <w:lang w:val="ru-RU" w:eastAsia="en-US"/>
              </w:rPr>
            </w:pPr>
            <w:r w:rsidRPr="00D874DC">
              <w:rPr>
                <w:rFonts w:eastAsia="Calibri"/>
                <w:lang w:val="ru-RU" w:eastAsia="en-US"/>
              </w:rPr>
              <w:t>МБУК «Историко-мемориальный музей А.Я. Яшина Никольского муниципального района» Подольская И.П.</w:t>
            </w:r>
          </w:p>
        </w:tc>
        <w:tc>
          <w:tcPr>
            <w:tcW w:w="2957" w:type="dxa"/>
            <w:vMerge/>
          </w:tcPr>
          <w:p w:rsidR="00D874DC" w:rsidRPr="00D874DC" w:rsidRDefault="00D874DC" w:rsidP="00D874DC">
            <w:pPr>
              <w:jc w:val="center"/>
              <w:rPr>
                <w:rFonts w:eastAsia="Calibri"/>
                <w:lang w:val="ru-RU" w:eastAsia="en-US"/>
              </w:rPr>
            </w:pPr>
          </w:p>
        </w:tc>
      </w:tr>
    </w:tbl>
    <w:p w:rsidR="00D874DC" w:rsidRPr="00D874DC" w:rsidRDefault="00D874DC" w:rsidP="00D874DC">
      <w:pPr>
        <w:spacing w:after="200" w:line="276" w:lineRule="auto"/>
        <w:jc w:val="center"/>
        <w:rPr>
          <w:rFonts w:ascii="Calibri" w:eastAsia="Calibri" w:hAnsi="Calibri"/>
          <w:lang w:val="ru-RU" w:eastAsia="en-US"/>
        </w:rPr>
      </w:pPr>
      <w:bookmarkStart w:id="0" w:name="_GoBack"/>
      <w:bookmarkEnd w:id="0"/>
    </w:p>
    <w:p w:rsidR="00D874DC" w:rsidRDefault="00D874DC">
      <w:pPr>
        <w:rPr>
          <w:lang w:val="ru-RU"/>
        </w:rPr>
        <w:sectPr w:rsidR="00D874DC" w:rsidSect="00D874DC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D874DC" w:rsidRDefault="00D874DC">
      <w:pPr>
        <w:rPr>
          <w:lang w:val="ru-RU"/>
        </w:rPr>
      </w:pPr>
    </w:p>
    <w:p w:rsidR="00D874DC" w:rsidRDefault="00D874DC">
      <w:pPr>
        <w:rPr>
          <w:lang w:val="ru-RU"/>
        </w:rPr>
      </w:pPr>
    </w:p>
    <w:p w:rsidR="00D874DC" w:rsidRPr="00E26BC9" w:rsidRDefault="00D874DC">
      <w:pPr>
        <w:rPr>
          <w:lang w:val="ru-RU"/>
        </w:rPr>
      </w:pPr>
    </w:p>
    <w:sectPr w:rsidR="00D874DC" w:rsidRPr="00E26BC9" w:rsidSect="00E26BC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325"/>
    <w:multiLevelType w:val="multilevel"/>
    <w:tmpl w:val="678D6325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08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B24"/>
    <w:rsid w:val="00A03B24"/>
    <w:rsid w:val="00D874DC"/>
    <w:rsid w:val="00E2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24"/>
    <w:rPr>
      <w:rFonts w:eastAsia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03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qwerty</dc:creator>
  <cp:lastModifiedBy>user</cp:lastModifiedBy>
  <cp:revision>2</cp:revision>
  <cp:lastPrinted>2019-10-04T11:08:00Z</cp:lastPrinted>
  <dcterms:created xsi:type="dcterms:W3CDTF">2014-12-25T04:49:00Z</dcterms:created>
  <dcterms:modified xsi:type="dcterms:W3CDTF">2020-02-10T11:34:00Z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