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BE" w:rsidRDefault="00F105BE" w:rsidP="00F105BE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ЗАКЛЮЧЕНИЕ </w:t>
      </w:r>
    </w:p>
    <w:p w:rsidR="00F105BE" w:rsidRDefault="00F105BE" w:rsidP="00F105BE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на отчет об исполнении районного бюджета </w:t>
      </w:r>
    </w:p>
    <w:p w:rsidR="00F105BE" w:rsidRDefault="00F105BE" w:rsidP="00F105BE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Никольского муниципального района </w:t>
      </w:r>
    </w:p>
    <w:p w:rsidR="00F105BE" w:rsidRDefault="00F105BE" w:rsidP="00F105BE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за 2016 год</w:t>
      </w:r>
    </w:p>
    <w:p w:rsidR="00F105BE" w:rsidRDefault="00F105BE" w:rsidP="00F105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BE" w:rsidRDefault="00F105BE" w:rsidP="00F105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КРК Представительного Собрания на годовой отчет об исполнении районного бюджета Никольского муниципального района за 2016 год подготовлено в соответствии со статьей 264.4 БК РФ, с решением Представительного Собрания от 08.06.2012 № 24 «Об утверждении Положения о бюджетном процессе в Никольском муниципальном районе». </w:t>
      </w:r>
    </w:p>
    <w:p w:rsidR="00F105BE" w:rsidRDefault="00F105BE" w:rsidP="00F105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Никольского муниципального района составлена Финансовым управлением Никольского района на основании сводной бюджетной отчетности главных администраторов бюджетных средств (часть 2 статьи 262.2 БК РФ).</w:t>
      </w:r>
    </w:p>
    <w:p w:rsidR="00F105BE" w:rsidRDefault="00F105BE" w:rsidP="00F105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262.2 БК РФ годовой отчет об исполнении местного бюджета подлежит утверждению муниципальным правовым актом представительного органа МО. Отчет об исполнении районного бюджета за 2016 год направлен в Представительное Собрание в форме проекта Решения Представительного Собрания Никольского муниципального района «Об исполнении районного бюджета за 2016 год».</w:t>
      </w:r>
    </w:p>
    <w:p w:rsidR="00F105BE" w:rsidRDefault="00F105BE" w:rsidP="00F105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отчета об исполнении районного бюджета, бюджетной отчетности главных администраторов средств районного бюджета, проведенная контрольно-ревизионной комиссией, показала, что основные параметры районного бюджета за 2016 год выполнены в следующих значениях:</w:t>
      </w:r>
    </w:p>
    <w:p w:rsidR="00F105BE" w:rsidRDefault="00F105BE" w:rsidP="00F10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поступило доходов в объеме 482,3 млн. рублей.</w:t>
      </w:r>
    </w:p>
    <w:p w:rsidR="00F105BE" w:rsidRDefault="00F105BE" w:rsidP="00F10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осуществлены расходы в объеме 479,2 млн. рублей.</w:t>
      </w:r>
    </w:p>
    <w:p w:rsidR="00F105BE" w:rsidRDefault="00F105BE" w:rsidP="00F10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Районный бюджет за 2016 год исполнен с профицитом в сумме 3,0 млн. рублей, при первоначально планируемом сбалансированном бюджете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05BE" w:rsidRDefault="00F105BE" w:rsidP="00F105B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>Налоговые и неналоговые доходы</w:t>
      </w:r>
      <w:r>
        <w:rPr>
          <w:rFonts w:ascii="Times New Roman" w:hAnsi="Times New Roman" w:cs="Times New Roman"/>
        </w:rPr>
        <w:t xml:space="preserve"> исполнены в сумме 155,3 млн. рублей. Удельный вес налоговых доходов в доходах районного бюджета в 2016 году составил 30,1% (в 2015 году – 22,2%), неналоговых доходов – 2,1%.</w:t>
      </w:r>
    </w:p>
    <w:p w:rsidR="00F105BE" w:rsidRDefault="00F105BE" w:rsidP="00F105B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Общая сумма </w:t>
      </w:r>
      <w:r>
        <w:rPr>
          <w:rFonts w:ascii="Times New Roman" w:hAnsi="Times New Roman" w:cs="Times New Roman"/>
          <w:i/>
        </w:rPr>
        <w:t>безвозмездных поступлений</w:t>
      </w:r>
      <w:r>
        <w:rPr>
          <w:rFonts w:ascii="Times New Roman" w:hAnsi="Times New Roman" w:cs="Times New Roman"/>
        </w:rPr>
        <w:t xml:space="preserve"> за 2016 год составила 327,0 млн. рублей. Удельный вес безвозмездных поступлений в доходах районного бюджета в 2016 году составил 67,8%. Что характеризует бюджет района высокой степенью финансовой зависимости от области.</w:t>
      </w:r>
    </w:p>
    <w:p w:rsidR="00F105BE" w:rsidRDefault="00F105BE" w:rsidP="00F1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2015 годом объем расходов в 2016 году уменьшился на 94,4 млн. рублей, утвержденные назначения исполнены на 99,97%. Наибольший объем средств направлен на «Образование» – 72%. Расходы на «Общегосударственные вопросы» составили 8%, «Национальная экономика» и «Социальная политика» – почти по 5%, «Культура, кинематография» - 4%.     </w:t>
      </w:r>
    </w:p>
    <w:p w:rsidR="00F105BE" w:rsidRDefault="00F105BE" w:rsidP="00F105BE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 xml:space="preserve">     </w:t>
      </w:r>
      <w:r>
        <w:rPr>
          <w:lang w:val="ru-RU"/>
        </w:rPr>
        <w:t>Согласно годовой отчетности дебиторская задолженность по районному бюджету составила на 01.01.2017 года 399,0 тыс. рублей. Наибольшую сумму дебиторской задолженности по состоянию на 01.01.2017 года имеет Управление образования Никольского муниципального района – 241,4 тыс. рублей. Кредиторская задолженность по бюджетной деятельности составила на 01.01.2017 года 6135,1 тыс. рублей. Наибольшую сумму кредиторской задолженности по состоянию на 01.01.2017 года имеют: Управление образования Никольского муниципального района – 3829,8 тыс. рублей и администрация Никольского муниципального района – 1598,3 тыс. рублей.</w:t>
      </w:r>
    </w:p>
    <w:p w:rsidR="00F105BE" w:rsidRDefault="00F105BE" w:rsidP="00F1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Формирование бюджета района осуществлено на основе программно-целевого метода планирования расходов бюджета. Программная направленность составляет 93,4% от общего объема расходов бюджета.  В 2016 году на финансирование 11 муниципальных программ было направлено 447,7 млн. рублей, в соответствии с информацией о выполнении муниципальных программ за 2016 год, при первоначальном плане 423,4 млн. рублей, что на 5,7% выше плановых показателей.</w:t>
      </w:r>
    </w:p>
    <w:p w:rsidR="00F105BE" w:rsidRDefault="00F105BE" w:rsidP="00F1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Объем муниципального долга района снизился на 1,3 млн. рублей в сравнении с началом отчетного периода и составил 11,0 млн. рублей.</w:t>
      </w:r>
    </w:p>
    <w:p w:rsidR="00F105BE" w:rsidRDefault="00F105BE" w:rsidP="00F10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Расходы на обслуживание муниципального долга составили в 2016 году 328,8 тыс. рублей.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5BE" w:rsidRDefault="00F105BE" w:rsidP="00F1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Муниципальные районные гарантии и бюджетные кредиты в 2016 году из бюджета Никольского муниципального района не предоставлялись.  </w:t>
      </w:r>
    </w:p>
    <w:p w:rsidR="00F105BE" w:rsidRDefault="00F105BE" w:rsidP="00F1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результатам проверки объем исполненных доходов, расходов и профицита районного бюджета соответствуют показателям отчета, требованиям законодательства и рекомендуется контрольно-ревизионной комиссией к принятию.</w:t>
      </w:r>
    </w:p>
    <w:p w:rsidR="00F105BE" w:rsidRDefault="00F105BE" w:rsidP="00F105B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05BE" w:rsidRDefault="00F105BE" w:rsidP="00F105B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контрольно-</w:t>
      </w:r>
    </w:p>
    <w:p w:rsidR="00F105BE" w:rsidRDefault="00F105BE" w:rsidP="00F105B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ревизионной комиссии                                                                                О.А.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Пушненкова</w:t>
      </w:r>
      <w:proofErr w:type="spellEnd"/>
    </w:p>
    <w:p w:rsidR="00F105BE" w:rsidRDefault="00F105BE" w:rsidP="00F105BE">
      <w:pPr>
        <w:rPr>
          <w:sz w:val="24"/>
          <w:szCs w:val="24"/>
        </w:rPr>
      </w:pPr>
    </w:p>
    <w:p w:rsidR="00F15156" w:rsidRDefault="00F105BE">
      <w:bookmarkStart w:id="0" w:name="_GoBack"/>
      <w:bookmarkEnd w:id="0"/>
    </w:p>
    <w:sectPr w:rsidR="00F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54"/>
    <w:rsid w:val="00A22271"/>
    <w:rsid w:val="00E47554"/>
    <w:rsid w:val="00E905BF"/>
    <w:rsid w:val="00F1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B32C-78BD-4EA9-9CE8-EC8583C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5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F105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2017-05-02T12:38:00Z</dcterms:created>
  <dcterms:modified xsi:type="dcterms:W3CDTF">2017-05-02T12:38:00Z</dcterms:modified>
</cp:coreProperties>
</file>