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C" w:rsidRPr="00212281" w:rsidRDefault="00682E3C" w:rsidP="00682E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</w:t>
      </w:r>
      <w:r w:rsidRPr="00212281">
        <w:rPr>
          <w:rFonts w:ascii="Times New Roman" w:hAnsi="Times New Roman" w:cs="Times New Roman"/>
          <w:sz w:val="22"/>
          <w:szCs w:val="22"/>
        </w:rPr>
        <w:t xml:space="preserve">Приложение N 6 </w:t>
      </w:r>
    </w:p>
    <w:p w:rsidR="00682E3C" w:rsidRPr="00212281" w:rsidRDefault="00682E3C" w:rsidP="00682E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21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12281">
        <w:rPr>
          <w:rFonts w:ascii="Times New Roman" w:hAnsi="Times New Roman" w:cs="Times New Roman"/>
          <w:sz w:val="22"/>
          <w:szCs w:val="22"/>
        </w:rPr>
        <w:t xml:space="preserve"> к решению Представительного Собрания</w:t>
      </w:r>
    </w:p>
    <w:p w:rsidR="00682E3C" w:rsidRDefault="00682E3C" w:rsidP="00682E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«Об исполнении </w:t>
      </w:r>
      <w:r w:rsidRPr="00203719">
        <w:rPr>
          <w:rFonts w:ascii="Times New Roman" w:hAnsi="Times New Roman" w:cs="Times New Roman"/>
          <w:sz w:val="22"/>
          <w:szCs w:val="22"/>
        </w:rPr>
        <w:t>районно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203719">
        <w:rPr>
          <w:rFonts w:ascii="Times New Roman" w:hAnsi="Times New Roman" w:cs="Times New Roman"/>
          <w:sz w:val="22"/>
          <w:szCs w:val="22"/>
        </w:rPr>
        <w:t xml:space="preserve"> бюджет</w:t>
      </w:r>
      <w:r>
        <w:rPr>
          <w:rFonts w:ascii="Times New Roman" w:hAnsi="Times New Roman" w:cs="Times New Roman"/>
          <w:sz w:val="22"/>
          <w:szCs w:val="22"/>
        </w:rPr>
        <w:t xml:space="preserve">а за </w:t>
      </w:r>
      <w:r w:rsidRPr="00203719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03719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682E3C" w:rsidRPr="00203719" w:rsidRDefault="00682E3C" w:rsidP="00682E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82E3C" w:rsidRPr="00DE7CE9" w:rsidRDefault="00682E3C" w:rsidP="00682E3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E7C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ИСТОЧНИКИ</w:t>
      </w:r>
    </w:p>
    <w:p w:rsidR="00682E3C" w:rsidRPr="00DE7CE9" w:rsidRDefault="00682E3C" w:rsidP="00682E3C">
      <w:pPr>
        <w:pStyle w:val="ConsPlusNormal"/>
        <w:widowControl/>
        <w:ind w:left="1416" w:firstLine="0"/>
        <w:rPr>
          <w:rFonts w:ascii="Times New Roman" w:hAnsi="Times New Roman" w:cs="Times New Roman"/>
          <w:sz w:val="22"/>
          <w:szCs w:val="22"/>
        </w:rPr>
      </w:pPr>
      <w:r w:rsidRPr="00DE7CE9">
        <w:rPr>
          <w:rFonts w:ascii="Times New Roman" w:hAnsi="Times New Roman" w:cs="Times New Roman"/>
          <w:sz w:val="22"/>
          <w:szCs w:val="22"/>
        </w:rPr>
        <w:t xml:space="preserve"> ВНУТРЕННЕГО ФИНАНСИРОВАНИЯ ДЕФИЦИТА РАЙОННОГО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7CE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БЮДЖЕТА  </w:t>
      </w:r>
      <w:r w:rsidRPr="00DE7CE9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DE7CE9">
        <w:rPr>
          <w:rFonts w:ascii="Times New Roman" w:hAnsi="Times New Roman" w:cs="Times New Roman"/>
          <w:sz w:val="22"/>
          <w:szCs w:val="22"/>
        </w:rPr>
        <w:t>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7CE9">
        <w:rPr>
          <w:rFonts w:ascii="Times New Roman" w:hAnsi="Times New Roman" w:cs="Times New Roman"/>
          <w:sz w:val="22"/>
          <w:szCs w:val="22"/>
        </w:rPr>
        <w:t xml:space="preserve"> ФИНАНСИРОВАНИЯ ДЕФИЦИТА БЮДЖЕТА КЛАССИФИКАЦИИ ОПЕРАЦИЙ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7CE9">
        <w:rPr>
          <w:rFonts w:ascii="Times New Roman" w:hAnsi="Times New Roman" w:cs="Times New Roman"/>
          <w:sz w:val="22"/>
          <w:szCs w:val="22"/>
        </w:rPr>
        <w:t xml:space="preserve"> СЕКТОРА ГОСУДАРСТВЕННОГО</w:t>
      </w:r>
      <w:proofErr w:type="gramEnd"/>
      <w:r w:rsidRPr="00DE7CE9">
        <w:rPr>
          <w:rFonts w:ascii="Times New Roman" w:hAnsi="Times New Roman" w:cs="Times New Roman"/>
          <w:sz w:val="22"/>
          <w:szCs w:val="22"/>
        </w:rPr>
        <w:t xml:space="preserve"> УПРАВЛЕНИЯ, ОТНОСЯЩИХСЯ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CE9">
        <w:rPr>
          <w:rFonts w:ascii="Times New Roman" w:hAnsi="Times New Roman" w:cs="Times New Roman"/>
          <w:sz w:val="22"/>
          <w:szCs w:val="22"/>
        </w:rPr>
        <w:t>К  ИСТОЧНИКАМ ВНУТРЕННЕГО 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CE9">
        <w:rPr>
          <w:rFonts w:ascii="Times New Roman" w:hAnsi="Times New Roman" w:cs="Times New Roman"/>
          <w:sz w:val="22"/>
          <w:szCs w:val="22"/>
        </w:rPr>
        <w:t>ДЕФИЦИТА БЮДЖЕТА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7CE9">
        <w:rPr>
          <w:rFonts w:ascii="Times New Roman" w:hAnsi="Times New Roman" w:cs="Times New Roman"/>
          <w:sz w:val="22"/>
          <w:szCs w:val="22"/>
        </w:rPr>
        <w:t xml:space="preserve"> В 201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DE7CE9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682E3C" w:rsidRPr="00D90E51" w:rsidRDefault="00682E3C" w:rsidP="00682E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82E3C" w:rsidRPr="00D90E51" w:rsidRDefault="00682E3C" w:rsidP="00682E3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D90E51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4838"/>
        <w:gridCol w:w="1843"/>
      </w:tblGrid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источников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  <w:t>дефицита бюджета</w:t>
            </w:r>
            <w:proofErr w:type="gramEnd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кода источника     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</w:t>
            </w:r>
            <w:proofErr w:type="gramEnd"/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в 2016 году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2     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3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E7CE9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098 </w:t>
            </w:r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0103 00 </w:t>
            </w:r>
            <w:proofErr w:type="spellStart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Pr="00D90E51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-1300,0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87B02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098 </w:t>
            </w:r>
            <w:r w:rsidRPr="00D87B02">
              <w:rPr>
                <w:rFonts w:ascii="Times New Roman" w:hAnsi="Times New Roman" w:cs="Times New Roman"/>
                <w:sz w:val="22"/>
                <w:szCs w:val="22"/>
              </w:rPr>
              <w:t xml:space="preserve">0103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0000 700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tabs>
                <w:tab w:val="right" w:pos="170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tabs>
                <w:tab w:val="right" w:pos="170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tabs>
                <w:tab w:val="right" w:pos="170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098 0103 01 00 05 0000 710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других бюджетов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системы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бюджетами муниципальных районов в валюте Российской Федерации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Pr="00D90E51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098 0103 01 00 05 0000 810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ами муниципальных районов кредитов от других бюджетов бюджетной системы Российской Федерации  в  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валюте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оссийской Федерации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E3C" w:rsidRPr="00D90E51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-11300,0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E7CE9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098 </w:t>
            </w:r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DE7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1762,8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098  0105 00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1762,8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098 0105 02 00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1762,8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098 0105 02 01 00 0000 510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1762,8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098 0105 02 01 05 0000 510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1762,8</w:t>
            </w:r>
          </w:p>
        </w:tc>
      </w:tr>
      <w:tr w:rsidR="00682E3C" w:rsidRPr="00D90E51" w:rsidTr="007936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1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финансирования дефицита бюджета: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3C" w:rsidRPr="00D90E51" w:rsidRDefault="00682E3C" w:rsidP="00793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-3062,8</w:t>
            </w:r>
          </w:p>
        </w:tc>
      </w:tr>
    </w:tbl>
    <w:p w:rsidR="00682E3C" w:rsidRPr="00D90E51" w:rsidRDefault="00682E3C" w:rsidP="00682E3C">
      <w:pPr>
        <w:rPr>
          <w:sz w:val="22"/>
          <w:szCs w:val="22"/>
        </w:rPr>
      </w:pPr>
    </w:p>
    <w:p w:rsidR="009D47A0" w:rsidRDefault="009D47A0"/>
    <w:sectPr w:rsidR="009D47A0" w:rsidSect="001B12FD">
      <w:pgSz w:w="11906" w:h="16838" w:code="9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3C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8F9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2E3C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Никольского района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user1409</cp:lastModifiedBy>
  <cp:revision>1</cp:revision>
  <dcterms:created xsi:type="dcterms:W3CDTF">2017-04-06T09:23:00Z</dcterms:created>
  <dcterms:modified xsi:type="dcterms:W3CDTF">2017-04-06T09:23:00Z</dcterms:modified>
</cp:coreProperties>
</file>