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AB" w:rsidRPr="00696DAB" w:rsidRDefault="00696DAB" w:rsidP="00696DAB">
      <w:pPr>
        <w:rPr>
          <w:rFonts w:ascii="Times New Roman" w:hAnsi="Times New Roman" w:cs="Times New Roman"/>
          <w:b/>
        </w:rPr>
      </w:pPr>
      <w:r w:rsidRPr="00696DAB">
        <w:rPr>
          <w:rFonts w:ascii="Times New Roman" w:hAnsi="Times New Roman" w:cs="Times New Roman"/>
          <w:b/>
        </w:rPr>
        <w:t>ЗАКЛЮЧЕНИЕ</w:t>
      </w:r>
    </w:p>
    <w:p w:rsidR="00696DAB" w:rsidRPr="00696DAB" w:rsidRDefault="00696DAB" w:rsidP="00696DAB">
      <w:pPr>
        <w:rPr>
          <w:rFonts w:ascii="Times New Roman" w:hAnsi="Times New Roman" w:cs="Times New Roman"/>
          <w:b/>
          <w:bCs/>
        </w:rPr>
      </w:pPr>
      <w:r w:rsidRPr="00696DAB">
        <w:rPr>
          <w:rFonts w:ascii="Times New Roman" w:hAnsi="Times New Roman" w:cs="Times New Roman"/>
          <w:b/>
          <w:bCs/>
        </w:rPr>
        <w:t>по   отчету об исполнении бюджета</w:t>
      </w:r>
    </w:p>
    <w:p w:rsidR="00696DAB" w:rsidRPr="00696DAB" w:rsidRDefault="00696DAB" w:rsidP="00696DAB">
      <w:pPr>
        <w:rPr>
          <w:rFonts w:ascii="Times New Roman" w:hAnsi="Times New Roman" w:cs="Times New Roman"/>
          <w:b/>
          <w:bCs/>
        </w:rPr>
      </w:pPr>
      <w:proofErr w:type="spellStart"/>
      <w:r w:rsidRPr="00696DAB">
        <w:rPr>
          <w:rFonts w:ascii="Times New Roman" w:hAnsi="Times New Roman" w:cs="Times New Roman"/>
          <w:b/>
          <w:bCs/>
        </w:rPr>
        <w:t>Пермасского</w:t>
      </w:r>
      <w:proofErr w:type="spellEnd"/>
      <w:r w:rsidRPr="00696DAB">
        <w:rPr>
          <w:rFonts w:ascii="Times New Roman" w:hAnsi="Times New Roman" w:cs="Times New Roman"/>
          <w:b/>
          <w:bCs/>
        </w:rPr>
        <w:t xml:space="preserve"> сельского поселения за 2016 год</w:t>
      </w:r>
    </w:p>
    <w:p w:rsidR="00696DAB" w:rsidRPr="00696DAB" w:rsidRDefault="00696DAB" w:rsidP="00696D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r w:rsidRPr="00696DAB">
        <w:rPr>
          <w:rFonts w:ascii="Times New Roman" w:hAnsi="Times New Roman" w:cs="Times New Roman"/>
          <w:b/>
        </w:rPr>
        <w:t>№        от 21.04.2017 год</w:t>
      </w: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</w:t>
      </w:r>
      <w:r w:rsidRPr="00696DAB">
        <w:rPr>
          <w:rFonts w:ascii="Times New Roman" w:hAnsi="Times New Roman" w:cs="Times New Roman"/>
        </w:rPr>
        <w:t xml:space="preserve">Отчет об исполнении бюджета за 2016 год представлен Администрацией </w:t>
      </w:r>
      <w:proofErr w:type="spellStart"/>
      <w:r w:rsidRPr="00696DAB">
        <w:rPr>
          <w:rFonts w:ascii="Times New Roman" w:hAnsi="Times New Roman" w:cs="Times New Roman"/>
        </w:rPr>
        <w:t>Пермасского</w:t>
      </w:r>
      <w:proofErr w:type="spellEnd"/>
      <w:r w:rsidRPr="00696DAB">
        <w:rPr>
          <w:rFonts w:ascii="Times New Roman" w:hAnsi="Times New Roman" w:cs="Times New Roman"/>
        </w:rPr>
        <w:t xml:space="preserve"> поселения с соблюдением требований по объему и срокам представления.</w:t>
      </w: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DAB">
        <w:rPr>
          <w:rFonts w:ascii="Times New Roman" w:hAnsi="Times New Roman" w:cs="Times New Roman"/>
        </w:rPr>
        <w:t>По итогам исполнения бюджета за 2016 год получено доходов в сумме 4035,0 тыс. рублей, уточненный план исполнен на 99,9%. Недополучено – 5,1 тыс. рублей.</w:t>
      </w: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DAB">
        <w:rPr>
          <w:rFonts w:ascii="Times New Roman" w:hAnsi="Times New Roman" w:cs="Times New Roman"/>
        </w:rPr>
        <w:t xml:space="preserve">Исполнение бюджета </w:t>
      </w:r>
      <w:proofErr w:type="spellStart"/>
      <w:r w:rsidRPr="00696DAB">
        <w:rPr>
          <w:rFonts w:ascii="Times New Roman" w:hAnsi="Times New Roman" w:cs="Times New Roman"/>
        </w:rPr>
        <w:t>Пермасского</w:t>
      </w:r>
      <w:proofErr w:type="spellEnd"/>
      <w:r w:rsidRPr="00696DAB">
        <w:rPr>
          <w:rFonts w:ascii="Times New Roman" w:hAnsi="Times New Roman" w:cs="Times New Roman"/>
        </w:rPr>
        <w:t xml:space="preserve"> поселения в 2016 году по расх</w:t>
      </w:r>
      <w:r>
        <w:rPr>
          <w:rFonts w:ascii="Times New Roman" w:hAnsi="Times New Roman" w:cs="Times New Roman"/>
        </w:rPr>
        <w:t>о</w:t>
      </w:r>
      <w:r w:rsidRPr="00696DAB">
        <w:rPr>
          <w:rFonts w:ascii="Times New Roman" w:hAnsi="Times New Roman" w:cs="Times New Roman"/>
        </w:rPr>
        <w:t>дам составило 4019,0 тыс. рублей или 100% от уточненного плана.</w:t>
      </w: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DAB">
        <w:rPr>
          <w:rFonts w:ascii="Times New Roman" w:hAnsi="Times New Roman" w:cs="Times New Roman"/>
        </w:rPr>
        <w:t>В 2016 году расходы на социальную сферу составили 963,8 тыс. рублей или 24% в структуре расходов бюджета.</w:t>
      </w: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DAB">
        <w:rPr>
          <w:rFonts w:ascii="Times New Roman" w:hAnsi="Times New Roman" w:cs="Times New Roman"/>
        </w:rPr>
        <w:t xml:space="preserve">В 2016 году за счет средств бюджета </w:t>
      </w:r>
      <w:proofErr w:type="spellStart"/>
      <w:r w:rsidRPr="00696DAB">
        <w:rPr>
          <w:rFonts w:ascii="Times New Roman" w:hAnsi="Times New Roman" w:cs="Times New Roman"/>
        </w:rPr>
        <w:t>Пермасского</w:t>
      </w:r>
      <w:proofErr w:type="spellEnd"/>
      <w:r w:rsidRPr="00696DAB">
        <w:rPr>
          <w:rFonts w:ascii="Times New Roman" w:hAnsi="Times New Roman" w:cs="Times New Roman"/>
        </w:rPr>
        <w:t xml:space="preserve"> поселения муниципальные программы не финансировались. </w:t>
      </w: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DAB">
        <w:rPr>
          <w:rFonts w:ascii="Times New Roman" w:hAnsi="Times New Roman" w:cs="Times New Roman"/>
        </w:rPr>
        <w:t xml:space="preserve">Не представляется возможности провести Анализ кредиторской и дебиторской задолженности, т. к. не представлен отчет «Сведения по дебиторской и </w:t>
      </w:r>
      <w:proofErr w:type="gramStart"/>
      <w:r w:rsidRPr="00696DAB">
        <w:rPr>
          <w:rFonts w:ascii="Times New Roman" w:hAnsi="Times New Roman" w:cs="Times New Roman"/>
        </w:rPr>
        <w:t>кредиторской  задолженности</w:t>
      </w:r>
      <w:proofErr w:type="gramEnd"/>
      <w:r w:rsidRPr="00696DAB">
        <w:rPr>
          <w:rFonts w:ascii="Times New Roman" w:hAnsi="Times New Roman" w:cs="Times New Roman"/>
        </w:rPr>
        <w:t xml:space="preserve">» по форма №0503169. </w:t>
      </w: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DAB">
        <w:rPr>
          <w:rFonts w:ascii="Times New Roman" w:hAnsi="Times New Roman" w:cs="Times New Roman"/>
        </w:rPr>
        <w:t>Не предоставлены следующие формы бюджетной отчетности:</w:t>
      </w: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DAB">
        <w:rPr>
          <w:rFonts w:ascii="Times New Roman" w:hAnsi="Times New Roman" w:cs="Times New Roman"/>
        </w:rPr>
        <w:t>- Баланс по поступлениям и выбытиям бюджетных средств (ф. 0503140);</w:t>
      </w: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DAB">
        <w:rPr>
          <w:rFonts w:ascii="Times New Roman" w:hAnsi="Times New Roman" w:cs="Times New Roman"/>
        </w:rPr>
        <w:t>- Баланс исполнения бюджета (ф. 0503120);</w:t>
      </w: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DAB">
        <w:rPr>
          <w:rFonts w:ascii="Times New Roman" w:hAnsi="Times New Roman" w:cs="Times New Roman"/>
        </w:rPr>
        <w:t>- Справка по консолидируемым расчетам (ф. 0503125);</w:t>
      </w: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DAB">
        <w:rPr>
          <w:rFonts w:ascii="Times New Roman" w:hAnsi="Times New Roman" w:cs="Times New Roman"/>
        </w:rPr>
        <w:t>- Отчет о бюджетных обязательствах (ф. 0503128);</w:t>
      </w: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DAB">
        <w:rPr>
          <w:rFonts w:ascii="Times New Roman" w:hAnsi="Times New Roman" w:cs="Times New Roman"/>
        </w:rPr>
        <w:t>- Справка по заключению счетов бюджетного учета отчетного финансового года (ф. 0503110);</w:t>
      </w: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DAB">
        <w:rPr>
          <w:rFonts w:ascii="Times New Roman" w:hAnsi="Times New Roman" w:cs="Times New Roman"/>
        </w:rPr>
        <w:t>- Отчет о движении денежных средств (ф. 0503123);</w:t>
      </w: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DAB">
        <w:rPr>
          <w:rFonts w:ascii="Times New Roman" w:hAnsi="Times New Roman" w:cs="Times New Roman"/>
        </w:rPr>
        <w:t>- Отчет о финансовых результатах деятельности (ф. 0503121);</w:t>
      </w: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DAB">
        <w:rPr>
          <w:rFonts w:ascii="Times New Roman" w:hAnsi="Times New Roman" w:cs="Times New Roman"/>
        </w:rPr>
        <w:t>- Сведения об изменении остатков валюты баланса (ф. 0503173);</w:t>
      </w: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DAB">
        <w:rPr>
          <w:rFonts w:ascii="Times New Roman" w:hAnsi="Times New Roman" w:cs="Times New Roman"/>
        </w:rPr>
        <w:t>- Сведения о движении нефинансовых активов (ф. 0503168);</w:t>
      </w: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DAB">
        <w:rPr>
          <w:rFonts w:ascii="Times New Roman" w:hAnsi="Times New Roman" w:cs="Times New Roman"/>
        </w:rPr>
        <w:t>- Сведения по дебиторской и кредиторской задолженности (ф. 0503169);</w:t>
      </w: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DAB">
        <w:rPr>
          <w:rFonts w:ascii="Times New Roman" w:hAnsi="Times New Roman" w:cs="Times New Roman"/>
        </w:rPr>
        <w:t>- таблицы №5 и №7 пояснительной записки заполнены не в соответствии с инструкцией №191Н.</w:t>
      </w: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DAB">
        <w:rPr>
          <w:rFonts w:ascii="Times New Roman" w:hAnsi="Times New Roman" w:cs="Times New Roman"/>
        </w:rPr>
        <w:t>Произведены не правомерно расходы по резервному фонду.</w:t>
      </w: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DAB">
        <w:rPr>
          <w:rFonts w:ascii="Times New Roman" w:hAnsi="Times New Roman" w:cs="Times New Roman"/>
        </w:rPr>
        <w:t>В соответствии со статьей 264.6 БК РФ Законом (решением) об исполнении бюджета утверждается отчет об исполнении бюджета за отч</w:t>
      </w:r>
      <w:r>
        <w:rPr>
          <w:rFonts w:ascii="Times New Roman" w:hAnsi="Times New Roman" w:cs="Times New Roman"/>
        </w:rPr>
        <w:t>ет</w:t>
      </w:r>
      <w:r w:rsidRPr="00696DAB">
        <w:rPr>
          <w:rFonts w:ascii="Times New Roman" w:hAnsi="Times New Roman" w:cs="Times New Roman"/>
        </w:rPr>
        <w:t>ный финансовый год с указанием общего объема доходов, расходов и дефицита (профицита) бюджета. (в текстовой части проекта решения в разделе 1 не указан объем профицита)</w:t>
      </w: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DAB">
        <w:rPr>
          <w:rFonts w:ascii="Times New Roman" w:hAnsi="Times New Roman" w:cs="Times New Roman"/>
        </w:rPr>
        <w:t>Отдельными приложениями к закону (решению) об исполнении бюджета за отчетный финансовый год утверждаются показатели:</w:t>
      </w: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DAB">
        <w:rPr>
          <w:rFonts w:ascii="Times New Roman" w:hAnsi="Times New Roman" w:cs="Times New Roman"/>
        </w:rPr>
        <w:t>доходов бюджета по кодам классификации доходов бюджетов;</w:t>
      </w: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DAB">
        <w:rPr>
          <w:rFonts w:ascii="Times New Roman" w:hAnsi="Times New Roman" w:cs="Times New Roman"/>
        </w:rPr>
        <w:t>расходов бюджета по ведомственной структуре расходов соответствующего бюджета;</w:t>
      </w: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DAB">
        <w:rPr>
          <w:rFonts w:ascii="Times New Roman" w:hAnsi="Times New Roman" w:cs="Times New Roman"/>
        </w:rPr>
        <w:t>расходов бюджета по разделам и подразделам классификации расходов бюджетов;</w:t>
      </w: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DAB">
        <w:rPr>
          <w:rFonts w:ascii="Times New Roman" w:hAnsi="Times New Roman" w:cs="Times New Roman"/>
        </w:rPr>
        <w:t>источников финансирования дефицита бюджета по кодам классификации источников финансирования дефицитов бюджетов.</w:t>
      </w: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DAB">
        <w:rPr>
          <w:rFonts w:ascii="Times New Roman" w:hAnsi="Times New Roman" w:cs="Times New Roman"/>
        </w:rPr>
        <w:t xml:space="preserve">В связи с этим считаем, что из представленного проекта </w:t>
      </w:r>
      <w:proofErr w:type="gramStart"/>
      <w:r w:rsidRPr="00696DAB">
        <w:rPr>
          <w:rFonts w:ascii="Times New Roman" w:hAnsi="Times New Roman" w:cs="Times New Roman"/>
        </w:rPr>
        <w:t>следует  исключить</w:t>
      </w:r>
      <w:proofErr w:type="gramEnd"/>
      <w:r w:rsidRPr="00696DAB">
        <w:rPr>
          <w:rFonts w:ascii="Times New Roman" w:hAnsi="Times New Roman" w:cs="Times New Roman"/>
        </w:rPr>
        <w:t xml:space="preserve"> приложение №3, 6, так же наименование Приложений привести в соответствии с законодательством.</w:t>
      </w: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DAB">
        <w:rPr>
          <w:rFonts w:ascii="Times New Roman" w:hAnsi="Times New Roman" w:cs="Times New Roman"/>
        </w:rPr>
        <w:t xml:space="preserve">По результатам </w:t>
      </w:r>
      <w:proofErr w:type="gramStart"/>
      <w:r w:rsidRPr="00696DAB">
        <w:rPr>
          <w:rFonts w:ascii="Times New Roman" w:hAnsi="Times New Roman" w:cs="Times New Roman"/>
        </w:rPr>
        <w:t>проведенной  проверки</w:t>
      </w:r>
      <w:proofErr w:type="gramEnd"/>
      <w:r w:rsidRPr="00696DAB">
        <w:rPr>
          <w:rFonts w:ascii="Times New Roman" w:hAnsi="Times New Roman" w:cs="Times New Roman"/>
        </w:rPr>
        <w:t xml:space="preserve"> отчета об исполнении бюджета </w:t>
      </w:r>
      <w:proofErr w:type="spellStart"/>
      <w:r w:rsidRPr="00696DAB">
        <w:rPr>
          <w:rFonts w:ascii="Times New Roman" w:hAnsi="Times New Roman" w:cs="Times New Roman"/>
        </w:rPr>
        <w:t>Пермасского</w:t>
      </w:r>
      <w:proofErr w:type="spellEnd"/>
      <w:r w:rsidRPr="00696DAB">
        <w:rPr>
          <w:rFonts w:ascii="Times New Roman" w:hAnsi="Times New Roman" w:cs="Times New Roman"/>
        </w:rPr>
        <w:t xml:space="preserve"> поселения за 2016 год контрольно-ревизионная ко-миссия Представительного Собрания Никольского муниципального района рекомендует учесть и исправить замечания и в дальнейшем вы-нести на публичные слушания и принять на заседании Совета поселения отчет об исполнении бюджета муниципального образования город Никольск за 2016 год.</w:t>
      </w: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DAB">
        <w:rPr>
          <w:rFonts w:ascii="Times New Roman" w:hAnsi="Times New Roman" w:cs="Times New Roman"/>
        </w:rPr>
        <w:t xml:space="preserve">Положение о порядке расходования средств резервного фонда администрации </w:t>
      </w:r>
      <w:proofErr w:type="spellStart"/>
      <w:r w:rsidRPr="00696DAB">
        <w:rPr>
          <w:rFonts w:ascii="Times New Roman" w:hAnsi="Times New Roman" w:cs="Times New Roman"/>
        </w:rPr>
        <w:t>Пермасского</w:t>
      </w:r>
      <w:proofErr w:type="spellEnd"/>
      <w:r w:rsidRPr="00696DAB">
        <w:rPr>
          <w:rFonts w:ascii="Times New Roman" w:hAnsi="Times New Roman" w:cs="Times New Roman"/>
        </w:rPr>
        <w:t xml:space="preserve"> поселения привести в соответствие с действующим законодательством.</w:t>
      </w: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696DAB">
        <w:rPr>
          <w:rFonts w:ascii="Times New Roman" w:hAnsi="Times New Roman" w:cs="Times New Roman"/>
          <w:b/>
        </w:rPr>
        <w:t>Инспектор</w:t>
      </w:r>
      <w:r>
        <w:rPr>
          <w:rFonts w:ascii="Times New Roman" w:hAnsi="Times New Roman" w:cs="Times New Roman"/>
          <w:b/>
        </w:rPr>
        <w:t xml:space="preserve"> к</w:t>
      </w:r>
      <w:r w:rsidRPr="00696DAB">
        <w:rPr>
          <w:rFonts w:ascii="Times New Roman" w:hAnsi="Times New Roman" w:cs="Times New Roman"/>
          <w:b/>
        </w:rPr>
        <w:t>онтрольно-ревизионной комиссии                                          В.В. Чегодаева</w:t>
      </w:r>
    </w:p>
    <w:p w:rsidR="00696DAB" w:rsidRPr="00696DAB" w:rsidRDefault="00696DAB" w:rsidP="00696D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96DAB" w:rsidRPr="00696DAB" w:rsidRDefault="00696DAB" w:rsidP="00696DAB">
      <w:pPr>
        <w:rPr>
          <w:rFonts w:ascii="Times New Roman" w:hAnsi="Times New Roman" w:cs="Times New Roman"/>
        </w:rPr>
      </w:pPr>
    </w:p>
    <w:p w:rsidR="00F15156" w:rsidRDefault="00696DAB"/>
    <w:sectPr w:rsidR="00F1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8"/>
    <w:rsid w:val="00696DAB"/>
    <w:rsid w:val="00A22271"/>
    <w:rsid w:val="00C401B8"/>
    <w:rsid w:val="00E9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1FB1D-F9D0-4403-BDFD-AF41C2F2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2017-05-02T13:26:00Z</dcterms:created>
  <dcterms:modified xsi:type="dcterms:W3CDTF">2017-05-02T13:29:00Z</dcterms:modified>
</cp:coreProperties>
</file>