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ConsNormal"/>
        <w:ind w:firstLine="0"/>
        <w:spacing/>
        <w:jc w:val="center"/>
        <w:tabs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ПРЕДСТАВИТЕЛЬНОЕ СОБРАНИЕ</w:t>
        <w:br w:type="textWrapping"/>
        <w:t>НИКОЛЬСКОГО</w:t>
      </w:r>
      <w:r>
        <w:rPr>
          <w:spacing w:val="40"/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  <w:t>МУНИЦИПАЛЬНОГО РАЙОНА</w:t>
      </w:r>
      <w:r>
        <w:rPr>
          <w:spacing w:val="40"/>
          <w:sz w:val="24"/>
          <w:szCs w:val="24"/>
          <w:lang w:val="ru-ru"/>
        </w:rPr>
        <w:br w:type="textWrapping"/>
        <w:t>ВОЛОГОДСКОЙ ОБЛАСТИ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rPr>
          <w:spacing w:val="4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pacing w:val="40"/>
          <w:sz w:val="24"/>
          <w:szCs w:val="24"/>
          <w:lang w:val="ru-ru"/>
        </w:rPr>
      </w:r>
    </w:p>
    <w:p>
      <w:pPr>
        <w:pStyle w:val=""/>
        <w:ind w:firstLine="709"/>
        <w:spacing/>
        <w:jc w:val="center"/>
        <w:rPr>
          <w:spacing w:val="40"/>
          <w:sz w:val="24"/>
          <w:szCs w:val="24"/>
          <w:lang w:val="ru-ru"/>
        </w:rPr>
      </w:pPr>
      <w:r>
        <w:rPr>
          <w:spacing w:val="40"/>
          <w:sz w:val="24"/>
          <w:szCs w:val="24"/>
          <w:lang w:val="ru-ru"/>
        </w:rPr>
        <w:t>РЕШЕНИЕ</w:t>
        <w:tab/>
      </w:r>
      <w:r>
        <w:rPr>
          <w:spacing w:val="40"/>
          <w:sz w:val="24"/>
          <w:szCs w:val="24"/>
          <w:lang w:val="ru-ru"/>
        </w:rPr>
      </w:r>
    </w:p>
    <w:p>
      <w:pPr>
        <w:pStyle w:val=""/>
        <w:spacing/>
        <w:jc w:val="both"/>
        <w:rPr>
          <w:b w:val="0"/>
          <w:spacing w:val="41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«10»</w:t>
      </w:r>
      <w:r>
        <w:rPr>
          <w:b w:val="0"/>
          <w:sz w:val="26"/>
          <w:szCs w:val="26"/>
          <w:lang w:val="ru-ru"/>
        </w:rPr>
        <w:t xml:space="preserve">  </w:t>
      </w:r>
      <w:r>
        <w:rPr>
          <w:b w:val="0"/>
          <w:sz w:val="26"/>
          <w:szCs w:val="26"/>
          <w:lang w:val="ru-ru"/>
        </w:rPr>
        <w:t>февраля</w:t>
      </w:r>
      <w:r>
        <w:rPr>
          <w:b w:val="0"/>
          <w:sz w:val="26"/>
          <w:szCs w:val="26"/>
          <w:lang w:val="ru-ru"/>
        </w:rPr>
        <w:t xml:space="preserve"> 2017 года </w:t>
      </w:r>
      <w:r>
        <w:rPr>
          <w:b w:val="0"/>
          <w:sz w:val="26"/>
          <w:szCs w:val="26"/>
          <w:lang w:val="ru-ru"/>
        </w:rPr>
        <w:tab/>
        <w:t xml:space="preserve">       </w:t>
      </w:r>
      <w:r>
        <w:rPr>
          <w:b w:val="0"/>
          <w:sz w:val="26"/>
          <w:szCs w:val="26"/>
          <w:lang w:val="ru-ru"/>
        </w:rPr>
        <w:tab/>
        <w:t xml:space="preserve">  </w:t>
      </w:r>
      <w:r>
        <w:rPr>
          <w:b w:val="0"/>
          <w:sz w:val="26"/>
          <w:szCs w:val="26"/>
          <w:lang w:val="ru-ru"/>
        </w:rPr>
        <w:t xml:space="preserve">             </w:t>
      </w:r>
      <w:r>
        <w:rPr>
          <w:b w:val="0"/>
          <w:sz w:val="26"/>
          <w:szCs w:val="26"/>
          <w:lang w:val="ru-ru"/>
        </w:rPr>
        <w:t xml:space="preserve">                </w:t>
      </w:r>
      <w:r>
        <w:rPr>
          <w:b w:val="0"/>
          <w:sz w:val="26"/>
          <w:szCs w:val="26"/>
          <w:lang w:val="ru-ru"/>
        </w:rPr>
        <w:t xml:space="preserve">    </w:t>
      </w:r>
      <w:r>
        <w:rPr>
          <w:b w:val="0"/>
          <w:sz w:val="26"/>
          <w:szCs w:val="26"/>
          <w:lang w:val="ru-ru"/>
        </w:rPr>
        <w:tab/>
        <w:t xml:space="preserve">                        № </w:t>
      </w:r>
      <w:r>
        <w:rPr>
          <w:b w:val="0"/>
          <w:sz w:val="26"/>
          <w:szCs w:val="26"/>
          <w:lang w:val="ru-ru"/>
        </w:rPr>
        <w:t>104</w:t>
      </w:r>
      <w:r>
        <w:rPr>
          <w:b w:val="0"/>
          <w:spacing w:val="41"/>
          <w:sz w:val="26"/>
          <w:szCs w:val="26"/>
          <w:lang w:val="ru-ru"/>
        </w:rPr>
      </w:r>
    </w:p>
    <w:tbl>
      <w:tblPr>
        <w:jc w:val="left"/>
        <w:tblInd w:w="-108" w:type="dxa"/>
        <w:tblW w:w="5495" w:type="dxa"/>
      </w:tblPr>
      <w:tblGrid>
        <w:gridCol w:w="5495"/>
      </w:tblGrid>
      <w:tr>
        <w:trPr>
          <w:trHeight w:val="840" w:hRule="atLeast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  <w:p>
            <w:pPr>
              <w:pStyle w:val="ConsPlusTitle"/>
              <w: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 Представительного Собрания Никольского муниципального района от 19.02.2016 года № 9 «Об утверждении структур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Никольского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</w:r>
          </w:p>
        </w:tc>
      </w:tr>
    </w:tbl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</w:t>
      </w:r>
      <w:r>
        <w:rPr>
          <w:rFonts w:ascii="Times New Roman" w:hAnsi="Times New Roman"/>
          <w:sz w:val="26"/>
          <w:szCs w:val="26"/>
        </w:rPr>
        <w:t xml:space="preserve"> 8 статьи 37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года № </w:t>
      </w:r>
      <w:r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статьями 21 и 32 Устава Никольского муниципального района, </w:t>
      </w:r>
      <w:r>
        <w:rPr>
          <w:rFonts w:ascii="Times New Roman" w:hAnsi="Times New Roman"/>
          <w:sz w:val="26"/>
          <w:szCs w:val="26"/>
        </w:rPr>
        <w:t>Представительное Собрание</w:t>
      </w:r>
      <w:r>
        <w:rPr>
          <w:rFonts w:ascii="Times New Roman" w:hAnsi="Times New Roman"/>
          <w:sz w:val="26"/>
          <w:szCs w:val="26"/>
        </w:rPr>
        <w:t xml:space="preserve"> Никольского муниципального района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ind w:firstLine="709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РЕШИЛО:</w:t>
      </w:r>
    </w:p>
    <w:p>
      <w:pPr>
        <w:ind w:firstLine="709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1. Приложение 1 к </w:t>
      </w:r>
      <w:r>
        <w:rPr>
          <w:rFonts w:ascii="Times New Roman" w:hAnsi="Times New Roman" w:cs="Times New Roman"/>
          <w:i w:val="0"/>
          <w:sz w:val="26"/>
          <w:szCs w:val="26"/>
        </w:rPr>
        <w:t>решени</w:t>
      </w:r>
      <w:r>
        <w:rPr>
          <w:rFonts w:ascii="Times New Roman" w:hAnsi="Times New Roman" w:cs="Times New Roman"/>
          <w:i w:val="0"/>
          <w:sz w:val="26"/>
          <w:szCs w:val="26"/>
        </w:rPr>
        <w:t>ю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Представительного Собрания Никольского муниципального района от 19.02.2016 года № 9 «Об утверждении структуры администрации Никольского муниципального района»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изложить в новой редакции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i w:val="0"/>
          <w:sz w:val="26"/>
          <w:szCs w:val="26"/>
        </w:rPr>
        <w:t>к настоящему решению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Настоящее решение вступает в силу </w:t>
      </w:r>
      <w:r>
        <w:rPr>
          <w:rFonts w:ascii="Times New Roman" w:hAnsi="Times New Roman" w:cs="Times New Roman"/>
          <w:i w:val="0"/>
          <w:sz w:val="26"/>
          <w:szCs w:val="26"/>
        </w:rPr>
        <w:t>с момента подписания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и подлежит размещению на официальном сайте администрации Никольского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i w:val="0"/>
          <w:sz w:val="26"/>
          <w:szCs w:val="26"/>
        </w:rPr>
        <w:t>.</w:t>
      </w: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709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tbl>
      <w:tblPr>
        <w:jc w:val="left"/>
        <w:tblInd w:w="709" w:type="dxa"/>
        <w:tblW w:w="8754" w:type="dxa"/>
      </w:tblPr>
      <w:tblGrid>
        <w:gridCol w:w="4438"/>
        <w:gridCol w:w="4316"/>
      </w:tblGrid>
      <w:tr>
        <w:trPr>
          <w:trHeight w:val="0" w:hRule="auto"/>
        </w:trPr>
        <w:tc>
          <w:tcPr>
            <w:tcW w:w="253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</w:t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Представительного Собрания</w:t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Никольского муниципального района</w:t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_______________В.М. Поднебесников</w:t>
            </w:r>
          </w:p>
        </w:tc>
        <w:tc>
          <w:tcPr>
            <w:tcW w:w="2465" w:type="pc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Никольского</w:t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</w:p>
          <w:p>
            <w:pPr>
              <w:pStyle w:val="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 В.В. Панов</w:t>
            </w:r>
          </w:p>
        </w:tc>
      </w:tr>
    </w:tbl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pStyle w:val="ConsPlusNormal"/>
        <w:ind w:firstLine="540"/>
        <w: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Представительного Собрания</w:t>
        <w:br w:type="textWrapping"/>
        <w:t>Никольского муниципального района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10.02.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104</w:t>
      </w:r>
      <w:r/>
      <w:bookmarkStart w:id="0" w:name="_GoBack"/>
      <w:bookmarkEnd w:id="0"/>
      <w:r/>
      <w:r>
        <w:rPr>
          <w:rFonts w:ascii="Times New Roman" w:hAnsi="Times New Roman"/>
          <w:sz w:val="24"/>
          <w:szCs w:val="24"/>
        </w:rPr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Никольского муниципального района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Первый заместитель Главы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>
        <w:rPr>
          <w:rFonts w:ascii="Times New Roman" w:hAnsi="Times New Roman"/>
          <w:sz w:val="28"/>
          <w:szCs w:val="28"/>
        </w:rPr>
        <w:t xml:space="preserve">аместитель </w:t>
      </w:r>
      <w:r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по социальной сфере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Управляющий делами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Главный специалист по мобилизационной подготовке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Главный специалист по делам гражданской обороны и чрезвычайным ситуациям и обеспечению мер первичной пожарной безопасности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Ведущий специалист приемной (секретарь руководителя)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Ведущий специалист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Отраслевые органы администрации района, наделенные правами юридического лица: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Управление образования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Отдел по делам культуры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Структурные подразделения администрации Никольского муниципального района: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>
        <w:rPr>
          <w:rFonts w:ascii="Times New Roman" w:hAnsi="Times New Roman"/>
          <w:sz w:val="28"/>
          <w:szCs w:val="28"/>
        </w:rPr>
        <w:t>Отдел организационной, кадровой работы и по профилактике коррупционных правонарушений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Юридический отдел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Комитет по управлению имуществом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9.4. </w:t>
      </w:r>
      <w:r>
        <w:rPr>
          <w:rFonts w:ascii="Times New Roman" w:hAnsi="Times New Roman"/>
          <w:sz w:val="28"/>
          <w:szCs w:val="28"/>
        </w:rPr>
        <w:t>Отдел сельского хозяйства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9.5. </w:t>
      </w:r>
      <w:r>
        <w:rPr>
          <w:rFonts w:ascii="Times New Roman" w:hAnsi="Times New Roman"/>
          <w:sz w:val="28"/>
          <w:szCs w:val="28"/>
        </w:rPr>
        <w:t>Отдел экономического анализа и планирования социального развития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9.6. </w:t>
      </w:r>
      <w:r>
        <w:rPr>
          <w:rFonts w:ascii="Times New Roman" w:hAnsi="Times New Roman"/>
          <w:sz w:val="28"/>
          <w:szCs w:val="28"/>
        </w:rPr>
        <w:t>Отдел по муниципальному хозяйству, строительству,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 и природопользованию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9.7. </w:t>
      </w:r>
      <w:r>
        <w:rPr>
          <w:rFonts w:ascii="Times New Roman" w:hAnsi="Times New Roman"/>
          <w:sz w:val="28"/>
          <w:szCs w:val="28"/>
        </w:rPr>
        <w:t>Отдел по физической культуре и спорту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</w:t>
      </w:r>
      <w:r>
        <w:rPr>
          <w:rFonts w:ascii="Times New Roman" w:hAnsi="Times New Roman"/>
          <w:sz w:val="28"/>
          <w:szCs w:val="28"/>
        </w:rPr>
        <w:t>Отдел бухгалтерского учета и отчетности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9.9. </w:t>
      </w:r>
      <w:r>
        <w:rPr>
          <w:rFonts w:ascii="Times New Roman" w:hAnsi="Times New Roman"/>
          <w:sz w:val="28"/>
          <w:szCs w:val="28"/>
        </w:rPr>
        <w:t>Отдел информационных технологий и защиты информации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по реализации полномочий в сфере административных отношений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Комиссия по реализации полномочий в сфере опеки и попечительства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Единая дежурно-диспетчерская служб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9.13. Архивный отдел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487338596" w:val="698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No Spacing"/>
    <w:qFormat/>
    <w:basedOn w:val=""/>
    <w:pPr>
      <w:spacing w:after="0" w:line="240" w:lineRule="auto"/>
    </w:pPr>
    <w:rPr>
      <w:rFonts w:eastAsia="Times New Roman"/>
    </w:rPr>
  </w:style>
  <w:style w:type="paragraph" w:styleId="ConsPlusNormal" w:customStyle="1">
    <w:name w:val="ConsPlusNormal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i/>
      <w:sz w:val="20"/>
      <w:szCs w:val="20"/>
    </w:rPr>
  </w:style>
  <w:style w:type="paragraph" w:styleId="ConsPlusTitle" w:customStyle="1">
    <w:name w:val="ConsPlusTitle"/>
    <w:qFormat/>
    <w:pPr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eastAsia="Times New Roman" w:cs="Calibri"/>
      <w:b/>
      <w:sz w:val="20"/>
      <w:szCs w:val="20"/>
    </w:rPr>
  </w:style>
  <w:style w:type="paragraph" w:styleId="">
    <w:name w:val="Body Text"/>
    <w:qFormat/>
    <w:basedOn w:val=""/>
    <w:pPr>
      <w:spacing w:after="0" w:line="240" w:lineRule="auto"/>
    </w:pPr>
    <w:rPr>
      <w:rFonts w:ascii="Times New Roman" w:hAnsi="Times New Roman" w:eastAsia="Times New Roman"/>
      <w:b/>
      <w:sz w:val="20"/>
      <w:szCs w:val="20"/>
      <w:lang w:val="en-us"/>
    </w:rPr>
  </w:style>
  <w:style w:type="paragraph" w:styleId="ConsNormal" w:customStyle="1">
    <w:name w:val="ConsNormal"/>
    <w:qFormat/>
    <w:pPr>
      <w:ind w:firstLine="720"/>
      <w:spacing w:after="0" w:line="240" w:lineRule="auto"/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/>
      <w:sz w:val="20"/>
      <w:szCs w:val="20"/>
    </w:rPr>
  </w:style>
  <w:style w:type="paragraph" w:styleId="">
    <w:name w:val="Balloon Text"/>
    <w:qFormat/>
    <w:basedOn w:val="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" w:default="1">
    <w:name w:val="Default Paragraph Font"/>
  </w:style>
  <w:style w:type="character" w:styleId="" w:customStyle="1">
    <w:name w:val="Основной текст Знак"/>
    <w:basedOn w:val=""/>
    <w:rPr>
      <w:rFonts w:ascii="Times New Roman" w:hAnsi="Times New Roman" w:eastAsia="Times New Roman" w:cs="Times New Roman"/>
      <w:b/>
      <w:sz w:val="20"/>
      <w:szCs w:val="20"/>
      <w:lang w:val="en-us"/>
    </w:rPr>
  </w:style>
  <w:style w:type="character" w:styleId="" w:customStyle="1">
    <w:name w:val="Текст выноски Знак"/>
    <w:basedOn w:val="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16</cp:revision>
  <cp:lastPrinted>2017-02-13T06:49:00Z</cp:lastPrinted>
  <dcterms:created xsi:type="dcterms:W3CDTF">2016-12-27T08:17:00Z</dcterms:created>
  <dcterms:modified xsi:type="dcterms:W3CDTF">2017-02-17T16:36:36Z</dcterms:modified>
</cp:coreProperties>
</file>