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D8" w:rsidRPr="00916DD8" w:rsidRDefault="00916DD8" w:rsidP="00916DD8">
      <w:pPr>
        <w:widowControl w:val="0"/>
        <w:tabs>
          <w:tab w:val="left" w:pos="4962"/>
        </w:tabs>
        <w:snapToGrid w:val="0"/>
        <w:spacing w:after="0" w:line="240" w:lineRule="auto"/>
        <w:jc w:val="center"/>
        <w:rPr>
          <w:rFonts w:ascii="Times New Roman" w:eastAsia="Times New Roman" w:hAnsi="Times New Roman" w:cs="Times New Roman"/>
          <w:b/>
          <w:sz w:val="28"/>
          <w:szCs w:val="28"/>
          <w:lang w:eastAsia="ru-RU"/>
        </w:rPr>
      </w:pPr>
      <w:r w:rsidRPr="00916DD8">
        <w:rPr>
          <w:rFonts w:ascii="Times New Roman" w:eastAsia="Times New Roman" w:hAnsi="Times New Roman" w:cs="Times New Roman"/>
          <w:b/>
          <w:sz w:val="28"/>
          <w:szCs w:val="28"/>
          <w:lang w:eastAsia="ru-RU"/>
        </w:rPr>
        <w:t xml:space="preserve">                                                                                                                </w:t>
      </w:r>
    </w:p>
    <w:p w:rsidR="00916DD8" w:rsidRPr="00916DD8" w:rsidRDefault="00916DD8" w:rsidP="00916DD8">
      <w:pPr>
        <w:widowControl w:val="0"/>
        <w:tabs>
          <w:tab w:val="left" w:pos="4962"/>
        </w:tabs>
        <w:snapToGrid w:val="0"/>
        <w:spacing w:after="0" w:line="240" w:lineRule="auto"/>
        <w:jc w:val="center"/>
        <w:rPr>
          <w:rFonts w:ascii="Times New Roman" w:eastAsia="Times New Roman" w:hAnsi="Times New Roman" w:cs="Times New Roman"/>
          <w:sz w:val="24"/>
          <w:szCs w:val="24"/>
          <w:lang w:eastAsia="ru-RU"/>
        </w:rPr>
      </w:pPr>
      <w:r w:rsidRPr="00916DD8">
        <w:rPr>
          <w:rFonts w:ascii="Arial" w:eastAsia="Times New Roman" w:hAnsi="Arial" w:cs="Times New Roman"/>
          <w:sz w:val="24"/>
          <w:szCs w:val="20"/>
          <w:lang w:eastAsia="ru-RU"/>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0.5pt" o:ole="">
            <v:imagedata r:id="rId5" o:title=""/>
          </v:shape>
          <o:OLEObject Type="Embed" ProgID="Word.Picture.8" ShapeID="_x0000_i1025" DrawAspect="Content" ObjectID="_1669200789" r:id="rId6"/>
        </w:object>
      </w:r>
      <w:r w:rsidRPr="00916DD8">
        <w:rPr>
          <w:rFonts w:ascii="Arial" w:eastAsia="Times New Roman" w:hAnsi="Arial" w:cs="Times New Roman"/>
          <w:sz w:val="24"/>
          <w:szCs w:val="20"/>
          <w:lang w:eastAsia="ru-RU"/>
        </w:rPr>
        <w:t xml:space="preserve">                                </w:t>
      </w:r>
      <w:r w:rsidRPr="00916DD8">
        <w:rPr>
          <w:rFonts w:ascii="Times New Roman" w:eastAsia="Times New Roman" w:hAnsi="Times New Roman" w:cs="Times New Roman"/>
          <w:sz w:val="24"/>
          <w:szCs w:val="24"/>
          <w:lang w:eastAsia="ru-RU"/>
        </w:rPr>
        <w:t xml:space="preserve">                   </w:t>
      </w:r>
    </w:p>
    <w:p w:rsidR="00916DD8" w:rsidRPr="00916DD8" w:rsidRDefault="00916DD8" w:rsidP="00916DD8">
      <w:pPr>
        <w:spacing w:after="0" w:line="240" w:lineRule="auto"/>
        <w:jc w:val="center"/>
        <w:rPr>
          <w:rFonts w:ascii="Times New Roman" w:eastAsia="Times New Roman" w:hAnsi="Times New Roman" w:cs="Times New Roman"/>
          <w:b/>
          <w:spacing w:val="40"/>
          <w:sz w:val="24"/>
          <w:szCs w:val="24"/>
          <w:lang w:eastAsia="ru-RU"/>
        </w:rPr>
      </w:pPr>
      <w:r w:rsidRPr="00916DD8">
        <w:rPr>
          <w:rFonts w:ascii="Times New Roman" w:eastAsia="Times New Roman" w:hAnsi="Times New Roman" w:cs="Times New Roman"/>
          <w:b/>
          <w:spacing w:val="40"/>
          <w:sz w:val="24"/>
          <w:szCs w:val="24"/>
          <w:lang w:eastAsia="ru-RU"/>
        </w:rPr>
        <w:t>ПРЕДСТАВИТЕЛЬНОЕ СОБРАНИЕ</w:t>
      </w:r>
      <w:r w:rsidRPr="00916DD8">
        <w:rPr>
          <w:rFonts w:ascii="Times New Roman" w:eastAsia="Times New Roman" w:hAnsi="Times New Roman" w:cs="Times New Roman"/>
          <w:b/>
          <w:spacing w:val="40"/>
          <w:sz w:val="24"/>
          <w:szCs w:val="24"/>
          <w:lang w:eastAsia="ru-RU"/>
        </w:rPr>
        <w:br/>
        <w:t>НИКОЛЬСКОГО МУНИЦИПАЛЬНОГО РАЙОНА</w:t>
      </w:r>
      <w:r w:rsidRPr="00916DD8">
        <w:rPr>
          <w:rFonts w:ascii="Times New Roman" w:eastAsia="Times New Roman" w:hAnsi="Times New Roman" w:cs="Times New Roman"/>
          <w:b/>
          <w:spacing w:val="40"/>
          <w:sz w:val="24"/>
          <w:szCs w:val="24"/>
          <w:lang w:eastAsia="ru-RU"/>
        </w:rPr>
        <w:br/>
        <w:t>ВОЛОГОДСКОЙ ОБЛАСТИ</w:t>
      </w:r>
    </w:p>
    <w:p w:rsidR="00916DD8" w:rsidRPr="00916DD8" w:rsidRDefault="00916DD8" w:rsidP="00916DD8">
      <w:pPr>
        <w:spacing w:after="0" w:line="240" w:lineRule="auto"/>
        <w:ind w:firstLine="709"/>
        <w:rPr>
          <w:rFonts w:ascii="Times New Roman" w:eastAsia="Times New Roman" w:hAnsi="Times New Roman" w:cs="Times New Roman"/>
          <w:b/>
          <w:sz w:val="24"/>
          <w:szCs w:val="24"/>
          <w:lang w:eastAsia="ru-RU"/>
        </w:rPr>
      </w:pPr>
      <w:r w:rsidRPr="00916DD8">
        <w:rPr>
          <w:rFonts w:ascii="Times New Roman" w:eastAsia="Times New Roman" w:hAnsi="Times New Roman" w:cs="Times New Roman"/>
          <w:b/>
          <w:sz w:val="24"/>
          <w:szCs w:val="24"/>
          <w:lang w:eastAsia="ru-RU"/>
        </w:rPr>
        <w:t xml:space="preserve"> </w:t>
      </w:r>
    </w:p>
    <w:p w:rsidR="00916DD8" w:rsidRPr="00916DD8" w:rsidRDefault="00916DD8" w:rsidP="00916DD8">
      <w:pPr>
        <w:spacing w:after="0" w:line="240" w:lineRule="auto"/>
        <w:ind w:firstLine="709"/>
        <w:jc w:val="center"/>
        <w:rPr>
          <w:rFonts w:ascii="Times New Roman" w:eastAsia="Times New Roman" w:hAnsi="Times New Roman" w:cs="Times New Roman"/>
          <w:b/>
          <w:spacing w:val="40"/>
          <w:sz w:val="24"/>
          <w:szCs w:val="24"/>
          <w:lang w:eastAsia="ru-RU"/>
        </w:rPr>
      </w:pPr>
      <w:r w:rsidRPr="00916DD8">
        <w:rPr>
          <w:rFonts w:ascii="Times New Roman" w:eastAsia="Times New Roman" w:hAnsi="Times New Roman" w:cs="Times New Roman"/>
          <w:b/>
          <w:spacing w:val="40"/>
          <w:sz w:val="24"/>
          <w:szCs w:val="24"/>
          <w:lang w:eastAsia="ru-RU"/>
        </w:rPr>
        <w:t>РЕШЕНИЕ</w:t>
      </w:r>
      <w:r w:rsidRPr="00916DD8">
        <w:rPr>
          <w:rFonts w:ascii="Times New Roman" w:eastAsia="Times New Roman" w:hAnsi="Times New Roman" w:cs="Times New Roman"/>
          <w:b/>
          <w:spacing w:val="40"/>
          <w:sz w:val="24"/>
          <w:szCs w:val="24"/>
          <w:lang w:eastAsia="ru-RU"/>
        </w:rPr>
        <w:tab/>
      </w:r>
    </w:p>
    <w:p w:rsidR="00916DD8" w:rsidRPr="00916DD8" w:rsidRDefault="00916DD8" w:rsidP="00916DD8">
      <w:pPr>
        <w:spacing w:after="0" w:line="240" w:lineRule="auto"/>
        <w:ind w:firstLine="709"/>
        <w:jc w:val="center"/>
        <w:rPr>
          <w:rFonts w:ascii="Times New Roman" w:eastAsia="Times New Roman" w:hAnsi="Times New Roman" w:cs="Times New Roman"/>
          <w:b/>
          <w:sz w:val="24"/>
          <w:szCs w:val="24"/>
          <w:lang w:eastAsia="ru-RU"/>
        </w:rPr>
      </w:pPr>
    </w:p>
    <w:p w:rsidR="00916DD8" w:rsidRPr="00916DD8" w:rsidRDefault="00916DD8" w:rsidP="00916DD8">
      <w:pPr>
        <w:spacing w:after="0" w:line="240" w:lineRule="auto"/>
        <w:rPr>
          <w:rFonts w:ascii="Times New Roman" w:eastAsia="Times New Roman" w:hAnsi="Times New Roman" w:cs="Times New Roman"/>
          <w:b/>
          <w:sz w:val="25"/>
          <w:szCs w:val="25"/>
          <w:lang w:eastAsia="ru-RU"/>
        </w:rPr>
      </w:pPr>
    </w:p>
    <w:p w:rsidR="00916DD8" w:rsidRPr="00916DD8" w:rsidRDefault="00916DD8" w:rsidP="00916DD8">
      <w:pPr>
        <w:spacing w:after="0" w:line="240" w:lineRule="auto"/>
        <w:rPr>
          <w:rFonts w:ascii="Times New Roman" w:eastAsia="Times New Roman" w:hAnsi="Times New Roman" w:cs="Times New Roman"/>
          <w:sz w:val="24"/>
          <w:szCs w:val="24"/>
          <w:lang w:eastAsia="ru-RU"/>
        </w:rPr>
      </w:pPr>
      <w:r w:rsidRPr="00916DD8">
        <w:rPr>
          <w:rFonts w:ascii="Times New Roman" w:eastAsia="Times New Roman" w:hAnsi="Times New Roman" w:cs="Times New Roman"/>
          <w:sz w:val="24"/>
          <w:szCs w:val="24"/>
          <w:lang w:eastAsia="ru-RU"/>
        </w:rPr>
        <w:t xml:space="preserve">10 декабря 2020 года </w:t>
      </w:r>
      <w:r w:rsidRPr="00916DD8">
        <w:rPr>
          <w:rFonts w:ascii="Times New Roman" w:eastAsia="Times New Roman" w:hAnsi="Times New Roman" w:cs="Times New Roman"/>
          <w:sz w:val="24"/>
          <w:szCs w:val="24"/>
          <w:lang w:eastAsia="ru-RU"/>
        </w:rPr>
        <w:tab/>
        <w:t xml:space="preserve">          </w:t>
      </w:r>
      <w:r w:rsidRPr="00916DD8">
        <w:rPr>
          <w:rFonts w:ascii="Times New Roman" w:eastAsia="Times New Roman" w:hAnsi="Times New Roman" w:cs="Times New Roman"/>
          <w:sz w:val="24"/>
          <w:szCs w:val="24"/>
          <w:lang w:eastAsia="ru-RU"/>
        </w:rPr>
        <w:tab/>
      </w:r>
      <w:r w:rsidRPr="00916DD8">
        <w:rPr>
          <w:rFonts w:ascii="Times New Roman" w:eastAsia="Times New Roman" w:hAnsi="Times New Roman" w:cs="Times New Roman"/>
          <w:sz w:val="24"/>
          <w:szCs w:val="24"/>
          <w:lang w:eastAsia="ru-RU"/>
        </w:rPr>
        <w:tab/>
      </w:r>
      <w:r w:rsidRPr="00916DD8">
        <w:rPr>
          <w:rFonts w:ascii="Times New Roman" w:eastAsia="Times New Roman" w:hAnsi="Times New Roman" w:cs="Times New Roman"/>
          <w:sz w:val="24"/>
          <w:szCs w:val="24"/>
          <w:lang w:eastAsia="ru-RU"/>
        </w:rPr>
        <w:tab/>
        <w:t xml:space="preserve">                        </w:t>
      </w:r>
      <w:r w:rsidRPr="00916DD8">
        <w:rPr>
          <w:rFonts w:ascii="Times New Roman" w:eastAsia="Times New Roman" w:hAnsi="Times New Roman" w:cs="Times New Roman"/>
          <w:sz w:val="24"/>
          <w:szCs w:val="24"/>
          <w:lang w:eastAsia="ru-RU"/>
        </w:rPr>
        <w:tab/>
      </w:r>
      <w:r w:rsidRPr="00916DD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916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104</w:t>
      </w:r>
      <w:r w:rsidRPr="00916DD8">
        <w:rPr>
          <w:rFonts w:ascii="Times New Roman" w:eastAsia="Times New Roman" w:hAnsi="Times New Roman" w:cs="Times New Roman"/>
          <w:sz w:val="24"/>
          <w:szCs w:val="24"/>
          <w:lang w:eastAsia="ru-RU"/>
        </w:rPr>
        <w:t xml:space="preserve"> </w:t>
      </w:r>
    </w:p>
    <w:p w:rsidR="006366C1" w:rsidRDefault="006366C1" w:rsidP="006366C1">
      <w:pPr>
        <w:pStyle w:val="ConsPlusTitle"/>
        <w:jc w:val="both"/>
        <w:rPr>
          <w:rFonts w:asciiTheme="minorHAnsi" w:eastAsiaTheme="minorHAnsi" w:hAnsiTheme="minorHAnsi" w:cstheme="minorBidi"/>
          <w:szCs w:val="22"/>
          <w:lang w:eastAsia="en-US"/>
        </w:rPr>
      </w:pPr>
    </w:p>
    <w:p w:rsidR="00916DD8" w:rsidRPr="00F402EC" w:rsidRDefault="00916DD8" w:rsidP="006366C1">
      <w:pPr>
        <w:pStyle w:val="ConsPlusTitle"/>
        <w:jc w:val="both"/>
        <w:rPr>
          <w:rFonts w:ascii="Times New Roman" w:hAnsi="Times New Roman" w:cs="Times New Roman"/>
          <w:b w:val="0"/>
          <w:szCs w:val="22"/>
        </w:rPr>
      </w:pPr>
    </w:p>
    <w:p w:rsidR="00B8760A" w:rsidRPr="00F402EC" w:rsidRDefault="006366C1" w:rsidP="006366C1">
      <w:pPr>
        <w:pStyle w:val="ConsPlusTitle"/>
        <w:jc w:val="both"/>
        <w:rPr>
          <w:rFonts w:ascii="Times New Roman" w:hAnsi="Times New Roman" w:cs="Times New Roman"/>
          <w:b w:val="0"/>
          <w:szCs w:val="22"/>
        </w:rPr>
      </w:pPr>
      <w:r w:rsidRPr="00F402EC">
        <w:rPr>
          <w:rFonts w:ascii="Times New Roman" w:hAnsi="Times New Roman" w:cs="Times New Roman"/>
          <w:b w:val="0"/>
          <w:szCs w:val="22"/>
        </w:rPr>
        <w:t>О межбюджетных трансфертах</w:t>
      </w:r>
    </w:p>
    <w:p w:rsidR="006366C1" w:rsidRPr="00F402EC" w:rsidRDefault="006366C1" w:rsidP="006366C1">
      <w:pPr>
        <w:pStyle w:val="ConsPlusTitle"/>
        <w:jc w:val="both"/>
        <w:rPr>
          <w:rFonts w:ascii="Times New Roman" w:hAnsi="Times New Roman" w:cs="Times New Roman"/>
          <w:b w:val="0"/>
          <w:szCs w:val="22"/>
        </w:rPr>
      </w:pPr>
      <w:r w:rsidRPr="00F402EC">
        <w:rPr>
          <w:rFonts w:ascii="Times New Roman" w:hAnsi="Times New Roman" w:cs="Times New Roman"/>
          <w:b w:val="0"/>
          <w:szCs w:val="22"/>
        </w:rPr>
        <w:t>в Никольском</w:t>
      </w:r>
      <w:r w:rsidR="00B8760A" w:rsidRPr="00F402EC">
        <w:rPr>
          <w:rFonts w:ascii="Times New Roman" w:hAnsi="Times New Roman" w:cs="Times New Roman"/>
          <w:b w:val="0"/>
          <w:szCs w:val="22"/>
        </w:rPr>
        <w:t xml:space="preserve"> </w:t>
      </w:r>
      <w:r w:rsidRPr="00F402EC">
        <w:rPr>
          <w:rFonts w:ascii="Times New Roman" w:hAnsi="Times New Roman" w:cs="Times New Roman"/>
          <w:b w:val="0"/>
          <w:szCs w:val="22"/>
        </w:rPr>
        <w:t xml:space="preserve">муниципальном районе  </w:t>
      </w:r>
    </w:p>
    <w:p w:rsidR="006366C1" w:rsidRPr="00F402EC" w:rsidRDefault="006366C1" w:rsidP="006366C1">
      <w:pPr>
        <w:pStyle w:val="ConsPlusTitle"/>
        <w:jc w:val="both"/>
        <w:rPr>
          <w:rFonts w:ascii="Times New Roman" w:hAnsi="Times New Roman" w:cs="Times New Roman"/>
          <w:b w:val="0"/>
          <w:szCs w:val="22"/>
        </w:rPr>
      </w:pPr>
      <w:r w:rsidRPr="00F402EC">
        <w:rPr>
          <w:rFonts w:ascii="Times New Roman" w:hAnsi="Times New Roman" w:cs="Times New Roman"/>
          <w:b w:val="0"/>
          <w:szCs w:val="22"/>
        </w:rPr>
        <w:t xml:space="preserve">  </w:t>
      </w:r>
    </w:p>
    <w:p w:rsidR="006366C1" w:rsidRPr="00F402EC" w:rsidRDefault="006366C1" w:rsidP="00916DD8">
      <w:pPr>
        <w:pStyle w:val="ConsPlusTitle"/>
        <w:ind w:firstLine="540"/>
        <w:jc w:val="both"/>
        <w:rPr>
          <w:rFonts w:ascii="Times New Roman" w:hAnsi="Times New Roman" w:cs="Times New Roman"/>
          <w:b w:val="0"/>
          <w:szCs w:val="22"/>
        </w:rPr>
      </w:pPr>
      <w:r w:rsidRPr="00F402EC">
        <w:rPr>
          <w:rFonts w:ascii="Times New Roman" w:hAnsi="Times New Roman" w:cs="Times New Roman"/>
          <w:b w:val="0"/>
          <w:szCs w:val="22"/>
        </w:rPr>
        <w:t xml:space="preserve">В соответствии </w:t>
      </w:r>
      <w:r w:rsidR="000628E1" w:rsidRPr="00F402EC">
        <w:rPr>
          <w:rFonts w:ascii="Times New Roman" w:hAnsi="Times New Roman" w:cs="Times New Roman"/>
          <w:b w:val="0"/>
        </w:rPr>
        <w:t xml:space="preserve">со </w:t>
      </w:r>
      <w:hyperlink r:id="rId7" w:history="1">
        <w:r w:rsidR="000628E1" w:rsidRPr="00F402EC">
          <w:rPr>
            <w:rFonts w:ascii="Times New Roman" w:hAnsi="Times New Roman" w:cs="Times New Roman"/>
            <w:b w:val="0"/>
          </w:rPr>
          <w:t>статьями 9</w:t>
        </w:r>
      </w:hyperlink>
      <w:r w:rsidR="000628E1" w:rsidRPr="00F402EC">
        <w:rPr>
          <w:rFonts w:ascii="Times New Roman" w:hAnsi="Times New Roman" w:cs="Times New Roman"/>
          <w:b w:val="0"/>
        </w:rPr>
        <w:t xml:space="preserve">, </w:t>
      </w:r>
      <w:hyperlink r:id="rId8" w:history="1">
        <w:r w:rsidR="000628E1" w:rsidRPr="00F402EC">
          <w:rPr>
            <w:rFonts w:ascii="Times New Roman" w:hAnsi="Times New Roman" w:cs="Times New Roman"/>
            <w:b w:val="0"/>
          </w:rPr>
          <w:t>142.1</w:t>
        </w:r>
      </w:hyperlink>
      <w:r w:rsidR="000628E1" w:rsidRPr="00F402EC">
        <w:rPr>
          <w:rFonts w:ascii="Times New Roman" w:hAnsi="Times New Roman" w:cs="Times New Roman"/>
          <w:b w:val="0"/>
        </w:rPr>
        <w:t xml:space="preserve">, </w:t>
      </w:r>
      <w:hyperlink r:id="rId9" w:history="1">
        <w:r w:rsidR="000628E1" w:rsidRPr="00F402EC">
          <w:rPr>
            <w:rFonts w:ascii="Times New Roman" w:hAnsi="Times New Roman" w:cs="Times New Roman"/>
            <w:b w:val="0"/>
          </w:rPr>
          <w:t>142.4</w:t>
        </w:r>
      </w:hyperlink>
      <w:r w:rsidR="000628E1" w:rsidRPr="00F402EC">
        <w:rPr>
          <w:rFonts w:ascii="Times New Roman" w:hAnsi="Times New Roman" w:cs="Times New Roman"/>
          <w:b w:val="0"/>
        </w:rPr>
        <w:t xml:space="preserve"> Бюджетного кодекса Российской Федерации</w:t>
      </w:r>
      <w:r w:rsidRPr="00F402EC">
        <w:rPr>
          <w:rFonts w:ascii="Times New Roman" w:hAnsi="Times New Roman" w:cs="Times New Roman"/>
          <w:b w:val="0"/>
          <w:szCs w:val="22"/>
        </w:rPr>
        <w:t xml:space="preserve">, </w:t>
      </w:r>
      <w:r w:rsidR="000628E1" w:rsidRPr="00F402EC">
        <w:rPr>
          <w:rFonts w:ascii="Times New Roman" w:hAnsi="Times New Roman" w:cs="Times New Roman"/>
          <w:b w:val="0"/>
          <w:szCs w:val="22"/>
        </w:rPr>
        <w:t xml:space="preserve">Законом Вологодской области от 06.12.2013 года № 3222 «О межбюджетных трансфертах в Вологодской области», статьи 29 </w:t>
      </w:r>
      <w:r w:rsidRPr="00F402EC">
        <w:rPr>
          <w:rFonts w:ascii="Times New Roman" w:hAnsi="Times New Roman" w:cs="Times New Roman"/>
          <w:b w:val="0"/>
          <w:szCs w:val="22"/>
        </w:rPr>
        <w:t>Устав</w:t>
      </w:r>
      <w:r w:rsidR="000628E1" w:rsidRPr="00F402EC">
        <w:rPr>
          <w:rFonts w:ascii="Times New Roman" w:hAnsi="Times New Roman" w:cs="Times New Roman"/>
          <w:b w:val="0"/>
          <w:szCs w:val="22"/>
        </w:rPr>
        <w:t>а</w:t>
      </w:r>
      <w:r w:rsidRPr="00F402EC">
        <w:rPr>
          <w:rFonts w:ascii="Times New Roman" w:hAnsi="Times New Roman" w:cs="Times New Roman"/>
          <w:b w:val="0"/>
          <w:szCs w:val="22"/>
        </w:rPr>
        <w:t xml:space="preserve"> Никольского муниципального района</w:t>
      </w:r>
      <w:r w:rsidR="00511BE8" w:rsidRPr="00F402EC">
        <w:rPr>
          <w:rFonts w:ascii="Times New Roman" w:hAnsi="Times New Roman" w:cs="Times New Roman"/>
          <w:b w:val="0"/>
          <w:szCs w:val="22"/>
        </w:rPr>
        <w:t xml:space="preserve"> </w:t>
      </w:r>
      <w:r w:rsidRPr="00F402EC">
        <w:rPr>
          <w:rFonts w:ascii="Times New Roman" w:hAnsi="Times New Roman" w:cs="Times New Roman"/>
          <w:b w:val="0"/>
          <w:szCs w:val="22"/>
        </w:rPr>
        <w:t xml:space="preserve">   Представительное Собрание Никольского муниципального района </w:t>
      </w:r>
      <w:r w:rsidRPr="00916DD8">
        <w:rPr>
          <w:rFonts w:ascii="Times New Roman" w:hAnsi="Times New Roman" w:cs="Times New Roman"/>
          <w:szCs w:val="22"/>
        </w:rPr>
        <w:t>РЕШИЛО:</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1. Утвердить </w:t>
      </w:r>
      <w:hyperlink w:anchor="P38" w:history="1">
        <w:r w:rsidR="006366C1" w:rsidRPr="00F402EC">
          <w:rPr>
            <w:rFonts w:ascii="Times New Roman" w:hAnsi="Times New Roman" w:cs="Times New Roman"/>
          </w:rPr>
          <w:t>П</w:t>
        </w:r>
        <w:r w:rsidRPr="00F402EC">
          <w:rPr>
            <w:rFonts w:ascii="Times New Roman" w:hAnsi="Times New Roman" w:cs="Times New Roman"/>
          </w:rPr>
          <w:t>орядок</w:t>
        </w:r>
      </w:hyperlink>
      <w:r w:rsidRPr="00F402EC">
        <w:rPr>
          <w:rFonts w:ascii="Times New Roman" w:hAnsi="Times New Roman" w:cs="Times New Roman"/>
        </w:rPr>
        <w:t xml:space="preserve"> предоставления межбюджетных трансфертов из районного бюджета бюджетам муниципальных образований, входящих в состав Никольского района, согласно приложению 1 к настоящему решению.</w:t>
      </w:r>
    </w:p>
    <w:p w:rsidR="006366C1" w:rsidRPr="00F402EC" w:rsidRDefault="006366C1">
      <w:pPr>
        <w:pStyle w:val="ConsPlusNormal"/>
        <w:spacing w:before="220"/>
        <w:ind w:firstLine="540"/>
        <w:jc w:val="both"/>
        <w:rPr>
          <w:rFonts w:ascii="Times New Roman" w:hAnsi="Times New Roman" w:cs="Times New Roman"/>
        </w:rPr>
      </w:pPr>
      <w:r w:rsidRPr="00F402EC">
        <w:rPr>
          <w:rFonts w:ascii="Times New Roman" w:hAnsi="Times New Roman" w:cs="Times New Roman"/>
        </w:rPr>
        <w:t>2.Признать утратившим силу:</w:t>
      </w:r>
    </w:p>
    <w:p w:rsidR="006366C1" w:rsidRPr="00F402EC" w:rsidRDefault="006366C1">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5A2834"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w:t>
      </w:r>
      <w:r w:rsidR="008B2DDC" w:rsidRPr="00F402EC">
        <w:rPr>
          <w:rFonts w:ascii="Times New Roman" w:hAnsi="Times New Roman" w:cs="Times New Roman"/>
        </w:rPr>
        <w:t xml:space="preserve"> районе»;</w:t>
      </w:r>
    </w:p>
    <w:p w:rsidR="008B2DDC" w:rsidRPr="00F402EC" w:rsidRDefault="008B2DDC">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5A2834"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12.12.2014 года №</w:t>
      </w:r>
      <w:r w:rsidR="005A2834" w:rsidRPr="00F402EC">
        <w:rPr>
          <w:rFonts w:ascii="Times New Roman" w:hAnsi="Times New Roman" w:cs="Times New Roman"/>
        </w:rPr>
        <w:t xml:space="preserve"> </w:t>
      </w:r>
      <w:r w:rsidRPr="00F402EC">
        <w:rPr>
          <w:rFonts w:ascii="Times New Roman" w:hAnsi="Times New Roman" w:cs="Times New Roman"/>
        </w:rPr>
        <w:t xml:space="preserve">82 « О внесении изменений в решение Представительного </w:t>
      </w:r>
      <w:r w:rsidR="005A2834"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8B2DDC" w:rsidRPr="00F402EC" w:rsidRDefault="008B2DDC">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5A2834"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29.12.2014 года №</w:t>
      </w:r>
      <w:r w:rsidR="005A2834" w:rsidRPr="00F402EC">
        <w:rPr>
          <w:rFonts w:ascii="Times New Roman" w:hAnsi="Times New Roman" w:cs="Times New Roman"/>
        </w:rPr>
        <w:t xml:space="preserve"> </w:t>
      </w:r>
      <w:r w:rsidRPr="00F402EC">
        <w:rPr>
          <w:rFonts w:ascii="Times New Roman" w:hAnsi="Times New Roman" w:cs="Times New Roman"/>
        </w:rPr>
        <w:t xml:space="preserve">89 « О внесении изменений в решение Представительного </w:t>
      </w:r>
      <w:r w:rsidR="005A2834"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973711" w:rsidRPr="00F402EC" w:rsidRDefault="00973711" w:rsidP="00973711">
      <w:pPr>
        <w:pStyle w:val="ConsPlusNormal"/>
        <w:spacing w:before="220"/>
        <w:ind w:firstLine="540"/>
        <w:jc w:val="both"/>
        <w:rPr>
          <w:rFonts w:ascii="Times New Roman" w:hAnsi="Times New Roman" w:cs="Times New Roman"/>
        </w:rPr>
      </w:pPr>
      <w:r w:rsidRPr="00F402EC">
        <w:rPr>
          <w:rFonts w:ascii="Times New Roman" w:hAnsi="Times New Roman" w:cs="Times New Roman"/>
        </w:rPr>
        <w:t>- решение Представительного Собрания Никольского муниципального района от 25.11.2015 года № 71 « О внесении изменений в решение Представительного Собрания Никольского муниципального района от 25.11.2013 года № 68 « О межбюджетных трансфертах в Никольском муниципальном районе»;</w:t>
      </w:r>
    </w:p>
    <w:p w:rsidR="003C6F58" w:rsidRPr="00F402EC" w:rsidRDefault="003C6F58" w:rsidP="003C6F58">
      <w:pPr>
        <w:pStyle w:val="ConsPlusNormal"/>
        <w:spacing w:before="220"/>
        <w:ind w:firstLine="540"/>
        <w:jc w:val="both"/>
        <w:rPr>
          <w:rFonts w:ascii="Times New Roman" w:hAnsi="Times New Roman" w:cs="Times New Roman"/>
        </w:rPr>
      </w:pPr>
      <w:r w:rsidRPr="00F402EC">
        <w:rPr>
          <w:rFonts w:ascii="Times New Roman" w:hAnsi="Times New Roman" w:cs="Times New Roman"/>
        </w:rPr>
        <w:t>- решение Представительного Собрания Никольского муниципального района от 11.12.2015 года № 93 « О внесении изменений в решение Представительного Собрания Никольского муниципального района от 25.11.2013 года № 68 « О межбюджетных трансфертах в Никольском муниципальном районе»;</w:t>
      </w:r>
    </w:p>
    <w:p w:rsidR="006366C1" w:rsidRPr="00F402EC" w:rsidRDefault="006366C1">
      <w:pPr>
        <w:pStyle w:val="ConsPlusNormal"/>
        <w:spacing w:before="220"/>
        <w:ind w:firstLine="540"/>
        <w:jc w:val="both"/>
        <w:rPr>
          <w:rFonts w:ascii="Times New Roman" w:hAnsi="Times New Roman" w:cs="Times New Roman"/>
        </w:rPr>
      </w:pPr>
      <w:r w:rsidRPr="00F402EC">
        <w:rPr>
          <w:rFonts w:ascii="Times New Roman" w:hAnsi="Times New Roman" w:cs="Times New Roman"/>
        </w:rPr>
        <w:t>-</w:t>
      </w:r>
      <w:r w:rsidR="008B2DDC" w:rsidRPr="00F402EC">
        <w:rPr>
          <w:rFonts w:ascii="Times New Roman" w:hAnsi="Times New Roman" w:cs="Times New Roman"/>
        </w:rPr>
        <w:t xml:space="preserve"> решение Представительного </w:t>
      </w:r>
      <w:r w:rsidR="003C6F58" w:rsidRPr="00F402EC">
        <w:rPr>
          <w:rFonts w:ascii="Times New Roman" w:hAnsi="Times New Roman" w:cs="Times New Roman"/>
        </w:rPr>
        <w:t>С</w:t>
      </w:r>
      <w:r w:rsidR="008B2DDC" w:rsidRPr="00F402EC">
        <w:rPr>
          <w:rFonts w:ascii="Times New Roman" w:hAnsi="Times New Roman" w:cs="Times New Roman"/>
        </w:rPr>
        <w:t>обрания Никольского муниципального района от</w:t>
      </w:r>
      <w:r w:rsidR="00165046" w:rsidRPr="00F402EC">
        <w:rPr>
          <w:rFonts w:ascii="Times New Roman" w:hAnsi="Times New Roman" w:cs="Times New Roman"/>
        </w:rPr>
        <w:t xml:space="preserve"> </w:t>
      </w:r>
      <w:r w:rsidR="008B2DDC" w:rsidRPr="00F402EC">
        <w:rPr>
          <w:rFonts w:ascii="Times New Roman" w:hAnsi="Times New Roman" w:cs="Times New Roman"/>
        </w:rPr>
        <w:t>29.11.2016 года №</w:t>
      </w:r>
      <w:r w:rsidR="003C6F58" w:rsidRPr="00F402EC">
        <w:rPr>
          <w:rFonts w:ascii="Times New Roman" w:hAnsi="Times New Roman" w:cs="Times New Roman"/>
        </w:rPr>
        <w:t xml:space="preserve"> </w:t>
      </w:r>
      <w:r w:rsidR="008B2DDC" w:rsidRPr="00F402EC">
        <w:rPr>
          <w:rFonts w:ascii="Times New Roman" w:hAnsi="Times New Roman" w:cs="Times New Roman"/>
        </w:rPr>
        <w:t xml:space="preserve">63 « О внесении изменений в решение Представительного </w:t>
      </w:r>
      <w:r w:rsidR="003C6F58" w:rsidRPr="00F402EC">
        <w:rPr>
          <w:rFonts w:ascii="Times New Roman" w:hAnsi="Times New Roman" w:cs="Times New Roman"/>
        </w:rPr>
        <w:t>С</w:t>
      </w:r>
      <w:r w:rsidR="008B2DDC"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8B2DDC" w:rsidRPr="00F402EC" w:rsidRDefault="001949BA">
      <w:pPr>
        <w:pStyle w:val="ConsPlusNormal"/>
        <w:spacing w:before="220"/>
        <w:ind w:firstLine="540"/>
        <w:jc w:val="both"/>
        <w:rPr>
          <w:rFonts w:ascii="Times New Roman" w:hAnsi="Times New Roman" w:cs="Times New Roman"/>
        </w:rPr>
      </w:pPr>
      <w:r w:rsidRPr="00F402EC">
        <w:rPr>
          <w:rFonts w:ascii="Times New Roman" w:hAnsi="Times New Roman" w:cs="Times New Roman"/>
        </w:rPr>
        <w:t>-</w:t>
      </w:r>
      <w:r w:rsidR="008B2DDC" w:rsidRPr="00F402EC">
        <w:rPr>
          <w:rFonts w:ascii="Times New Roman" w:hAnsi="Times New Roman" w:cs="Times New Roman"/>
        </w:rPr>
        <w:t xml:space="preserve">решение Представительного </w:t>
      </w:r>
      <w:r w:rsidR="003B7DD3" w:rsidRPr="00F402EC">
        <w:rPr>
          <w:rFonts w:ascii="Times New Roman" w:hAnsi="Times New Roman" w:cs="Times New Roman"/>
        </w:rPr>
        <w:t>С</w:t>
      </w:r>
      <w:r w:rsidR="008B2DDC" w:rsidRPr="00F402EC">
        <w:rPr>
          <w:rFonts w:ascii="Times New Roman" w:hAnsi="Times New Roman" w:cs="Times New Roman"/>
        </w:rPr>
        <w:t xml:space="preserve">обрания Никольского муниципального района от </w:t>
      </w:r>
      <w:r w:rsidRPr="00F402EC">
        <w:rPr>
          <w:rFonts w:ascii="Times New Roman" w:hAnsi="Times New Roman" w:cs="Times New Roman"/>
        </w:rPr>
        <w:t>31</w:t>
      </w:r>
      <w:r w:rsidR="008B2DDC" w:rsidRPr="00F402EC">
        <w:rPr>
          <w:rFonts w:ascii="Times New Roman" w:hAnsi="Times New Roman" w:cs="Times New Roman"/>
        </w:rPr>
        <w:t xml:space="preserve">.08.2017 </w:t>
      </w:r>
      <w:r w:rsidR="008B2DDC" w:rsidRPr="00F402EC">
        <w:rPr>
          <w:rFonts w:ascii="Times New Roman" w:hAnsi="Times New Roman" w:cs="Times New Roman"/>
        </w:rPr>
        <w:lastRenderedPageBreak/>
        <w:t>года №</w:t>
      </w:r>
      <w:r w:rsidR="003B7DD3" w:rsidRPr="00F402EC">
        <w:rPr>
          <w:rFonts w:ascii="Times New Roman" w:hAnsi="Times New Roman" w:cs="Times New Roman"/>
        </w:rPr>
        <w:t xml:space="preserve"> </w:t>
      </w:r>
      <w:r w:rsidRPr="00F402EC">
        <w:rPr>
          <w:rFonts w:ascii="Times New Roman" w:hAnsi="Times New Roman" w:cs="Times New Roman"/>
        </w:rPr>
        <w:t>57</w:t>
      </w:r>
      <w:r w:rsidR="008B2DDC" w:rsidRPr="00F402EC">
        <w:rPr>
          <w:rFonts w:ascii="Times New Roman" w:hAnsi="Times New Roman" w:cs="Times New Roman"/>
        </w:rPr>
        <w:t xml:space="preserve"> «</w:t>
      </w:r>
      <w:r w:rsidR="0026663E" w:rsidRPr="00F402EC">
        <w:rPr>
          <w:rFonts w:ascii="Times New Roman" w:hAnsi="Times New Roman" w:cs="Times New Roman"/>
        </w:rPr>
        <w:t xml:space="preserve"> О внесении изменений в решение Представительного Собрания от 25.11.2015 года №71 « </w:t>
      </w:r>
      <w:r w:rsidR="008B2DDC" w:rsidRPr="00F402EC">
        <w:rPr>
          <w:rFonts w:ascii="Times New Roman" w:hAnsi="Times New Roman" w:cs="Times New Roman"/>
        </w:rPr>
        <w:t xml:space="preserve">О внесении изменений в решение Представительного </w:t>
      </w:r>
      <w:r w:rsidR="003B7DD3" w:rsidRPr="00F402EC">
        <w:rPr>
          <w:rFonts w:ascii="Times New Roman" w:hAnsi="Times New Roman" w:cs="Times New Roman"/>
        </w:rPr>
        <w:t>С</w:t>
      </w:r>
      <w:r w:rsidR="008B2DDC" w:rsidRPr="00F402EC">
        <w:rPr>
          <w:rFonts w:ascii="Times New Roman" w:hAnsi="Times New Roman" w:cs="Times New Roman"/>
        </w:rPr>
        <w:t>обрания от 25.11.2013 года № 68</w:t>
      </w:r>
      <w:r w:rsidR="0026663E" w:rsidRPr="00F402EC">
        <w:rPr>
          <w:rFonts w:ascii="Times New Roman" w:hAnsi="Times New Roman" w:cs="Times New Roman"/>
        </w:rPr>
        <w:t xml:space="preserve">            </w:t>
      </w:r>
      <w:r w:rsidR="008B2DDC" w:rsidRPr="00F402EC">
        <w:rPr>
          <w:rFonts w:ascii="Times New Roman" w:hAnsi="Times New Roman" w:cs="Times New Roman"/>
        </w:rPr>
        <w:t xml:space="preserve"> « О межбюджетных трансфертах в Никольском муниципальном районе»;</w:t>
      </w:r>
    </w:p>
    <w:p w:rsidR="001949BA" w:rsidRPr="00F402EC" w:rsidRDefault="001949BA">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3B7DD3"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27.10.2017 года №</w:t>
      </w:r>
      <w:r w:rsidR="003B7DD3" w:rsidRPr="00F402EC">
        <w:rPr>
          <w:rFonts w:ascii="Times New Roman" w:hAnsi="Times New Roman" w:cs="Times New Roman"/>
        </w:rPr>
        <w:t xml:space="preserve"> </w:t>
      </w:r>
      <w:r w:rsidRPr="00F402EC">
        <w:rPr>
          <w:rFonts w:ascii="Times New Roman" w:hAnsi="Times New Roman" w:cs="Times New Roman"/>
        </w:rPr>
        <w:t xml:space="preserve">73 « О внесении изменений в решение Представительного </w:t>
      </w:r>
      <w:r w:rsidR="003B7DD3" w:rsidRPr="00F402EC">
        <w:rPr>
          <w:rFonts w:ascii="Times New Roman" w:hAnsi="Times New Roman" w:cs="Times New Roman"/>
        </w:rPr>
        <w:t>С</w:t>
      </w:r>
      <w:r w:rsidRPr="00F402EC">
        <w:rPr>
          <w:rFonts w:ascii="Times New Roman" w:hAnsi="Times New Roman" w:cs="Times New Roman"/>
        </w:rPr>
        <w:t>обрания от 25.11.2013 года № 68 « О межбюджетных трансфертах в Никольском муниципальном районе»;</w:t>
      </w:r>
    </w:p>
    <w:p w:rsidR="00247C77" w:rsidRPr="00F402EC" w:rsidRDefault="00247C77">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3B7DD3"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24.11.2017 года №</w:t>
      </w:r>
      <w:r w:rsidR="003B7DD3" w:rsidRPr="00F402EC">
        <w:rPr>
          <w:rFonts w:ascii="Times New Roman" w:hAnsi="Times New Roman" w:cs="Times New Roman"/>
        </w:rPr>
        <w:t xml:space="preserve"> </w:t>
      </w:r>
      <w:r w:rsidRPr="00F402EC">
        <w:rPr>
          <w:rFonts w:ascii="Times New Roman" w:hAnsi="Times New Roman" w:cs="Times New Roman"/>
        </w:rPr>
        <w:t xml:space="preserve">85 « О внесении изменений в решение Представительного </w:t>
      </w:r>
      <w:r w:rsidR="003B7DD3"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247C77" w:rsidRPr="00F402EC" w:rsidRDefault="00247C77">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411052"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23.11.2018 года №</w:t>
      </w:r>
      <w:r w:rsidR="00411052" w:rsidRPr="00F402EC">
        <w:rPr>
          <w:rFonts w:ascii="Times New Roman" w:hAnsi="Times New Roman" w:cs="Times New Roman"/>
        </w:rPr>
        <w:t xml:space="preserve"> </w:t>
      </w:r>
      <w:r w:rsidRPr="00F402EC">
        <w:rPr>
          <w:rFonts w:ascii="Times New Roman" w:hAnsi="Times New Roman" w:cs="Times New Roman"/>
        </w:rPr>
        <w:t xml:space="preserve">91 « О внесении изменений в решение Представительного </w:t>
      </w:r>
      <w:r w:rsidR="00411052"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247C77" w:rsidRPr="00F402EC" w:rsidRDefault="00247C77">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решение Представительного </w:t>
      </w:r>
      <w:r w:rsidR="00411052"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12.12.2019 года №</w:t>
      </w:r>
      <w:r w:rsidR="00411052" w:rsidRPr="00F402EC">
        <w:rPr>
          <w:rFonts w:ascii="Times New Roman" w:hAnsi="Times New Roman" w:cs="Times New Roman"/>
        </w:rPr>
        <w:t xml:space="preserve"> </w:t>
      </w:r>
      <w:r w:rsidRPr="00F402EC">
        <w:rPr>
          <w:rFonts w:ascii="Times New Roman" w:hAnsi="Times New Roman" w:cs="Times New Roman"/>
        </w:rPr>
        <w:t xml:space="preserve">75 « О внесении изменений в решение Представительного </w:t>
      </w:r>
      <w:r w:rsidR="00411052" w:rsidRPr="00F402EC">
        <w:rPr>
          <w:rFonts w:ascii="Times New Roman" w:hAnsi="Times New Roman" w:cs="Times New Roman"/>
        </w:rPr>
        <w:t>С</w:t>
      </w:r>
      <w:r w:rsidRPr="00F402EC">
        <w:rPr>
          <w:rFonts w:ascii="Times New Roman" w:hAnsi="Times New Roman" w:cs="Times New Roman"/>
        </w:rPr>
        <w:t>обрания Никольского муниципального района от 25.11.2013 года № 68 « О межбюджетных трансфертах в Никольском муниципальном районе».</w:t>
      </w:r>
    </w:p>
    <w:p w:rsidR="00247C77" w:rsidRPr="00F402EC" w:rsidRDefault="00247C77" w:rsidP="00247C77">
      <w:pPr>
        <w:spacing w:after="0"/>
        <w:ind w:firstLine="709"/>
        <w:jc w:val="both"/>
        <w:rPr>
          <w:rFonts w:ascii="Times New Roman" w:eastAsia="Times New Roman" w:hAnsi="Times New Roman" w:cs="Times New Roman"/>
          <w:lang w:eastAsia="ru-RU"/>
        </w:rPr>
      </w:pPr>
      <w:r w:rsidRPr="00F402EC">
        <w:rPr>
          <w:rFonts w:ascii="Times New Roman" w:eastAsia="Times New Roman" w:hAnsi="Times New Roman" w:cs="Times New Roman"/>
          <w:lang w:eastAsia="ru-RU"/>
        </w:rPr>
        <w:t>2.Действие настоящего решения распространяется на правоотношения, возникающие при формировании проекта районного бюджета на 2021 год и плановый период 2022 и 2023</w:t>
      </w:r>
      <w:r w:rsidR="00411052" w:rsidRPr="00F402EC">
        <w:rPr>
          <w:rFonts w:ascii="Times New Roman" w:eastAsia="Times New Roman" w:hAnsi="Times New Roman" w:cs="Times New Roman"/>
          <w:lang w:eastAsia="ru-RU"/>
        </w:rPr>
        <w:t xml:space="preserve"> </w:t>
      </w:r>
      <w:r w:rsidRPr="00F402EC">
        <w:rPr>
          <w:rFonts w:ascii="Times New Roman" w:eastAsia="Times New Roman" w:hAnsi="Times New Roman" w:cs="Times New Roman"/>
          <w:lang w:eastAsia="ru-RU"/>
        </w:rPr>
        <w:t>годов.</w:t>
      </w:r>
    </w:p>
    <w:p w:rsidR="00247C77" w:rsidRPr="00F402EC" w:rsidRDefault="00247C77" w:rsidP="00247C77">
      <w:pPr>
        <w:spacing w:after="0"/>
        <w:ind w:firstLine="709"/>
        <w:jc w:val="both"/>
        <w:rPr>
          <w:rFonts w:ascii="Times New Roman" w:eastAsia="Times New Roman" w:hAnsi="Times New Roman" w:cs="Times New Roman"/>
          <w:lang w:eastAsia="ru-RU"/>
        </w:rPr>
      </w:pPr>
      <w:r w:rsidRPr="00F402EC">
        <w:rPr>
          <w:rFonts w:ascii="Times New Roman" w:eastAsia="Times New Roman" w:hAnsi="Times New Roman" w:cs="Times New Roman"/>
          <w:lang w:eastAsia="ru-RU"/>
        </w:rPr>
        <w:t>3. Настоящее решение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247C77" w:rsidRPr="00F402EC" w:rsidRDefault="00247C77">
      <w:pPr>
        <w:pStyle w:val="ConsPlusNormal"/>
        <w:spacing w:before="220"/>
        <w:ind w:firstLine="540"/>
        <w:jc w:val="both"/>
        <w:rPr>
          <w:rFonts w:ascii="Times New Roman" w:hAnsi="Times New Roman" w:cs="Times New Roman"/>
        </w:rPr>
      </w:pPr>
    </w:p>
    <w:p w:rsidR="00916DD8" w:rsidRDefault="00601AC0" w:rsidP="00247C77">
      <w:pPr>
        <w:pStyle w:val="ConsPlusNormal"/>
        <w:rPr>
          <w:rFonts w:ascii="Times New Roman" w:hAnsi="Times New Roman" w:cs="Times New Roman"/>
        </w:rPr>
      </w:pPr>
      <w:r w:rsidRPr="00F402EC">
        <w:rPr>
          <w:rFonts w:ascii="Times New Roman" w:hAnsi="Times New Roman" w:cs="Times New Roman"/>
        </w:rPr>
        <w:t xml:space="preserve">Глава </w:t>
      </w:r>
      <w:r w:rsidR="00916DD8">
        <w:rPr>
          <w:rFonts w:ascii="Times New Roman" w:hAnsi="Times New Roman" w:cs="Times New Roman"/>
        </w:rPr>
        <w:t>Никольского</w:t>
      </w:r>
    </w:p>
    <w:p w:rsidR="00601AC0" w:rsidRPr="00F402EC" w:rsidRDefault="00916DD8" w:rsidP="00247C77">
      <w:pPr>
        <w:pStyle w:val="ConsPlusNormal"/>
        <w:rPr>
          <w:rFonts w:ascii="Times New Roman" w:hAnsi="Times New Roman" w:cs="Times New Roman"/>
        </w:rPr>
      </w:pPr>
      <w:r>
        <w:rPr>
          <w:rFonts w:ascii="Times New Roman" w:hAnsi="Times New Roman" w:cs="Times New Roman"/>
        </w:rPr>
        <w:t xml:space="preserve">муниципального </w:t>
      </w:r>
      <w:r w:rsidR="00601AC0" w:rsidRPr="00F402EC">
        <w:rPr>
          <w:rFonts w:ascii="Times New Roman" w:hAnsi="Times New Roman" w:cs="Times New Roman"/>
        </w:rPr>
        <w:t>района</w:t>
      </w:r>
      <w:r w:rsidR="00247C77" w:rsidRPr="00F402EC">
        <w:rPr>
          <w:rFonts w:ascii="Times New Roman" w:hAnsi="Times New Roman" w:cs="Times New Roman"/>
        </w:rPr>
        <w:t xml:space="preserve">                                                                                                   </w:t>
      </w:r>
      <w:r>
        <w:rPr>
          <w:rFonts w:ascii="Times New Roman" w:hAnsi="Times New Roman" w:cs="Times New Roman"/>
        </w:rPr>
        <w:t xml:space="preserve">           </w:t>
      </w:r>
      <w:proofErr w:type="spellStart"/>
      <w:r w:rsidR="00601AC0" w:rsidRPr="00F402EC">
        <w:rPr>
          <w:rFonts w:ascii="Times New Roman" w:hAnsi="Times New Roman" w:cs="Times New Roman"/>
        </w:rPr>
        <w:t>В.В.П</w:t>
      </w:r>
      <w:r w:rsidR="00247C77" w:rsidRPr="00F402EC">
        <w:rPr>
          <w:rFonts w:ascii="Times New Roman" w:hAnsi="Times New Roman" w:cs="Times New Roman"/>
        </w:rPr>
        <w:t>анов</w:t>
      </w:r>
      <w:proofErr w:type="spellEnd"/>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both"/>
        <w:rPr>
          <w:rFonts w:ascii="Times New Roman" w:hAnsi="Times New Roman" w:cs="Times New Roman"/>
        </w:rPr>
      </w:pPr>
    </w:p>
    <w:p w:rsidR="00513D6E" w:rsidRPr="00F402EC" w:rsidRDefault="00513D6E">
      <w:pPr>
        <w:pStyle w:val="ConsPlusNormal"/>
        <w:jc w:val="right"/>
        <w:outlineLvl w:val="0"/>
        <w:rPr>
          <w:rFonts w:ascii="Times New Roman" w:hAnsi="Times New Roman" w:cs="Times New Roman"/>
        </w:rPr>
      </w:pPr>
    </w:p>
    <w:p w:rsidR="00513D6E" w:rsidRPr="00F402EC" w:rsidRDefault="00513D6E">
      <w:pPr>
        <w:pStyle w:val="ConsPlusNormal"/>
        <w:jc w:val="right"/>
        <w:outlineLvl w:val="0"/>
        <w:rPr>
          <w:rFonts w:ascii="Times New Roman" w:hAnsi="Times New Roman" w:cs="Times New Roman"/>
        </w:rPr>
      </w:pPr>
    </w:p>
    <w:p w:rsidR="00513D6E" w:rsidRPr="00F402EC" w:rsidRDefault="00513D6E">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7713CA" w:rsidRPr="00F402EC" w:rsidRDefault="007713CA">
      <w:pPr>
        <w:pStyle w:val="ConsPlusNormal"/>
        <w:jc w:val="right"/>
        <w:outlineLvl w:val="0"/>
        <w:rPr>
          <w:rFonts w:ascii="Times New Roman" w:hAnsi="Times New Roman" w:cs="Times New Roman"/>
        </w:rPr>
      </w:pPr>
    </w:p>
    <w:p w:rsidR="007713CA" w:rsidRPr="00F402EC" w:rsidRDefault="007713CA">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C35B0D" w:rsidRPr="00F402EC" w:rsidRDefault="00C35B0D">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247C77" w:rsidRPr="00F402EC" w:rsidRDefault="00247C77">
      <w:pPr>
        <w:pStyle w:val="ConsPlusNormal"/>
        <w:jc w:val="right"/>
        <w:outlineLvl w:val="0"/>
        <w:rPr>
          <w:rFonts w:ascii="Times New Roman" w:hAnsi="Times New Roman" w:cs="Times New Roman"/>
        </w:rPr>
      </w:pPr>
    </w:p>
    <w:p w:rsidR="00513D6E" w:rsidRPr="00F402EC" w:rsidRDefault="00513D6E">
      <w:pPr>
        <w:pStyle w:val="ConsPlusNormal"/>
        <w:jc w:val="right"/>
        <w:outlineLvl w:val="0"/>
        <w:rPr>
          <w:rFonts w:ascii="Times New Roman" w:hAnsi="Times New Roman" w:cs="Times New Roman"/>
        </w:rPr>
      </w:pPr>
    </w:p>
    <w:p w:rsidR="00511BE8" w:rsidRPr="00F402EC" w:rsidRDefault="00511BE8">
      <w:pPr>
        <w:pStyle w:val="ConsPlusNormal"/>
        <w:jc w:val="right"/>
        <w:outlineLvl w:val="0"/>
        <w:rPr>
          <w:rFonts w:ascii="Times New Roman" w:hAnsi="Times New Roman" w:cs="Times New Roman"/>
        </w:rPr>
      </w:pPr>
    </w:p>
    <w:p w:rsidR="00511BE8" w:rsidRPr="00F402EC" w:rsidRDefault="00511BE8">
      <w:pPr>
        <w:pStyle w:val="ConsPlusNormal"/>
        <w:jc w:val="right"/>
        <w:outlineLvl w:val="0"/>
        <w:rPr>
          <w:rFonts w:ascii="Times New Roman" w:hAnsi="Times New Roman" w:cs="Times New Roman"/>
        </w:rPr>
      </w:pPr>
    </w:p>
    <w:p w:rsidR="00511BE8" w:rsidRPr="00F402EC" w:rsidRDefault="00511BE8">
      <w:pPr>
        <w:pStyle w:val="ConsPlusNormal"/>
        <w:jc w:val="right"/>
        <w:outlineLvl w:val="0"/>
        <w:rPr>
          <w:rFonts w:ascii="Times New Roman" w:hAnsi="Times New Roman" w:cs="Times New Roman"/>
        </w:rPr>
      </w:pPr>
    </w:p>
    <w:p w:rsidR="00511BE8" w:rsidRPr="00F402EC" w:rsidRDefault="00511BE8">
      <w:pPr>
        <w:pStyle w:val="ConsPlusNormal"/>
        <w:jc w:val="right"/>
        <w:outlineLvl w:val="0"/>
        <w:rPr>
          <w:rFonts w:ascii="Times New Roman" w:hAnsi="Times New Roman" w:cs="Times New Roman"/>
        </w:rPr>
      </w:pPr>
    </w:p>
    <w:p w:rsidR="00F402EC" w:rsidRDefault="00F402EC">
      <w:pPr>
        <w:pStyle w:val="ConsPlusNormal"/>
        <w:jc w:val="right"/>
        <w:outlineLvl w:val="0"/>
        <w:rPr>
          <w:rFonts w:ascii="Times New Roman" w:hAnsi="Times New Roman" w:cs="Times New Roman"/>
        </w:rPr>
      </w:pPr>
    </w:p>
    <w:p w:rsidR="00F402EC" w:rsidRDefault="00F402EC">
      <w:pPr>
        <w:pStyle w:val="ConsPlusNormal"/>
        <w:jc w:val="right"/>
        <w:outlineLvl w:val="0"/>
        <w:rPr>
          <w:rFonts w:ascii="Times New Roman" w:hAnsi="Times New Roman" w:cs="Times New Roman"/>
        </w:rPr>
      </w:pPr>
    </w:p>
    <w:p w:rsidR="00601AC0" w:rsidRPr="00F402EC" w:rsidRDefault="00601AC0">
      <w:pPr>
        <w:pStyle w:val="ConsPlusNormal"/>
        <w:jc w:val="right"/>
        <w:outlineLvl w:val="0"/>
        <w:rPr>
          <w:rFonts w:ascii="Times New Roman" w:hAnsi="Times New Roman" w:cs="Times New Roman"/>
        </w:rPr>
      </w:pPr>
      <w:r w:rsidRPr="00F402EC">
        <w:rPr>
          <w:rFonts w:ascii="Times New Roman" w:hAnsi="Times New Roman" w:cs="Times New Roman"/>
        </w:rPr>
        <w:t>Приложение 1</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к Решению</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Представительного Собрания</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Никольского муниципального района</w:t>
      </w:r>
    </w:p>
    <w:p w:rsidR="00601AC0" w:rsidRPr="00F402EC" w:rsidRDefault="00916DD8">
      <w:pPr>
        <w:pStyle w:val="ConsPlusNormal"/>
        <w:jc w:val="right"/>
        <w:rPr>
          <w:rFonts w:ascii="Times New Roman" w:hAnsi="Times New Roman" w:cs="Times New Roman"/>
        </w:rPr>
      </w:pPr>
      <w:r>
        <w:rPr>
          <w:rFonts w:ascii="Times New Roman" w:hAnsi="Times New Roman" w:cs="Times New Roman"/>
        </w:rPr>
        <w:t>о</w:t>
      </w:r>
      <w:r w:rsidR="00601AC0" w:rsidRPr="00F402EC">
        <w:rPr>
          <w:rFonts w:ascii="Times New Roman" w:hAnsi="Times New Roman" w:cs="Times New Roman"/>
        </w:rPr>
        <w:t>т</w:t>
      </w:r>
      <w:r>
        <w:rPr>
          <w:rFonts w:ascii="Times New Roman" w:hAnsi="Times New Roman" w:cs="Times New Roman"/>
        </w:rPr>
        <w:t xml:space="preserve"> 10.12.2020 г.  </w:t>
      </w:r>
      <w:r w:rsidR="00601AC0" w:rsidRPr="00F402EC">
        <w:rPr>
          <w:rFonts w:ascii="Times New Roman" w:hAnsi="Times New Roman" w:cs="Times New Roman"/>
        </w:rPr>
        <w:t xml:space="preserve">N </w:t>
      </w:r>
      <w:r>
        <w:rPr>
          <w:rFonts w:ascii="Times New Roman" w:hAnsi="Times New Roman" w:cs="Times New Roman"/>
        </w:rPr>
        <w:t>104</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Title"/>
        <w:jc w:val="center"/>
        <w:rPr>
          <w:rFonts w:ascii="Times New Roman" w:hAnsi="Times New Roman" w:cs="Times New Roman"/>
        </w:rPr>
      </w:pPr>
      <w:bookmarkStart w:id="0" w:name="P38"/>
      <w:bookmarkEnd w:id="0"/>
      <w:r w:rsidRPr="00F402EC">
        <w:rPr>
          <w:rFonts w:ascii="Times New Roman" w:hAnsi="Times New Roman" w:cs="Times New Roman"/>
        </w:rPr>
        <w:t>ПОРЯДОК</w:t>
      </w:r>
    </w:p>
    <w:p w:rsidR="00601AC0" w:rsidRPr="00F402EC" w:rsidRDefault="00601AC0">
      <w:pPr>
        <w:pStyle w:val="ConsPlusTitle"/>
        <w:jc w:val="center"/>
        <w:rPr>
          <w:rFonts w:ascii="Times New Roman" w:hAnsi="Times New Roman" w:cs="Times New Roman"/>
        </w:rPr>
      </w:pPr>
      <w:r w:rsidRPr="00F402EC">
        <w:rPr>
          <w:rFonts w:ascii="Times New Roman" w:hAnsi="Times New Roman" w:cs="Times New Roman"/>
        </w:rPr>
        <w:t>ПРЕДОСТАВЛЕНИЯ МЕЖБЮДЖЕТНЫХ ТРАНСФЕРТОВ</w:t>
      </w:r>
    </w:p>
    <w:p w:rsidR="00601AC0" w:rsidRPr="00F402EC" w:rsidRDefault="00601AC0">
      <w:pPr>
        <w:pStyle w:val="ConsPlusTitle"/>
        <w:jc w:val="center"/>
        <w:rPr>
          <w:rFonts w:ascii="Times New Roman" w:hAnsi="Times New Roman" w:cs="Times New Roman"/>
        </w:rPr>
      </w:pPr>
      <w:r w:rsidRPr="00F402EC">
        <w:rPr>
          <w:rFonts w:ascii="Times New Roman" w:hAnsi="Times New Roman" w:cs="Times New Roman"/>
        </w:rPr>
        <w:t>ИЗ РАЙОННОГО БЮДЖЕТА БЮДЖЕТАМ МУНИЦИПАЛЬНЫХ ОБРАЗОВАНИЙ,</w:t>
      </w:r>
    </w:p>
    <w:p w:rsidR="00601AC0" w:rsidRPr="00F402EC" w:rsidRDefault="00601AC0">
      <w:pPr>
        <w:pStyle w:val="ConsPlusTitle"/>
        <w:jc w:val="center"/>
        <w:rPr>
          <w:rFonts w:ascii="Times New Roman" w:hAnsi="Times New Roman" w:cs="Times New Roman"/>
        </w:rPr>
      </w:pPr>
      <w:r w:rsidRPr="00F402EC">
        <w:rPr>
          <w:rFonts w:ascii="Times New Roman" w:hAnsi="Times New Roman" w:cs="Times New Roman"/>
        </w:rPr>
        <w:t>ВХОДЯЩИХ В СОСТАВ НИКОЛЬСКОГО РАЙОНА</w:t>
      </w:r>
    </w:p>
    <w:p w:rsidR="00601AC0" w:rsidRPr="00F402EC" w:rsidRDefault="00601AC0">
      <w:pPr>
        <w:spacing w:after="1"/>
        <w:rPr>
          <w:rFonts w:ascii="Times New Roman" w:hAnsi="Times New Roman" w:cs="Times New Roman"/>
        </w:rPr>
      </w:pP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Настоящий Порядок регулирует в соответствии с бюджетными полномочиями района межбюджетные отношения между Никольским муниципальным районом </w:t>
      </w:r>
      <w:r w:rsidR="000628E1" w:rsidRPr="00F402EC">
        <w:rPr>
          <w:rFonts w:ascii="Times New Roman" w:hAnsi="Times New Roman" w:cs="Times New Roman"/>
        </w:rPr>
        <w:t xml:space="preserve">(далее –район) </w:t>
      </w:r>
      <w:r w:rsidRPr="00F402EC">
        <w:rPr>
          <w:rFonts w:ascii="Times New Roman" w:hAnsi="Times New Roman" w:cs="Times New Roman"/>
        </w:rPr>
        <w:t>и муниципальными образованиями, входящими в состав района.</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1. Понятия и термины, используемые в настоящем Порядке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Понятия и термины, используемые в настоящем Порядке, применяются в значениях, определенных Бюджетным </w:t>
      </w:r>
      <w:hyperlink r:id="rId10" w:history="1">
        <w:r w:rsidRPr="00F402EC">
          <w:rPr>
            <w:rFonts w:ascii="Times New Roman" w:hAnsi="Times New Roman" w:cs="Times New Roman"/>
          </w:rPr>
          <w:t>кодексом</w:t>
        </w:r>
      </w:hyperlink>
      <w:r w:rsidRPr="00F402EC">
        <w:rPr>
          <w:rFonts w:ascii="Times New Roman" w:hAnsi="Times New Roman" w:cs="Times New Roman"/>
        </w:rPr>
        <w:t xml:space="preserve"> Российской Федерации, Федеральным </w:t>
      </w:r>
      <w:hyperlink r:id="rId11" w:history="1">
        <w:r w:rsidRPr="00F402EC">
          <w:rPr>
            <w:rFonts w:ascii="Times New Roman" w:hAnsi="Times New Roman" w:cs="Times New Roman"/>
          </w:rPr>
          <w:t>законом</w:t>
        </w:r>
      </w:hyperlink>
      <w:r w:rsidRPr="00F402EC">
        <w:rPr>
          <w:rFonts w:ascii="Times New Roman" w:hAnsi="Times New Roman" w:cs="Times New Roman"/>
        </w:rPr>
        <w:t xml:space="preserve"> от 6 октября 2003 года N 131-ФЗ "Об общих принципах организации местного самоуправления Российской Федерации" и иными нормативными правовыми актами Российской Федерации и Вологодской области.</w:t>
      </w:r>
    </w:p>
    <w:p w:rsidR="00AE66C7" w:rsidRPr="00F402EC" w:rsidRDefault="00AE66C7">
      <w:pPr>
        <w:pStyle w:val="ConsPlusNormal"/>
        <w:jc w:val="center"/>
        <w:outlineLvl w:val="1"/>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2. Участники межбюджетных отношений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Участниками межбюджетных отношений являются:</w:t>
      </w:r>
    </w:p>
    <w:p w:rsidR="00630DAF" w:rsidRPr="00F402EC" w:rsidRDefault="00630DAF">
      <w:pPr>
        <w:pStyle w:val="ConsPlusNormal"/>
        <w:ind w:firstLine="540"/>
        <w:jc w:val="both"/>
        <w:rPr>
          <w:rFonts w:ascii="Times New Roman" w:hAnsi="Times New Roman" w:cs="Times New Roman"/>
        </w:rPr>
      </w:pPr>
      <w:r w:rsidRPr="00F402EC">
        <w:rPr>
          <w:rFonts w:ascii="Times New Roman" w:hAnsi="Times New Roman" w:cs="Times New Roman"/>
        </w:rPr>
        <w:t>-органы местного самоуправления района;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органы местного самоуправления муниципальных образований района, входящих в состав муниципального района (далее - поселения).</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3. Формы межбюджетных трансфертов, предоставляемых</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из районного бюджета бюджетам муниципальных</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образований района (далее - бюджетам поселений)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Межбюджетные трансферты из районного бюджета предоставляются в следующих формах:</w:t>
      </w:r>
    </w:p>
    <w:p w:rsidR="00601AC0" w:rsidRPr="00F402EC" w:rsidRDefault="00601AC0" w:rsidP="0020072F">
      <w:pPr>
        <w:pStyle w:val="ConsPlusNormal"/>
        <w:ind w:firstLine="540"/>
        <w:jc w:val="both"/>
        <w:rPr>
          <w:rFonts w:ascii="Times New Roman" w:hAnsi="Times New Roman" w:cs="Times New Roman"/>
        </w:rPr>
      </w:pPr>
      <w:r w:rsidRPr="00F402EC">
        <w:rPr>
          <w:rFonts w:ascii="Times New Roman" w:hAnsi="Times New Roman" w:cs="Times New Roman"/>
        </w:rPr>
        <w:t>дотации на выравнивание бюджетной обеспеченности бюджетам поселений;</w:t>
      </w:r>
    </w:p>
    <w:p w:rsidR="00601AC0" w:rsidRPr="00F402EC" w:rsidRDefault="00601AC0" w:rsidP="0020072F">
      <w:pPr>
        <w:pStyle w:val="ConsPlusNormal"/>
        <w:ind w:firstLine="540"/>
        <w:jc w:val="both"/>
        <w:rPr>
          <w:rFonts w:ascii="Times New Roman" w:hAnsi="Times New Roman" w:cs="Times New Roman"/>
        </w:rPr>
      </w:pPr>
      <w:r w:rsidRPr="00F402EC">
        <w:rPr>
          <w:rFonts w:ascii="Times New Roman" w:hAnsi="Times New Roman" w:cs="Times New Roman"/>
        </w:rPr>
        <w:t>иные межбюджетные трансферты бюджетам поселений.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4. Условия предоставления межбюджетных</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трансфертов из районного бюджета</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Условия предоставления межбюджетных трансфертов из районного бюджета бюджетам поселений определяются Бюджетным </w:t>
      </w:r>
      <w:hyperlink r:id="rId12" w:history="1">
        <w:r w:rsidRPr="00F402EC">
          <w:rPr>
            <w:rFonts w:ascii="Times New Roman" w:hAnsi="Times New Roman" w:cs="Times New Roman"/>
          </w:rPr>
          <w:t>кодексом</w:t>
        </w:r>
      </w:hyperlink>
      <w:r w:rsidRPr="00F402EC">
        <w:rPr>
          <w:rFonts w:ascii="Times New Roman" w:hAnsi="Times New Roman" w:cs="Times New Roman"/>
        </w:rPr>
        <w:t xml:space="preserve"> Российской Федерации, </w:t>
      </w:r>
      <w:hyperlink r:id="rId13" w:history="1">
        <w:r w:rsidRPr="00F402EC">
          <w:rPr>
            <w:rFonts w:ascii="Times New Roman" w:hAnsi="Times New Roman" w:cs="Times New Roman"/>
          </w:rPr>
          <w:t>законом</w:t>
        </w:r>
      </w:hyperlink>
      <w:r w:rsidRPr="00F402EC">
        <w:rPr>
          <w:rFonts w:ascii="Times New Roman" w:hAnsi="Times New Roman" w:cs="Times New Roman"/>
        </w:rPr>
        <w:t xml:space="preserve"> Вологодской области "О межбюджетных трансфертах в Вологодской области".</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5. Дотации на выравнивание</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бюджетной обеспеченности поселений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1. Дотации на выравнивание бюджетной обеспеченности поселений предусматриваются в </w:t>
      </w:r>
      <w:r w:rsidRPr="00F402EC">
        <w:rPr>
          <w:rFonts w:ascii="Times New Roman" w:hAnsi="Times New Roman" w:cs="Times New Roman"/>
        </w:rPr>
        <w:lastRenderedPageBreak/>
        <w:t xml:space="preserve">районном бюджете в целях выравнивания финансовых возможностей поселений по осуществлению органами местного самоуправления </w:t>
      </w:r>
      <w:r w:rsidR="00B06FCA" w:rsidRPr="00F402EC">
        <w:rPr>
          <w:rFonts w:ascii="Times New Roman" w:hAnsi="Times New Roman" w:cs="Times New Roman"/>
        </w:rPr>
        <w:t>полномочий,</w:t>
      </w:r>
      <w:r w:rsidRPr="00F402EC">
        <w:rPr>
          <w:rFonts w:ascii="Times New Roman" w:hAnsi="Times New Roman" w:cs="Times New Roman"/>
        </w:rPr>
        <w:t xml:space="preserve"> по решению вопросов местного значения исходя из численности жителей и (или) бюджетной обеспеченности.</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2. Дотации на выравнивание бюджетной обеспеченности поселений из районного бюджета </w:t>
      </w:r>
      <w:r w:rsidR="000153E7" w:rsidRPr="00F402EC">
        <w:rPr>
          <w:rFonts w:ascii="Times New Roman" w:hAnsi="Times New Roman" w:cs="Times New Roman"/>
        </w:rPr>
        <w:t xml:space="preserve">предоставляются </w:t>
      </w:r>
      <w:r w:rsidRPr="00F402EC">
        <w:rPr>
          <w:rFonts w:ascii="Times New Roman" w:hAnsi="Times New Roman" w:cs="Times New Roman"/>
        </w:rPr>
        <w:t>за счет собственных доходов районного бюджета и средств субвенций из областного бюджета на исполнение органами местного самоуправления муниципальных районов отдельных государственных полномочий по расчету и предоставлению дотаций на выравнивание бюджетной обеспеченности.</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3. Распределение дотаций на выравнивание бюджетной обеспеченности поселений из районного бюджета, а также определение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устанавливаемого решением о районном бюджете, осуществляется в соответствии с </w:t>
      </w:r>
      <w:hyperlink w:anchor="P117" w:history="1">
        <w:r w:rsidRPr="00F402EC">
          <w:rPr>
            <w:rFonts w:ascii="Times New Roman" w:hAnsi="Times New Roman" w:cs="Times New Roman"/>
          </w:rPr>
          <w:t>приложением N 1</w:t>
        </w:r>
      </w:hyperlink>
      <w:r w:rsidRPr="00F402EC">
        <w:rPr>
          <w:rFonts w:ascii="Times New Roman" w:hAnsi="Times New Roman" w:cs="Times New Roman"/>
        </w:rPr>
        <w:t xml:space="preserve"> к настоящему Порядку.</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4. Объем дотаций на выравнивание бюджетной обеспеченности поселений района утверждается решением о районном бюджете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установленного решением о районном бюджете на очередной финансовый год и плановый период.</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5. Дотации на выравнивание бюджетной обеспеченности поселений за счет средств областного бюджета при составлении и (или) утверждении районного бюджета по согласованию с представительными органами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Расчет и установление заменяющих указанные дотации дополнительных нормативов отчислений от налога на доходы физических лиц в бюджеты поселений района производятся в соответствии с методикой, установленной </w:t>
      </w:r>
      <w:hyperlink r:id="rId14" w:history="1">
        <w:r w:rsidRPr="00F402EC">
          <w:rPr>
            <w:rFonts w:ascii="Times New Roman" w:hAnsi="Times New Roman" w:cs="Times New Roman"/>
          </w:rPr>
          <w:t>законом</w:t>
        </w:r>
      </w:hyperlink>
      <w:r w:rsidRPr="00F402EC">
        <w:rPr>
          <w:rFonts w:ascii="Times New Roman" w:hAnsi="Times New Roman" w:cs="Times New Roman"/>
        </w:rPr>
        <w:t xml:space="preserve"> области "О межбюджетных трансфертах в Вологодской области".</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6. Ежегодно решением о районном бюджете на очередной финансовый год и плановый период утверждаются:</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значение критерия выравнивания расчетной бюджетной обеспеченности поселений;</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объем дотаций на выравнивание бюджетной обеспеченности поселений;</w:t>
      </w:r>
    </w:p>
    <w:p w:rsidR="00601AC0" w:rsidRPr="00F402EC" w:rsidRDefault="00601AC0">
      <w:pPr>
        <w:pStyle w:val="ConsPlusNormal"/>
        <w:spacing w:before="220"/>
        <w:ind w:firstLine="540"/>
        <w:jc w:val="both"/>
        <w:rPr>
          <w:rFonts w:ascii="Times New Roman" w:hAnsi="Times New Roman" w:cs="Times New Roman"/>
          <w:sz w:val="24"/>
          <w:szCs w:val="24"/>
        </w:rPr>
      </w:pPr>
      <w:r w:rsidRPr="00F402EC">
        <w:rPr>
          <w:rFonts w:ascii="Times New Roman" w:hAnsi="Times New Roman" w:cs="Times New Roman"/>
          <w:sz w:val="24"/>
          <w:szCs w:val="24"/>
        </w:rPr>
        <w:t>распределение дотаций на выравнивание бюджетной обеспеченности поселений по поселениям и (или) заменяющие их дополнительные нормативы отчислений от налога на доходы физических лиц в бюджеты поселений.</w:t>
      </w:r>
    </w:p>
    <w:p w:rsidR="000153E7" w:rsidRPr="00F402EC" w:rsidRDefault="000153E7">
      <w:pPr>
        <w:pStyle w:val="ConsPlusNormal"/>
        <w:spacing w:before="220"/>
        <w:ind w:firstLine="540"/>
        <w:jc w:val="both"/>
        <w:rPr>
          <w:rFonts w:ascii="Times New Roman" w:hAnsi="Times New Roman" w:cs="Times New Roman"/>
          <w:sz w:val="24"/>
          <w:szCs w:val="24"/>
        </w:rPr>
      </w:pPr>
      <w:r w:rsidRPr="00F402EC">
        <w:rPr>
          <w:rFonts w:ascii="Times New Roman" w:hAnsi="Times New Roman" w:cs="Times New Roman"/>
          <w:sz w:val="24"/>
          <w:szCs w:val="24"/>
        </w:rPr>
        <w:t>7.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00C1275C" w:rsidRPr="00F402EC">
        <w:rPr>
          <w:rFonts w:ascii="Times New Roman" w:hAnsi="Times New Roman" w:cs="Times New Roman"/>
          <w:sz w:val="24"/>
          <w:szCs w:val="24"/>
        </w:rPr>
        <w:t>.</w:t>
      </w:r>
    </w:p>
    <w:p w:rsidR="00601AC0" w:rsidRPr="00F402EC" w:rsidRDefault="000153E7">
      <w:pPr>
        <w:pStyle w:val="ConsPlusNormal"/>
        <w:spacing w:before="220"/>
        <w:ind w:firstLine="540"/>
        <w:jc w:val="both"/>
        <w:rPr>
          <w:rFonts w:ascii="Times New Roman" w:hAnsi="Times New Roman" w:cs="Times New Roman"/>
        </w:rPr>
      </w:pPr>
      <w:r w:rsidRPr="00F402EC">
        <w:rPr>
          <w:rFonts w:ascii="Times New Roman" w:hAnsi="Times New Roman" w:cs="Times New Roman"/>
          <w:sz w:val="24"/>
          <w:szCs w:val="24"/>
        </w:rPr>
        <w:t>8</w:t>
      </w:r>
      <w:r w:rsidR="00601AC0" w:rsidRPr="00F402EC">
        <w:rPr>
          <w:rFonts w:ascii="Times New Roman" w:hAnsi="Times New Roman" w:cs="Times New Roman"/>
          <w:sz w:val="24"/>
          <w:szCs w:val="24"/>
        </w:rPr>
        <w:t>. Дотации предоставляются бюджетам поселений в соответствии</w:t>
      </w:r>
      <w:r w:rsidR="00601AC0" w:rsidRPr="00F402EC">
        <w:rPr>
          <w:rFonts w:ascii="Times New Roman" w:hAnsi="Times New Roman" w:cs="Times New Roman"/>
        </w:rPr>
        <w:t xml:space="preserve"> с утвержденными лимитами бюджетных обязательств районного бюджета с учетом сезонных потребностей, возникающих в процессе исполнения </w:t>
      </w:r>
      <w:r w:rsidRPr="00F402EC">
        <w:rPr>
          <w:rFonts w:ascii="Times New Roman" w:hAnsi="Times New Roman" w:cs="Times New Roman"/>
        </w:rPr>
        <w:t>местных бюджетов;</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1"/>
        <w:rPr>
          <w:rFonts w:ascii="Times New Roman" w:hAnsi="Times New Roman" w:cs="Times New Roman"/>
        </w:rPr>
      </w:pPr>
      <w:r w:rsidRPr="00F402EC">
        <w:rPr>
          <w:rFonts w:ascii="Times New Roman" w:hAnsi="Times New Roman" w:cs="Times New Roman"/>
        </w:rPr>
        <w:t>6. Иные межбюджетные трансферты бюджетам поселений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sz w:val="28"/>
          <w:szCs w:val="28"/>
        </w:rPr>
      </w:pPr>
      <w:r w:rsidRPr="00F402EC">
        <w:rPr>
          <w:rFonts w:ascii="Times New Roman" w:hAnsi="Times New Roman" w:cs="Times New Roman"/>
        </w:rPr>
        <w:t xml:space="preserve">1. В случаях и порядке, предусмотренных решением Представительного Собрания района и </w:t>
      </w:r>
      <w:r w:rsidRPr="00F402EC">
        <w:rPr>
          <w:rFonts w:ascii="Times New Roman" w:hAnsi="Times New Roman" w:cs="Times New Roman"/>
        </w:rPr>
        <w:lastRenderedPageBreak/>
        <w:t>нормативными правовыми актами администрации района, бюджетам поселений могут быть предоставлены иные межбюджетные трансферты из районного бюджета, в том числе в форме дотаций на поддержку мер по обеспечению сбалансированности бюджетов поселений</w:t>
      </w:r>
      <w:r w:rsidR="00446A39"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2. Распределение иных межбюджетных трансфертов, предоставляемых в форме дотаций на поддержку мер по обеспечению сбалансированности бюджетов поселений, осуществляется в соответствии с </w:t>
      </w:r>
      <w:hyperlink w:anchor="P117" w:history="1">
        <w:r w:rsidRPr="00F402EC">
          <w:rPr>
            <w:rFonts w:ascii="Times New Roman" w:hAnsi="Times New Roman" w:cs="Times New Roman"/>
          </w:rPr>
          <w:t>приложением N 1</w:t>
        </w:r>
      </w:hyperlink>
      <w:r w:rsidRPr="00F402EC">
        <w:rPr>
          <w:rFonts w:ascii="Times New Roman" w:hAnsi="Times New Roman" w:cs="Times New Roman"/>
        </w:rPr>
        <w:t xml:space="preserve"> к настоящему Порядку.</w:t>
      </w:r>
    </w:p>
    <w:p w:rsidR="00530535" w:rsidRPr="00F402EC" w:rsidRDefault="00530535" w:rsidP="00540F8E">
      <w:pPr>
        <w:pStyle w:val="ConsPlusTitle"/>
        <w:spacing w:line="276" w:lineRule="auto"/>
        <w:jc w:val="both"/>
        <w:rPr>
          <w:rFonts w:ascii="Times New Roman" w:hAnsi="Times New Roman" w:cs="Times New Roman"/>
        </w:rPr>
      </w:pPr>
      <w:r w:rsidRPr="00F402EC">
        <w:rPr>
          <w:rFonts w:ascii="Times New Roman" w:hAnsi="Times New Roman" w:cs="Times New Roman"/>
          <w:b w:val="0"/>
          <w:sz w:val="28"/>
          <w:szCs w:val="28"/>
        </w:rPr>
        <w:t xml:space="preserve">      </w:t>
      </w:r>
    </w:p>
    <w:p w:rsidR="00601AC0" w:rsidRPr="00F402EC" w:rsidRDefault="00601AC0" w:rsidP="00530535">
      <w:pPr>
        <w:pStyle w:val="ConsPlusNormal"/>
        <w:ind w:firstLine="540"/>
        <w:jc w:val="both"/>
        <w:rPr>
          <w:rFonts w:ascii="Times New Roman" w:hAnsi="Times New Roman" w:cs="Times New Roman"/>
        </w:rPr>
      </w:pPr>
      <w:r w:rsidRPr="00F402EC">
        <w:rPr>
          <w:rFonts w:ascii="Times New Roman" w:hAnsi="Times New Roman" w:cs="Times New Roman"/>
        </w:rPr>
        <w:t>Распределение дотаций на поддержку мер по обеспечению сбалансированности бюджетов поселений района</w:t>
      </w:r>
      <w:r w:rsidR="00446A39" w:rsidRPr="00F402EC">
        <w:rPr>
          <w:rFonts w:ascii="Times New Roman" w:hAnsi="Times New Roman" w:cs="Times New Roman"/>
        </w:rPr>
        <w:t xml:space="preserve"> </w:t>
      </w:r>
      <w:r w:rsidRPr="00F402EC">
        <w:rPr>
          <w:rFonts w:ascii="Times New Roman" w:hAnsi="Times New Roman" w:cs="Times New Roman"/>
        </w:rPr>
        <w:t>утверждается решением о районном бюджете на очередной финансовый год и плановый период.</w:t>
      </w:r>
    </w:p>
    <w:p w:rsidR="00C43A91" w:rsidRPr="00F402EC" w:rsidRDefault="00C43A91" w:rsidP="00C43A91">
      <w:pPr>
        <w:autoSpaceDE w:val="0"/>
        <w:autoSpaceDN w:val="0"/>
        <w:adjustRightInd w:val="0"/>
        <w:spacing w:after="0" w:line="240" w:lineRule="auto"/>
        <w:jc w:val="both"/>
        <w:rPr>
          <w:rFonts w:ascii="Times New Roman" w:hAnsi="Times New Roman" w:cs="Times New Roman"/>
        </w:rPr>
      </w:pPr>
      <w:r w:rsidRPr="00F402EC">
        <w:rPr>
          <w:rFonts w:ascii="Times New Roman" w:hAnsi="Times New Roman" w:cs="Times New Roman"/>
        </w:rPr>
        <w:t xml:space="preserve">           В ходе исполнения районного бюджета в текущем финансовом году объем дотации на поддержку мер по обеспечению сбалансированности бюджетов поселений может изменяться в соответствии с приложением N 2 к настоящему </w:t>
      </w:r>
      <w:r w:rsidR="001E14E4" w:rsidRPr="00F402EC">
        <w:rPr>
          <w:rFonts w:ascii="Times New Roman" w:hAnsi="Times New Roman" w:cs="Times New Roman"/>
        </w:rPr>
        <w:t>Порядку</w:t>
      </w:r>
      <w:r w:rsidRPr="00F402EC">
        <w:rPr>
          <w:rFonts w:ascii="Times New Roman" w:hAnsi="Times New Roman" w:cs="Times New Roman"/>
        </w:rPr>
        <w:t>.</w:t>
      </w:r>
    </w:p>
    <w:p w:rsidR="00C43A91" w:rsidRPr="00F402EC" w:rsidRDefault="00C43A91">
      <w:pPr>
        <w:pStyle w:val="ConsPlusNormal"/>
        <w:spacing w:before="220"/>
        <w:ind w:firstLine="540"/>
        <w:jc w:val="both"/>
        <w:rPr>
          <w:rFonts w:ascii="Times New Roman" w:hAnsi="Times New Roman" w:cs="Times New Roman"/>
        </w:rPr>
      </w:pPr>
    </w:p>
    <w:p w:rsidR="00601AC0" w:rsidRPr="00F402EC" w:rsidRDefault="00601AC0" w:rsidP="001E14E4">
      <w:pPr>
        <w:pStyle w:val="ConsPlusNormal"/>
        <w:ind w:firstLine="540"/>
        <w:jc w:val="both"/>
        <w:rPr>
          <w:rFonts w:ascii="Times New Roman" w:hAnsi="Times New Roman" w:cs="Times New Roman"/>
        </w:rPr>
      </w:pPr>
      <w:r w:rsidRPr="00F402EC">
        <w:rPr>
          <w:rFonts w:ascii="Times New Roman" w:hAnsi="Times New Roman" w:cs="Times New Roman"/>
        </w:rPr>
        <w:t>3. Иные межбюджетные трансферты могут предоставляться в формах, не отнесенных к другим видам межбюджетных трансфертов, в случаях:</w:t>
      </w:r>
    </w:p>
    <w:p w:rsidR="00601AC0" w:rsidRPr="00F402EC" w:rsidRDefault="00601AC0" w:rsidP="001E14E4">
      <w:pPr>
        <w:pStyle w:val="ConsPlusNormal"/>
        <w:ind w:firstLine="540"/>
        <w:jc w:val="both"/>
        <w:rPr>
          <w:rFonts w:ascii="Times New Roman" w:hAnsi="Times New Roman" w:cs="Times New Roman"/>
        </w:rPr>
      </w:pPr>
      <w:r w:rsidRPr="00F402EC">
        <w:rPr>
          <w:rFonts w:ascii="Times New Roman" w:hAnsi="Times New Roman" w:cs="Times New Roman"/>
        </w:rPr>
        <w:t>- передачи части полномочий по решению вопросов местного значения муниципального района;</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получения из областного бюджета субсидий и иных межбюджетных трансфертов, предусмотренных законом области об областном бюджете;</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необходимости решения вопросов местного значе</w:t>
      </w:r>
      <w:r w:rsidR="00DE0EBD" w:rsidRPr="00F402EC">
        <w:rPr>
          <w:rFonts w:ascii="Times New Roman" w:hAnsi="Times New Roman" w:cs="Times New Roman"/>
        </w:rPr>
        <w:t>ния межмуниципального характера;</w:t>
      </w:r>
    </w:p>
    <w:p w:rsidR="00DE0EBD" w:rsidRPr="00F402EC" w:rsidRDefault="00DE0EBD" w:rsidP="001E14E4">
      <w:pPr>
        <w:spacing w:after="0" w:line="240" w:lineRule="auto"/>
        <w:rPr>
          <w:rFonts w:ascii="Times New Roman" w:hAnsi="Times New Roman" w:cs="Times New Roman"/>
        </w:rPr>
      </w:pPr>
      <w:r w:rsidRPr="00F402EC">
        <w:rPr>
          <w:rFonts w:ascii="Times New Roman" w:hAnsi="Times New Roman" w:cs="Times New Roman"/>
        </w:rPr>
        <w:t xml:space="preserve">           -</w:t>
      </w:r>
      <w:proofErr w:type="spellStart"/>
      <w:r w:rsidRPr="00F402EC">
        <w:rPr>
          <w:rFonts w:ascii="Times New Roman" w:hAnsi="Times New Roman" w:cs="Times New Roman"/>
        </w:rPr>
        <w:t>софинансирования</w:t>
      </w:r>
      <w:proofErr w:type="spellEnd"/>
      <w:r w:rsidRPr="00F402EC">
        <w:rPr>
          <w:rFonts w:ascii="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w:t>
      </w:r>
    </w:p>
    <w:p w:rsidR="00601AC0" w:rsidRPr="00F402EC" w:rsidRDefault="00171FCD">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 </w:t>
      </w:r>
      <w:r w:rsidR="00601AC0" w:rsidRPr="00F402EC">
        <w:rPr>
          <w:rFonts w:ascii="Times New Roman" w:hAnsi="Times New Roman" w:cs="Times New Roman"/>
        </w:rPr>
        <w:t>Методика расчета иных межбюджетных трансфертов утверждается решением Представительного Собрания.</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Объемы иных межбюджетных трансфертов утверждаются решением о районном бюджете на очередной финансовый год и плановый период.</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Предоставление иных межбюджетных трансфертов из районного бюджета бюджетам поселений района осуществляется в соответствии с заключенными соглашениями, которые должны содержать:</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целевое назначение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условия предоставления и расходования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объем бюджетных ассигнований, предусмотренных на предоставление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порядок перечисления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сроки действия соглашения;</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порядок осуществления контроля за соблюдением условий предоставления и расходования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сроки и форму представления отчетности об использовании иных межбюджетных трансфертов;</w:t>
      </w:r>
    </w:p>
    <w:p w:rsidR="00601AC0" w:rsidRPr="00F402EC" w:rsidRDefault="00601AC0" w:rsidP="001E14E4">
      <w:pPr>
        <w:pStyle w:val="ConsPlusNormal"/>
        <w:ind w:firstLine="539"/>
        <w:jc w:val="both"/>
        <w:rPr>
          <w:rFonts w:ascii="Times New Roman" w:hAnsi="Times New Roman" w:cs="Times New Roman"/>
        </w:rPr>
      </w:pPr>
      <w:r w:rsidRPr="00F402EC">
        <w:rPr>
          <w:rFonts w:ascii="Times New Roman" w:hAnsi="Times New Roman" w:cs="Times New Roman"/>
        </w:rPr>
        <w:t>- порядок использования остатка иных межбюджетных трансфертов, неиспользованных в текущем году.</w:t>
      </w: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1E14E4" w:rsidRPr="00F402EC" w:rsidRDefault="001E14E4" w:rsidP="001E14E4">
      <w:pPr>
        <w:pStyle w:val="ConsPlusNormal"/>
        <w:ind w:firstLine="539"/>
        <w:jc w:val="both"/>
        <w:rPr>
          <w:rFonts w:ascii="Times New Roman" w:hAnsi="Times New Roman" w:cs="Times New Roman"/>
        </w:rPr>
      </w:pPr>
    </w:p>
    <w:p w:rsidR="004A610B" w:rsidRPr="00F402EC" w:rsidRDefault="004A610B">
      <w:pPr>
        <w:pStyle w:val="ConsPlusNormal"/>
        <w:jc w:val="right"/>
        <w:outlineLvl w:val="1"/>
        <w:rPr>
          <w:rFonts w:ascii="Times New Roman" w:hAnsi="Times New Roman" w:cs="Times New Roman"/>
        </w:rPr>
      </w:pPr>
    </w:p>
    <w:p w:rsidR="004A610B" w:rsidRPr="00F402EC" w:rsidRDefault="004A610B">
      <w:pPr>
        <w:pStyle w:val="ConsPlusNormal"/>
        <w:jc w:val="right"/>
        <w:outlineLvl w:val="1"/>
        <w:rPr>
          <w:rFonts w:ascii="Times New Roman" w:hAnsi="Times New Roman" w:cs="Times New Roman"/>
        </w:rPr>
      </w:pPr>
    </w:p>
    <w:p w:rsidR="007713CA" w:rsidRPr="00F402EC" w:rsidRDefault="007713CA">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F402EC" w:rsidRDefault="00F402EC">
      <w:pPr>
        <w:pStyle w:val="ConsPlusNormal"/>
        <w:jc w:val="right"/>
        <w:outlineLvl w:val="1"/>
        <w:rPr>
          <w:rFonts w:ascii="Times New Roman" w:hAnsi="Times New Roman" w:cs="Times New Roman"/>
        </w:rPr>
      </w:pPr>
    </w:p>
    <w:p w:rsidR="00601AC0" w:rsidRPr="00F402EC" w:rsidRDefault="00601AC0">
      <w:pPr>
        <w:pStyle w:val="ConsPlusNormal"/>
        <w:jc w:val="right"/>
        <w:outlineLvl w:val="1"/>
        <w:rPr>
          <w:rFonts w:ascii="Times New Roman" w:hAnsi="Times New Roman" w:cs="Times New Roman"/>
        </w:rPr>
      </w:pPr>
      <w:r w:rsidRPr="00F402EC">
        <w:rPr>
          <w:rFonts w:ascii="Times New Roman" w:hAnsi="Times New Roman" w:cs="Times New Roman"/>
        </w:rPr>
        <w:t>Приложение N 1</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к Порядку</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предоставления межбюджетных трансфертов</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из районного бюджета бюджетам муниципальных</w:t>
      </w:r>
    </w:p>
    <w:p w:rsidR="00601AC0" w:rsidRPr="00F402EC" w:rsidRDefault="00601AC0">
      <w:pPr>
        <w:pStyle w:val="ConsPlusNormal"/>
        <w:jc w:val="right"/>
        <w:rPr>
          <w:rFonts w:ascii="Times New Roman" w:hAnsi="Times New Roman" w:cs="Times New Roman"/>
        </w:rPr>
      </w:pPr>
      <w:r w:rsidRPr="00F402EC">
        <w:rPr>
          <w:rFonts w:ascii="Times New Roman" w:hAnsi="Times New Roman" w:cs="Times New Roman"/>
        </w:rPr>
        <w:t>образований, входящим в состав Никольского района</w:t>
      </w:r>
    </w:p>
    <w:p w:rsidR="00601AC0" w:rsidRPr="00F402EC" w:rsidRDefault="00601AC0">
      <w:pPr>
        <w:pStyle w:val="ConsPlusNormal"/>
        <w:jc w:val="both"/>
        <w:rPr>
          <w:rFonts w:ascii="Times New Roman" w:hAnsi="Times New Roman" w:cs="Times New Roman"/>
        </w:rPr>
      </w:pPr>
    </w:p>
    <w:p w:rsidR="00F42F13" w:rsidRPr="00F402EC" w:rsidRDefault="00F42F13" w:rsidP="00F42F13">
      <w:pPr>
        <w:pStyle w:val="ConsPlusNormal"/>
        <w:jc w:val="center"/>
        <w:rPr>
          <w:rFonts w:ascii="Times New Roman" w:hAnsi="Times New Roman" w:cs="Times New Roman"/>
          <w:b/>
          <w:sz w:val="28"/>
          <w:szCs w:val="28"/>
        </w:rPr>
      </w:pPr>
      <w:bookmarkStart w:id="1" w:name="P117"/>
      <w:bookmarkEnd w:id="1"/>
      <w:r w:rsidRPr="00F402EC">
        <w:rPr>
          <w:rFonts w:ascii="Times New Roman" w:hAnsi="Times New Roman" w:cs="Times New Roman"/>
          <w:b/>
          <w:sz w:val="28"/>
          <w:szCs w:val="28"/>
        </w:rPr>
        <w:t>Методика расчета и распределения дотаций бюджетам поселений из районного бюджета</w:t>
      </w:r>
    </w:p>
    <w:p w:rsidR="00F42F13" w:rsidRPr="00F402EC" w:rsidRDefault="00F42F13" w:rsidP="00F42F13">
      <w:pPr>
        <w:pStyle w:val="ConsPlusNormal"/>
        <w:spacing w:before="220"/>
        <w:ind w:firstLine="540"/>
        <w:jc w:val="both"/>
        <w:rPr>
          <w:rFonts w:ascii="Times New Roman" w:hAnsi="Times New Roman" w:cs="Times New Roman"/>
          <w:szCs w:val="22"/>
        </w:rPr>
      </w:pPr>
      <w:r w:rsidRPr="00F402EC">
        <w:rPr>
          <w:rFonts w:ascii="Times New Roman" w:hAnsi="Times New Roman" w:cs="Times New Roman"/>
          <w:szCs w:val="22"/>
        </w:rPr>
        <w:t xml:space="preserve"> Методика расчета и распределения дотаций бюджетам поселений из районного бюджета (далее - методика) включает в себя следующие этапы:</w:t>
      </w:r>
    </w:p>
    <w:p w:rsidR="00601AC0" w:rsidRPr="00F402EC" w:rsidRDefault="00601AC0" w:rsidP="00F42F13">
      <w:pPr>
        <w:pStyle w:val="ConsPlusNormal"/>
        <w:ind w:firstLine="539"/>
        <w:jc w:val="both"/>
        <w:rPr>
          <w:rFonts w:ascii="Times New Roman" w:hAnsi="Times New Roman" w:cs="Times New Roman"/>
        </w:rPr>
      </w:pPr>
      <w:r w:rsidRPr="00F402EC">
        <w:rPr>
          <w:rFonts w:ascii="Times New Roman" w:hAnsi="Times New Roman" w:cs="Times New Roman"/>
          <w:szCs w:val="22"/>
        </w:rPr>
        <w:t>1.</w:t>
      </w:r>
      <w:r w:rsidRPr="00F402EC">
        <w:rPr>
          <w:rFonts w:ascii="Times New Roman" w:hAnsi="Times New Roman" w:cs="Times New Roman"/>
        </w:rPr>
        <w:t xml:space="preserve"> Определение бюджетной обеспеченности и критерия выравнивания бюджетной обеспеченности поселений, входящих в состав муниципального района, на основе индекса бюджетных расходов;</w:t>
      </w:r>
    </w:p>
    <w:p w:rsidR="00601AC0" w:rsidRPr="00F402EC" w:rsidRDefault="00601AC0" w:rsidP="00F42F13">
      <w:pPr>
        <w:pStyle w:val="ConsPlusNormal"/>
        <w:ind w:firstLine="539"/>
        <w:jc w:val="both"/>
        <w:rPr>
          <w:rFonts w:ascii="Times New Roman" w:hAnsi="Times New Roman" w:cs="Times New Roman"/>
        </w:rPr>
      </w:pPr>
      <w:r w:rsidRPr="00F402EC">
        <w:rPr>
          <w:rFonts w:ascii="Times New Roman" w:hAnsi="Times New Roman" w:cs="Times New Roman"/>
        </w:rPr>
        <w:t xml:space="preserve">2. Расчет дотаций на выравнивание бюджетной </w:t>
      </w:r>
      <w:proofErr w:type="gramStart"/>
      <w:r w:rsidRPr="00F402EC">
        <w:rPr>
          <w:rFonts w:ascii="Times New Roman" w:hAnsi="Times New Roman" w:cs="Times New Roman"/>
        </w:rPr>
        <w:t xml:space="preserve">обеспеченности </w:t>
      </w:r>
      <w:r w:rsidR="000153E7" w:rsidRPr="00F402EC">
        <w:rPr>
          <w:rFonts w:ascii="Times New Roman" w:hAnsi="Times New Roman" w:cs="Times New Roman"/>
        </w:rPr>
        <w:t>.</w:t>
      </w:r>
      <w:proofErr w:type="gramEnd"/>
    </w:p>
    <w:p w:rsidR="00601AC0" w:rsidRPr="00F402EC" w:rsidRDefault="00601AC0" w:rsidP="00F42F13">
      <w:pPr>
        <w:pStyle w:val="ConsPlusNormal"/>
        <w:ind w:firstLine="539"/>
        <w:jc w:val="both"/>
        <w:rPr>
          <w:rFonts w:ascii="Times New Roman" w:hAnsi="Times New Roman" w:cs="Times New Roman"/>
        </w:rPr>
      </w:pPr>
      <w:r w:rsidRPr="00F402EC">
        <w:rPr>
          <w:rFonts w:ascii="Times New Roman" w:hAnsi="Times New Roman" w:cs="Times New Roman"/>
        </w:rPr>
        <w:t>3. Расчет дотаций на сбалансированность местных бюджетов поселений.</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2"/>
        <w:rPr>
          <w:rFonts w:ascii="Times New Roman" w:hAnsi="Times New Roman" w:cs="Times New Roman"/>
        </w:rPr>
      </w:pPr>
      <w:r w:rsidRPr="00F402EC">
        <w:rPr>
          <w:rFonts w:ascii="Times New Roman" w:hAnsi="Times New Roman" w:cs="Times New Roman"/>
        </w:rPr>
        <w:t>1. Определение бюджетной обеспеченности поселений,</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входящих в состав муниципального района,</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на основе индекса бюджетных расходов</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Бюджетная обеспеченность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w:t>
      </w:r>
      <w:proofErr w:type="gramStart"/>
      <w:r w:rsidRPr="00F402EC">
        <w:rPr>
          <w:rFonts w:ascii="Times New Roman" w:hAnsi="Times New Roman" w:cs="Times New Roman"/>
        </w:rPr>
        <w:t>иных объективных факторах</w:t>
      </w:r>
      <w:proofErr w:type="gramEnd"/>
      <w:r w:rsidRPr="00F402EC">
        <w:rPr>
          <w:rFonts w:ascii="Times New Roman" w:hAnsi="Times New Roman" w:cs="Times New Roman"/>
        </w:rPr>
        <w:t xml:space="preserve"> и условиях, влияющих на стоимость предоставления муниципальных услуг в расчете на одного жителя.</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rPr>
          <w:rFonts w:ascii="Times New Roman" w:hAnsi="Times New Roman" w:cs="Times New Roman"/>
        </w:rPr>
      </w:pPr>
      <w:proofErr w:type="spellStart"/>
      <w:r w:rsidRPr="00F402EC">
        <w:rPr>
          <w:rFonts w:ascii="Times New Roman" w:hAnsi="Times New Roman" w:cs="Times New Roman"/>
        </w:rPr>
        <w:t>БО</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ИНП</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ИБР</w:t>
      </w:r>
      <w:r w:rsidRPr="00F402EC">
        <w:rPr>
          <w:rFonts w:ascii="Times New Roman" w:hAnsi="Times New Roman" w:cs="Times New Roman"/>
          <w:vertAlign w:val="subscript"/>
        </w:rPr>
        <w:t>i</w:t>
      </w:r>
      <w:proofErr w:type="spellEnd"/>
      <w:r w:rsidRPr="00F402EC">
        <w:rPr>
          <w:rFonts w:ascii="Times New Roman" w:hAnsi="Times New Roman" w:cs="Times New Roman"/>
        </w:rPr>
        <w:t>,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ИНП</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индекс налогового потенциала i-го поселения района;</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ИБР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индекс бюджетных расходов i-го поселения района.</w:t>
      </w:r>
    </w:p>
    <w:p w:rsidR="00601AC0" w:rsidRPr="00F402EC" w:rsidRDefault="00601AC0">
      <w:pPr>
        <w:pStyle w:val="ConsPlusNormal"/>
        <w:jc w:val="both"/>
        <w:rPr>
          <w:rFonts w:ascii="Times New Roman" w:hAnsi="Times New Roman" w:cs="Times New Roman"/>
        </w:rPr>
      </w:pPr>
    </w:p>
    <w:p w:rsidR="000153E7" w:rsidRPr="00F402EC" w:rsidRDefault="000153E7" w:rsidP="000153E7">
      <w:pPr>
        <w:ind w:firstLine="540"/>
        <w:jc w:val="both"/>
        <w:rPr>
          <w:rFonts w:ascii="Times New Roman" w:eastAsia="Calibri" w:hAnsi="Times New Roman" w:cs="Times New Roman"/>
        </w:rPr>
      </w:pPr>
      <w:r w:rsidRPr="00F402EC">
        <w:rPr>
          <w:rFonts w:ascii="Times New Roman" w:eastAsia="Calibri" w:hAnsi="Times New Roman" w:cs="Times New Roman"/>
        </w:rPr>
        <w:t>Индекс налогового потенциала поселения (</w:t>
      </w:r>
      <w:proofErr w:type="spellStart"/>
      <w:r w:rsidRPr="00F402EC">
        <w:rPr>
          <w:rFonts w:ascii="Times New Roman" w:eastAsia="Calibri" w:hAnsi="Times New Roman" w:cs="Times New Roman"/>
        </w:rPr>
        <w:t>ИНП</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рассчитывается по следующей формуле:</w:t>
      </w:r>
    </w:p>
    <w:p w:rsidR="00C36A5D" w:rsidRPr="00F402EC" w:rsidRDefault="00C36A5D" w:rsidP="000153E7">
      <w:pPr>
        <w:jc w:val="center"/>
        <w:rPr>
          <w:rFonts w:ascii="Times New Roman" w:eastAsia="Calibri" w:hAnsi="Times New Roman" w:cs="Times New Roman"/>
        </w:rPr>
      </w:pPr>
    </w:p>
    <w:p w:rsidR="000153E7" w:rsidRPr="00F402EC" w:rsidRDefault="000153E7" w:rsidP="000153E7">
      <w:pPr>
        <w:jc w:val="center"/>
        <w:rPr>
          <w:rFonts w:ascii="Times New Roman" w:eastAsia="Calibri" w:hAnsi="Times New Roman" w:cs="Times New Roman"/>
        </w:rPr>
      </w:pPr>
      <w:proofErr w:type="spellStart"/>
      <w:r w:rsidRPr="00F402EC">
        <w:rPr>
          <w:rFonts w:ascii="Times New Roman" w:eastAsia="Calibri" w:hAnsi="Times New Roman" w:cs="Times New Roman"/>
        </w:rPr>
        <w:t>ИНП</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xml:space="preserve"> = (</w:t>
      </w:r>
      <w:proofErr w:type="spellStart"/>
      <w:r w:rsidRPr="00F402EC">
        <w:rPr>
          <w:rFonts w:ascii="Times New Roman" w:eastAsia="Calibri" w:hAnsi="Times New Roman" w:cs="Times New Roman"/>
        </w:rPr>
        <w:t>НП</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xml:space="preserve"> / </w:t>
      </w:r>
      <w:proofErr w:type="spellStart"/>
      <w:r w:rsidRPr="00F402EC">
        <w:rPr>
          <w:rFonts w:ascii="Times New Roman" w:eastAsia="Calibri" w:hAnsi="Times New Roman" w:cs="Times New Roman"/>
        </w:rPr>
        <w:t>Н</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 (</w:t>
      </w:r>
      <w:proofErr w:type="spellStart"/>
      <w:r w:rsidRPr="00F402EC">
        <w:rPr>
          <w:rFonts w:ascii="Times New Roman" w:eastAsia="Calibri" w:hAnsi="Times New Roman" w:cs="Times New Roman"/>
        </w:rPr>
        <w:t>НП</w:t>
      </w:r>
      <w:r w:rsidRPr="00F402EC">
        <w:rPr>
          <w:rFonts w:ascii="Times New Roman" w:eastAsia="Calibri" w:hAnsi="Times New Roman" w:cs="Times New Roman"/>
          <w:vertAlign w:val="subscript"/>
        </w:rPr>
        <w:t>j</w:t>
      </w:r>
      <w:proofErr w:type="spellEnd"/>
      <w:r w:rsidRPr="00F402EC">
        <w:rPr>
          <w:rFonts w:ascii="Times New Roman" w:eastAsia="Calibri" w:hAnsi="Times New Roman" w:cs="Times New Roman"/>
        </w:rPr>
        <w:t xml:space="preserve"> / </w:t>
      </w:r>
      <w:proofErr w:type="spellStart"/>
      <w:r w:rsidRPr="00F402EC">
        <w:rPr>
          <w:rFonts w:ascii="Times New Roman" w:eastAsia="Calibri" w:hAnsi="Times New Roman" w:cs="Times New Roman"/>
        </w:rPr>
        <w:t>Н</w:t>
      </w:r>
      <w:r w:rsidRPr="00F402EC">
        <w:rPr>
          <w:rFonts w:ascii="Times New Roman" w:eastAsia="Calibri" w:hAnsi="Times New Roman" w:cs="Times New Roman"/>
          <w:vertAlign w:val="subscript"/>
        </w:rPr>
        <w:t>j</w:t>
      </w:r>
      <w:proofErr w:type="spellEnd"/>
      <w:r w:rsidRPr="00F402EC">
        <w:rPr>
          <w:rFonts w:ascii="Times New Roman" w:eastAsia="Calibri" w:hAnsi="Times New Roman" w:cs="Times New Roman"/>
        </w:rPr>
        <w:t>), где:</w:t>
      </w:r>
    </w:p>
    <w:p w:rsidR="000153E7" w:rsidRPr="00F402EC" w:rsidRDefault="000153E7" w:rsidP="000153E7">
      <w:pPr>
        <w:ind w:firstLine="540"/>
        <w:jc w:val="both"/>
        <w:rPr>
          <w:rFonts w:ascii="Times New Roman" w:eastAsia="Calibri" w:hAnsi="Times New Roman" w:cs="Times New Roman"/>
        </w:rPr>
      </w:pPr>
      <w:proofErr w:type="spellStart"/>
      <w:r w:rsidRPr="00F402EC">
        <w:rPr>
          <w:rFonts w:ascii="Times New Roman" w:eastAsia="Calibri" w:hAnsi="Times New Roman" w:cs="Times New Roman"/>
        </w:rPr>
        <w:t>НП</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xml:space="preserve"> - налоговый потенциал i-го поселения j-го муниципального района;</w:t>
      </w:r>
    </w:p>
    <w:p w:rsidR="000153E7" w:rsidRPr="00F402EC" w:rsidRDefault="000153E7" w:rsidP="000153E7">
      <w:pPr>
        <w:spacing w:before="280"/>
        <w:ind w:firstLine="540"/>
        <w:jc w:val="both"/>
        <w:rPr>
          <w:rFonts w:ascii="Times New Roman" w:eastAsia="Calibri" w:hAnsi="Times New Roman" w:cs="Times New Roman"/>
        </w:rPr>
      </w:pPr>
      <w:proofErr w:type="spellStart"/>
      <w:r w:rsidRPr="00F402EC">
        <w:rPr>
          <w:rFonts w:ascii="Times New Roman" w:eastAsia="Calibri" w:hAnsi="Times New Roman" w:cs="Times New Roman"/>
        </w:rPr>
        <w:t>Н</w:t>
      </w:r>
      <w:r w:rsidRPr="00F402EC">
        <w:rPr>
          <w:rFonts w:ascii="Times New Roman" w:eastAsia="Calibri" w:hAnsi="Times New Roman" w:cs="Times New Roman"/>
          <w:vertAlign w:val="subscript"/>
        </w:rPr>
        <w:t>ij</w:t>
      </w:r>
      <w:proofErr w:type="spellEnd"/>
      <w:r w:rsidRPr="00F402EC">
        <w:rPr>
          <w:rFonts w:ascii="Times New Roman" w:eastAsia="Calibri" w:hAnsi="Times New Roman" w:cs="Times New Roman"/>
        </w:rPr>
        <w:t xml:space="preserve"> - численность постоянного населения i-го поселения j-го муниципального района на начало текущего финансового года;</w:t>
      </w:r>
    </w:p>
    <w:p w:rsidR="000153E7" w:rsidRPr="00F402EC" w:rsidRDefault="000153E7" w:rsidP="000153E7">
      <w:pPr>
        <w:spacing w:before="280"/>
        <w:ind w:firstLine="540"/>
        <w:jc w:val="both"/>
        <w:rPr>
          <w:rFonts w:ascii="Times New Roman" w:eastAsia="Calibri" w:hAnsi="Times New Roman" w:cs="Times New Roman"/>
        </w:rPr>
      </w:pPr>
      <w:proofErr w:type="spellStart"/>
      <w:r w:rsidRPr="00F402EC">
        <w:rPr>
          <w:rFonts w:ascii="Times New Roman" w:eastAsia="Calibri" w:hAnsi="Times New Roman" w:cs="Times New Roman"/>
        </w:rPr>
        <w:t>НП</w:t>
      </w:r>
      <w:r w:rsidRPr="00F402EC">
        <w:rPr>
          <w:rFonts w:ascii="Times New Roman" w:eastAsia="Calibri" w:hAnsi="Times New Roman" w:cs="Times New Roman"/>
          <w:vertAlign w:val="subscript"/>
        </w:rPr>
        <w:t>j</w:t>
      </w:r>
      <w:proofErr w:type="spellEnd"/>
      <w:r w:rsidRPr="00F402EC">
        <w:rPr>
          <w:rFonts w:ascii="Times New Roman" w:eastAsia="Calibri" w:hAnsi="Times New Roman" w:cs="Times New Roman"/>
        </w:rPr>
        <w:t xml:space="preserve"> - суммарный налоговый потенциал всех поселений, входящих в состав j-го муниципального района;</w:t>
      </w:r>
    </w:p>
    <w:p w:rsidR="000153E7" w:rsidRPr="00F402EC" w:rsidRDefault="000153E7" w:rsidP="000153E7">
      <w:pPr>
        <w:spacing w:before="280"/>
        <w:ind w:firstLine="540"/>
        <w:jc w:val="both"/>
        <w:rPr>
          <w:rFonts w:ascii="Times New Roman" w:eastAsia="Calibri" w:hAnsi="Times New Roman" w:cs="Times New Roman"/>
        </w:rPr>
      </w:pPr>
      <w:proofErr w:type="spellStart"/>
      <w:r w:rsidRPr="00F402EC">
        <w:rPr>
          <w:rFonts w:ascii="Times New Roman" w:eastAsia="Calibri" w:hAnsi="Times New Roman" w:cs="Times New Roman"/>
        </w:rPr>
        <w:lastRenderedPageBreak/>
        <w:t>Н</w:t>
      </w:r>
      <w:r w:rsidRPr="00F402EC">
        <w:rPr>
          <w:rFonts w:ascii="Times New Roman" w:eastAsia="Calibri" w:hAnsi="Times New Roman" w:cs="Times New Roman"/>
          <w:vertAlign w:val="subscript"/>
        </w:rPr>
        <w:t>j</w:t>
      </w:r>
      <w:proofErr w:type="spellEnd"/>
      <w:r w:rsidRPr="00F402EC">
        <w:rPr>
          <w:rFonts w:ascii="Times New Roman" w:eastAsia="Calibri" w:hAnsi="Times New Roman" w:cs="Times New Roman"/>
        </w:rPr>
        <w:t xml:space="preserve"> - численность постоянного населения j-го муниципального района на начало текущего финансового года.</w:t>
      </w:r>
    </w:p>
    <w:p w:rsidR="000153E7" w:rsidRPr="00F402EC" w:rsidRDefault="000153E7" w:rsidP="000153E7">
      <w:pPr>
        <w:ind w:firstLine="709"/>
        <w:jc w:val="both"/>
        <w:rPr>
          <w:rFonts w:ascii="Times New Roman" w:hAnsi="Times New Roman" w:cs="Times New Roman"/>
        </w:rPr>
      </w:pPr>
      <w:proofErr w:type="gramStart"/>
      <w:r w:rsidRPr="00F402EC">
        <w:rPr>
          <w:rFonts w:ascii="Times New Roman" w:hAnsi="Times New Roman" w:cs="Times New Roman"/>
        </w:rPr>
        <w:t>Налоговый  потенциал</w:t>
      </w:r>
      <w:proofErr w:type="gramEnd"/>
      <w:r w:rsidRPr="00F402EC">
        <w:rPr>
          <w:rFonts w:ascii="Times New Roman" w:hAnsi="Times New Roman" w:cs="Times New Roman"/>
        </w:rPr>
        <w:t xml:space="preserve"> поселения (</w:t>
      </w:r>
      <w:proofErr w:type="spellStart"/>
      <w:r w:rsidRPr="00F402EC">
        <w:rPr>
          <w:rFonts w:ascii="Times New Roman" w:hAnsi="Times New Roman" w:cs="Times New Roman"/>
        </w:rPr>
        <w:t>НП</w:t>
      </w:r>
      <w:r w:rsidRPr="00F402EC">
        <w:rPr>
          <w:rFonts w:ascii="Times New Roman" w:hAnsi="Times New Roman" w:cs="Times New Roman"/>
          <w:vertAlign w:val="subscript"/>
        </w:rPr>
        <w:t>ij</w:t>
      </w:r>
      <w:proofErr w:type="spellEnd"/>
      <w:r w:rsidRPr="00F402EC">
        <w:rPr>
          <w:rFonts w:ascii="Times New Roman" w:hAnsi="Times New Roman" w:cs="Times New Roman"/>
        </w:rPr>
        <w:t>) рассчитывается по следующей формуле:</w:t>
      </w:r>
    </w:p>
    <w:p w:rsidR="000153E7" w:rsidRPr="00F402EC" w:rsidRDefault="000153E7" w:rsidP="000153E7">
      <w:pPr>
        <w:ind w:firstLine="709"/>
        <w:rPr>
          <w:rFonts w:ascii="Times New Roman" w:hAnsi="Times New Roman" w:cs="Times New Roman"/>
        </w:rPr>
      </w:pPr>
      <w:r w:rsidRPr="00F402EC">
        <w:rPr>
          <w:rFonts w:ascii="Times New Roman" w:hAnsi="Times New Roman" w:cs="Times New Roman"/>
        </w:rPr>
        <w:t xml:space="preserve"> </w:t>
      </w:r>
      <w:proofErr w:type="spellStart"/>
      <w:r w:rsidRPr="00F402EC">
        <w:rPr>
          <w:rFonts w:ascii="Times New Roman" w:hAnsi="Times New Roman" w:cs="Times New Roman"/>
        </w:rPr>
        <w:t>НП</w:t>
      </w:r>
      <w:proofErr w:type="gramStart"/>
      <w:r w:rsidRPr="00F402EC">
        <w:rPr>
          <w:rFonts w:ascii="Times New Roman" w:hAnsi="Times New Roman" w:cs="Times New Roman"/>
          <w:vertAlign w:val="subscript"/>
        </w:rPr>
        <w:t>ij</w:t>
      </w:r>
      <w:proofErr w:type="spellEnd"/>
      <w:r w:rsidRPr="00F402EC">
        <w:rPr>
          <w:rFonts w:ascii="Times New Roman" w:hAnsi="Times New Roman" w:cs="Times New Roman"/>
          <w:vertAlign w:val="subscript"/>
        </w:rPr>
        <w:t xml:space="preserve"> </w:t>
      </w:r>
      <w:r w:rsidRPr="00F402EC">
        <w:rPr>
          <w:rFonts w:ascii="Times New Roman" w:hAnsi="Times New Roman" w:cs="Times New Roman"/>
        </w:rPr>
        <w:t xml:space="preserve"> =</w:t>
      </w:r>
      <w:proofErr w:type="gramEnd"/>
      <w:r w:rsidRPr="00F402EC">
        <w:rPr>
          <w:rFonts w:ascii="Times New Roman" w:hAnsi="Times New Roman" w:cs="Times New Roman"/>
        </w:rPr>
        <w:t xml:space="preserve"> SUM НП</w:t>
      </w:r>
      <w:proofErr w:type="spellStart"/>
      <w:r w:rsidRPr="00F402EC">
        <w:rPr>
          <w:rFonts w:ascii="Times New Roman" w:hAnsi="Times New Roman" w:cs="Times New Roman"/>
          <w:vertAlign w:val="subscript"/>
          <w:lang w:val="en-US"/>
        </w:rPr>
        <w:t>i</w:t>
      </w:r>
      <w:r w:rsidRPr="00F402EC">
        <w:rPr>
          <w:rFonts w:ascii="Times New Roman" w:hAnsi="Times New Roman" w:cs="Times New Roman"/>
          <w:vertAlign w:val="superscript"/>
          <w:lang w:val="en-US"/>
        </w:rPr>
        <w:t>k</w:t>
      </w:r>
      <w:proofErr w:type="spellEnd"/>
      <w:r w:rsidRPr="00F402EC">
        <w:rPr>
          <w:rFonts w:ascii="Times New Roman" w:hAnsi="Times New Roman" w:cs="Times New Roman"/>
        </w:rPr>
        <w:t xml:space="preserve"> , где:</w:t>
      </w:r>
    </w:p>
    <w:p w:rsidR="000153E7" w:rsidRPr="00F402EC" w:rsidRDefault="000153E7" w:rsidP="000153E7">
      <w:pPr>
        <w:pStyle w:val="ConsPlusNonformat"/>
        <w:ind w:firstLine="709"/>
        <w:jc w:val="both"/>
        <w:rPr>
          <w:rFonts w:ascii="Times New Roman" w:hAnsi="Times New Roman" w:cs="Times New Roman"/>
          <w:sz w:val="22"/>
          <w:szCs w:val="22"/>
        </w:rPr>
      </w:pPr>
      <w:r w:rsidRPr="00F402EC">
        <w:rPr>
          <w:rFonts w:ascii="Times New Roman" w:hAnsi="Times New Roman" w:cs="Times New Roman"/>
          <w:sz w:val="22"/>
          <w:szCs w:val="22"/>
        </w:rPr>
        <w:t xml:space="preserve"> НП</w:t>
      </w:r>
      <w:proofErr w:type="spellStart"/>
      <w:r w:rsidRPr="00F402EC">
        <w:rPr>
          <w:rFonts w:ascii="Times New Roman" w:hAnsi="Times New Roman" w:cs="Times New Roman"/>
          <w:sz w:val="22"/>
          <w:szCs w:val="22"/>
          <w:vertAlign w:val="subscript"/>
          <w:lang w:val="en-US"/>
        </w:rPr>
        <w:t>i</w:t>
      </w:r>
      <w:r w:rsidRPr="00F402EC">
        <w:rPr>
          <w:rFonts w:ascii="Times New Roman" w:hAnsi="Times New Roman" w:cs="Times New Roman"/>
          <w:sz w:val="22"/>
          <w:szCs w:val="22"/>
          <w:vertAlign w:val="superscript"/>
          <w:lang w:val="en-US"/>
        </w:rPr>
        <w:t>k</w:t>
      </w:r>
      <w:proofErr w:type="spellEnd"/>
      <w:r w:rsidRPr="00F402EC">
        <w:rPr>
          <w:rFonts w:ascii="Times New Roman" w:hAnsi="Times New Roman" w:cs="Times New Roman"/>
          <w:sz w:val="22"/>
          <w:szCs w:val="22"/>
          <w:vertAlign w:val="superscript"/>
        </w:rPr>
        <w:t xml:space="preserve"> </w:t>
      </w:r>
      <w:r w:rsidRPr="00F402EC">
        <w:rPr>
          <w:rFonts w:ascii="Times New Roman" w:hAnsi="Times New Roman" w:cs="Times New Roman"/>
          <w:sz w:val="22"/>
          <w:szCs w:val="22"/>
        </w:rPr>
        <w:t xml:space="preserve">  -  налоговый потенциал </w:t>
      </w:r>
      <w:proofErr w:type="spellStart"/>
      <w:r w:rsidRPr="00F402EC">
        <w:rPr>
          <w:rFonts w:ascii="Times New Roman" w:hAnsi="Times New Roman" w:cs="Times New Roman"/>
          <w:sz w:val="22"/>
          <w:szCs w:val="22"/>
          <w:lang w:val="en-US"/>
        </w:rPr>
        <w:t>i</w:t>
      </w:r>
      <w:proofErr w:type="spellEnd"/>
      <w:r w:rsidRPr="00F402EC">
        <w:rPr>
          <w:rFonts w:ascii="Times New Roman" w:hAnsi="Times New Roman" w:cs="Times New Roman"/>
          <w:sz w:val="22"/>
          <w:szCs w:val="22"/>
        </w:rPr>
        <w:t xml:space="preserve">-го поселения по </w:t>
      </w:r>
      <w:r w:rsidRPr="00F402EC">
        <w:rPr>
          <w:rFonts w:ascii="Times New Roman" w:hAnsi="Times New Roman" w:cs="Times New Roman"/>
          <w:sz w:val="22"/>
          <w:szCs w:val="22"/>
          <w:lang w:val="en-US"/>
        </w:rPr>
        <w:t>k</w:t>
      </w:r>
      <w:r w:rsidRPr="00F402EC">
        <w:rPr>
          <w:rFonts w:ascii="Times New Roman" w:hAnsi="Times New Roman" w:cs="Times New Roman"/>
          <w:sz w:val="22"/>
          <w:szCs w:val="22"/>
        </w:rPr>
        <w:t>-му налогу;</w:t>
      </w:r>
    </w:p>
    <w:p w:rsidR="000153E7" w:rsidRPr="00F402EC" w:rsidRDefault="000153E7" w:rsidP="000153E7">
      <w:pPr>
        <w:ind w:firstLine="709"/>
        <w:jc w:val="both"/>
        <w:rPr>
          <w:rFonts w:ascii="Times New Roman" w:hAnsi="Times New Roman" w:cs="Times New Roman"/>
        </w:rPr>
      </w:pPr>
      <w:r w:rsidRPr="00F402EC">
        <w:rPr>
          <w:rFonts w:ascii="Times New Roman" w:hAnsi="Times New Roman" w:cs="Times New Roman"/>
        </w:rPr>
        <w:t xml:space="preserve"> Оценка налогового потенциала производится по следующим налогам: </w:t>
      </w:r>
    </w:p>
    <w:p w:rsidR="000153E7" w:rsidRPr="00F402EC" w:rsidRDefault="000153E7" w:rsidP="000153E7">
      <w:pPr>
        <w:ind w:firstLine="709"/>
        <w:jc w:val="both"/>
        <w:rPr>
          <w:rFonts w:ascii="Times New Roman" w:hAnsi="Times New Roman" w:cs="Times New Roman"/>
        </w:rPr>
      </w:pPr>
      <w:r w:rsidRPr="00F402EC">
        <w:rPr>
          <w:rFonts w:ascii="Times New Roman" w:hAnsi="Times New Roman" w:cs="Times New Roman"/>
        </w:rPr>
        <w:t>- налог на доходы физических лиц;</w:t>
      </w:r>
    </w:p>
    <w:p w:rsidR="000153E7" w:rsidRPr="00F402EC" w:rsidRDefault="000153E7" w:rsidP="000153E7">
      <w:pPr>
        <w:ind w:firstLine="709"/>
        <w:jc w:val="both"/>
        <w:rPr>
          <w:rFonts w:ascii="Times New Roman" w:hAnsi="Times New Roman" w:cs="Times New Roman"/>
        </w:rPr>
      </w:pPr>
      <w:r w:rsidRPr="00F402EC">
        <w:rPr>
          <w:rFonts w:ascii="Times New Roman" w:hAnsi="Times New Roman" w:cs="Times New Roman"/>
        </w:rPr>
        <w:t>- налог на имущество физических лиц;</w:t>
      </w:r>
    </w:p>
    <w:p w:rsidR="000153E7" w:rsidRPr="00F402EC" w:rsidRDefault="000153E7" w:rsidP="000153E7">
      <w:pPr>
        <w:ind w:firstLine="709"/>
        <w:jc w:val="both"/>
        <w:rPr>
          <w:rFonts w:ascii="Times New Roman" w:hAnsi="Times New Roman" w:cs="Times New Roman"/>
        </w:rPr>
      </w:pPr>
      <w:r w:rsidRPr="00F402EC">
        <w:rPr>
          <w:rFonts w:ascii="Times New Roman" w:hAnsi="Times New Roman" w:cs="Times New Roman"/>
        </w:rPr>
        <w:t>- земельный налог.</w:t>
      </w:r>
    </w:p>
    <w:p w:rsidR="000153E7" w:rsidRPr="00F402EC" w:rsidRDefault="000153E7" w:rsidP="000153E7">
      <w:pPr>
        <w:ind w:firstLine="709"/>
        <w:jc w:val="both"/>
        <w:rPr>
          <w:rFonts w:ascii="Times New Roman" w:eastAsia="Calibri" w:hAnsi="Times New Roman" w:cs="Times New Roman"/>
          <w:bCs/>
        </w:rPr>
      </w:pPr>
      <w:r w:rsidRPr="00F402EC">
        <w:rPr>
          <w:rFonts w:ascii="Times New Roman" w:eastAsia="Calibri" w:hAnsi="Times New Roman" w:cs="Times New Roman"/>
          <w:bCs/>
        </w:rPr>
        <w:t xml:space="preserve"> Налоговый потенциал бюджета поселения по видам налогов (НП</w:t>
      </w:r>
      <w:proofErr w:type="spellStart"/>
      <w:r w:rsidRPr="00F402EC">
        <w:rPr>
          <w:rFonts w:ascii="Times New Roman" w:eastAsia="Calibri" w:hAnsi="Times New Roman" w:cs="Times New Roman"/>
          <w:bCs/>
          <w:vertAlign w:val="subscript"/>
          <w:lang w:val="en-US"/>
        </w:rPr>
        <w:t>i</w:t>
      </w:r>
      <w:r w:rsidRPr="00F402EC">
        <w:rPr>
          <w:rFonts w:ascii="Times New Roman" w:eastAsia="Calibri" w:hAnsi="Times New Roman" w:cs="Times New Roman"/>
          <w:bCs/>
          <w:vertAlign w:val="superscript"/>
          <w:lang w:val="en-US"/>
        </w:rPr>
        <w:t>k</w:t>
      </w:r>
      <w:proofErr w:type="spellEnd"/>
      <w:r w:rsidRPr="00F402EC">
        <w:rPr>
          <w:rFonts w:ascii="Times New Roman" w:eastAsia="Calibri" w:hAnsi="Times New Roman" w:cs="Times New Roman"/>
          <w:bCs/>
        </w:rPr>
        <w:t>) рассчитывается по формуле:</w:t>
      </w:r>
    </w:p>
    <w:p w:rsidR="000153E7" w:rsidRPr="00F402EC" w:rsidRDefault="00916DD8" w:rsidP="000153E7">
      <w:pPr>
        <w:pStyle w:val="ConsPlusNormal"/>
        <w:ind w:firstLine="709"/>
        <w:jc w:val="both"/>
        <w:rPr>
          <w:rFonts w:ascii="Times New Roman" w:eastAsia="Calibri" w:hAnsi="Times New Roman" w:cs="Times New Roman"/>
          <w:bCs/>
          <w:szCs w:val="22"/>
        </w:rPr>
      </w:pPr>
      <m:oMath>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НП</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k</m:t>
            </m:r>
          </m:sup>
        </m:sSubSup>
        <m:r>
          <m:rPr>
            <m:sty m:val="p"/>
          </m:rPr>
          <w:rPr>
            <w:rFonts w:ascii="Cambria Math" w:eastAsia="Calibri" w:hAnsi="Cambria Math" w:cs="Times New Roman"/>
            <w:szCs w:val="22"/>
          </w:rPr>
          <m:t>=</m:t>
        </m:r>
        <m:sSup>
          <m:sSupPr>
            <m:ctrlPr>
              <w:rPr>
                <w:rFonts w:ascii="Cambria Math" w:eastAsia="Calibri" w:hAnsi="Cambria Math" w:cs="Times New Roman"/>
                <w:bCs/>
                <w:szCs w:val="22"/>
              </w:rPr>
            </m:ctrlPr>
          </m:sSupPr>
          <m:e>
            <m:r>
              <m:rPr>
                <m:sty m:val="p"/>
              </m:rPr>
              <w:rPr>
                <w:rFonts w:ascii="Cambria Math" w:eastAsia="Calibri" w:hAnsi="Cambria Math" w:cs="Times New Roman"/>
                <w:szCs w:val="22"/>
              </w:rPr>
              <m:t>ПН</m:t>
            </m:r>
          </m:e>
          <m:sup>
            <m:r>
              <m:rPr>
                <m:sty m:val="p"/>
              </m:rPr>
              <w:rPr>
                <w:rFonts w:ascii="Cambria Math" w:eastAsia="Calibri" w:hAnsi="Cambria Math" w:cs="Times New Roman"/>
                <w:szCs w:val="22"/>
              </w:rPr>
              <m:t>k</m:t>
            </m:r>
          </m:sup>
        </m:sSup>
        <m:r>
          <m:rPr>
            <m:sty m:val="p"/>
          </m:rPr>
          <w:rPr>
            <w:rFonts w:ascii="Cambria Math" w:eastAsia="Calibri" w:hAnsi="Cambria Math" w:cs="Times New Roman"/>
            <w:szCs w:val="22"/>
          </w:rPr>
          <m:t>*</m:t>
        </m:r>
        <m:d>
          <m:dPr>
            <m:ctrlPr>
              <w:rPr>
                <w:rFonts w:ascii="Cambria Math" w:eastAsia="Calibri" w:hAnsi="Cambria Math" w:cs="Times New Roman"/>
                <w:bCs/>
                <w:szCs w:val="22"/>
              </w:rPr>
            </m:ctrlPr>
          </m:dPr>
          <m:e>
            <m:r>
              <m:rPr>
                <m:sty m:val="p"/>
              </m:rPr>
              <w:rPr>
                <w:rFonts w:ascii="Cambria Math" w:eastAsia="Calibri" w:hAnsi="Cambria Math" w:cs="Times New Roman"/>
                <w:szCs w:val="22"/>
              </w:rPr>
              <m:t>0,3*</m:t>
            </m:r>
            <m:f>
              <m:fPr>
                <m:ctrlPr>
                  <w:rPr>
                    <w:rFonts w:ascii="Cambria Math" w:eastAsia="Calibri" w:hAnsi="Cambria Math" w:cs="Times New Roman"/>
                    <w:bCs/>
                    <w:szCs w:val="22"/>
                  </w:rPr>
                </m:ctrlPr>
              </m:fPr>
              <m:num>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(н-2)k</m:t>
                    </m:r>
                  </m:sup>
                </m:sSubSup>
              </m:num>
              <m:den>
                <m:nary>
                  <m:naryPr>
                    <m:chr m:val="∑"/>
                    <m:limLoc m:val="undOvr"/>
                    <m:subHide m:val="1"/>
                    <m:supHide m:val="1"/>
                    <m:ctrlPr>
                      <w:rPr>
                        <w:rFonts w:ascii="Cambria Math" w:eastAsia="Calibri" w:hAnsi="Cambria Math" w:cs="Times New Roman"/>
                        <w:bCs/>
                        <w:szCs w:val="22"/>
                      </w:rPr>
                    </m:ctrlPr>
                  </m:naryPr>
                  <m:sub/>
                  <m:sup/>
                  <m:e>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(н-2)k</m:t>
                        </m:r>
                      </m:sup>
                    </m:sSubSup>
                  </m:e>
                </m:nary>
              </m:den>
            </m:f>
            <m:r>
              <m:rPr>
                <m:sty m:val="p"/>
              </m:rPr>
              <w:rPr>
                <w:rFonts w:ascii="Cambria Math" w:eastAsia="Calibri" w:hAnsi="Cambria Math" w:cs="Times New Roman"/>
                <w:szCs w:val="22"/>
              </w:rPr>
              <m:t>+0,3*</m:t>
            </m:r>
            <m:f>
              <m:fPr>
                <m:ctrlPr>
                  <w:rPr>
                    <w:rFonts w:ascii="Cambria Math" w:eastAsia="Calibri" w:hAnsi="Cambria Math" w:cs="Times New Roman"/>
                    <w:bCs/>
                    <w:szCs w:val="22"/>
                  </w:rPr>
                </m:ctrlPr>
              </m:fPr>
              <m:num>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(н-1)k</m:t>
                    </m:r>
                  </m:sup>
                </m:sSubSup>
              </m:num>
              <m:den>
                <m:nary>
                  <m:naryPr>
                    <m:chr m:val="∑"/>
                    <m:limLoc m:val="undOvr"/>
                    <m:subHide m:val="1"/>
                    <m:supHide m:val="1"/>
                    <m:ctrlPr>
                      <w:rPr>
                        <w:rFonts w:ascii="Cambria Math" w:eastAsia="Calibri" w:hAnsi="Cambria Math" w:cs="Times New Roman"/>
                        <w:bCs/>
                        <w:szCs w:val="22"/>
                      </w:rPr>
                    </m:ctrlPr>
                  </m:naryPr>
                  <m:sub/>
                  <m:sup/>
                  <m:e>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(н-1)k</m:t>
                        </m:r>
                      </m:sup>
                    </m:sSubSup>
                  </m:e>
                </m:nary>
              </m:den>
            </m:f>
            <m:r>
              <m:rPr>
                <m:sty m:val="p"/>
              </m:rPr>
              <w:rPr>
                <w:rFonts w:ascii="Cambria Math" w:eastAsia="Calibri" w:hAnsi="Cambria Math" w:cs="Times New Roman"/>
                <w:szCs w:val="22"/>
              </w:rPr>
              <m:t>+0,4*</m:t>
            </m:r>
            <m:f>
              <m:fPr>
                <m:ctrlPr>
                  <w:rPr>
                    <w:rFonts w:ascii="Cambria Math" w:eastAsia="Calibri" w:hAnsi="Cambria Math" w:cs="Times New Roman"/>
                    <w:bCs/>
                    <w:szCs w:val="22"/>
                  </w:rPr>
                </m:ctrlPr>
              </m:fPr>
              <m:num>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нk</m:t>
                    </m:r>
                  </m:sup>
                </m:sSubSup>
              </m:num>
              <m:den>
                <m:nary>
                  <m:naryPr>
                    <m:chr m:val="∑"/>
                    <m:limLoc m:val="undOvr"/>
                    <m:subHide m:val="1"/>
                    <m:supHide m:val="1"/>
                    <m:ctrlPr>
                      <w:rPr>
                        <w:rFonts w:ascii="Cambria Math" w:eastAsia="Calibri" w:hAnsi="Cambria Math" w:cs="Times New Roman"/>
                        <w:bCs/>
                        <w:szCs w:val="22"/>
                      </w:rPr>
                    </m:ctrlPr>
                  </m:naryPr>
                  <m:sub/>
                  <m:sup/>
                  <m:e>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нk</m:t>
                        </m:r>
                      </m:sup>
                    </m:sSubSup>
                  </m:e>
                </m:nary>
              </m:den>
            </m:f>
          </m:e>
        </m:d>
        <m:r>
          <m:rPr>
            <m:sty m:val="p"/>
          </m:rPr>
          <w:rPr>
            <w:rFonts w:ascii="Cambria Math" w:eastAsia="Calibri" w:hAnsi="Cambria Math" w:cs="Times New Roman"/>
            <w:szCs w:val="22"/>
          </w:rPr>
          <m:t>*</m:t>
        </m:r>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НН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k</m:t>
            </m:r>
          </m:sup>
        </m:sSubSup>
        <m:r>
          <m:rPr>
            <m:sty m:val="p"/>
          </m:rPr>
          <w:rPr>
            <w:rFonts w:ascii="Cambria Math" w:eastAsia="Calibri" w:hAnsi="Cambria Math" w:cs="Times New Roman"/>
            <w:szCs w:val="22"/>
          </w:rPr>
          <m:t>+</m:t>
        </m:r>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ЛН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(н-1)k</m:t>
            </m:r>
          </m:sup>
        </m:sSubSup>
      </m:oMath>
      <w:r w:rsidR="000153E7" w:rsidRPr="00F402EC">
        <w:rPr>
          <w:rFonts w:ascii="Times New Roman" w:eastAsia="Calibri" w:hAnsi="Times New Roman" w:cs="Times New Roman"/>
          <w:bCs/>
          <w:szCs w:val="22"/>
        </w:rPr>
        <w:t>, где:</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xml:space="preserve">   </w:t>
      </w:r>
      <w:r w:rsidRPr="00F402EC">
        <w:rPr>
          <w:rFonts w:ascii="Times New Roman" w:eastAsia="Calibri" w:hAnsi="Times New Roman" w:cs="Times New Roman"/>
          <w:bCs/>
          <w:szCs w:val="22"/>
        </w:rPr>
        <w:tab/>
      </w:r>
    </w:p>
    <w:p w:rsidR="000153E7" w:rsidRPr="00F402EC" w:rsidRDefault="00916DD8" w:rsidP="000153E7">
      <w:pPr>
        <w:pStyle w:val="ConsPlusNormal"/>
        <w:ind w:firstLine="709"/>
        <w:jc w:val="both"/>
        <w:rPr>
          <w:rFonts w:ascii="Times New Roman" w:eastAsia="Calibri" w:hAnsi="Times New Roman" w:cs="Times New Roman"/>
          <w:bCs/>
          <w:szCs w:val="22"/>
        </w:rPr>
      </w:pPr>
      <m:oMath>
        <m:sSup>
          <m:sSupPr>
            <m:ctrlPr>
              <w:rPr>
                <w:rFonts w:ascii="Cambria Math" w:eastAsia="Calibri" w:hAnsi="Cambria Math" w:cs="Times New Roman"/>
                <w:bCs/>
                <w:szCs w:val="22"/>
              </w:rPr>
            </m:ctrlPr>
          </m:sSupPr>
          <m:e>
            <m:r>
              <m:rPr>
                <m:sty m:val="p"/>
              </m:rPr>
              <w:rPr>
                <w:rFonts w:ascii="Cambria Math" w:eastAsia="Calibri" w:hAnsi="Cambria Math" w:cs="Times New Roman"/>
                <w:szCs w:val="22"/>
              </w:rPr>
              <m:t>ПН</m:t>
            </m:r>
          </m:e>
          <m:sup>
            <m:r>
              <m:rPr>
                <m:sty m:val="p"/>
              </m:rPr>
              <w:rPr>
                <w:rFonts w:ascii="Cambria Math" w:eastAsia="Calibri" w:hAnsi="Cambria Math" w:cs="Times New Roman"/>
                <w:szCs w:val="22"/>
              </w:rPr>
              <m:t>k</m:t>
            </m:r>
          </m:sup>
        </m:sSup>
      </m:oMath>
      <w:r w:rsidR="000153E7" w:rsidRPr="00F402EC">
        <w:rPr>
          <w:rFonts w:ascii="Times New Roman" w:eastAsia="Calibri" w:hAnsi="Times New Roman" w:cs="Times New Roman"/>
          <w:bCs/>
          <w:szCs w:val="22"/>
        </w:rPr>
        <w:t xml:space="preserve"> - прогноз поступления доходов в </w:t>
      </w:r>
      <w:proofErr w:type="gramStart"/>
      <w:r w:rsidR="000153E7" w:rsidRPr="00F402EC">
        <w:rPr>
          <w:rFonts w:ascii="Times New Roman" w:eastAsia="Calibri" w:hAnsi="Times New Roman" w:cs="Times New Roman"/>
          <w:bCs/>
          <w:szCs w:val="22"/>
        </w:rPr>
        <w:t>консолидированный  бюджет</w:t>
      </w:r>
      <w:proofErr w:type="gramEnd"/>
      <w:r w:rsidR="000153E7" w:rsidRPr="00F402EC">
        <w:rPr>
          <w:rFonts w:ascii="Times New Roman" w:eastAsia="Calibri" w:hAnsi="Times New Roman" w:cs="Times New Roman"/>
          <w:bCs/>
          <w:szCs w:val="22"/>
        </w:rPr>
        <w:t xml:space="preserve"> муниципального района   по  k-му  налогу ;</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xml:space="preserve"> </w:t>
      </w:r>
      <m:oMath>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(н-2)k</m:t>
            </m:r>
          </m:sup>
        </m:sSubSup>
      </m:oMath>
      <w:r w:rsidRPr="00F402EC">
        <w:rPr>
          <w:rFonts w:ascii="Times New Roman" w:eastAsia="Calibri" w:hAnsi="Times New Roman" w:cs="Times New Roman"/>
          <w:bCs/>
          <w:szCs w:val="22"/>
        </w:rPr>
        <w:t>,</w:t>
      </w:r>
      <m:oMath>
        <m:r>
          <m:rPr>
            <m:sty m:val="p"/>
          </m:rPr>
          <w:rPr>
            <w:rFonts w:ascii="Cambria Math" w:eastAsia="Calibri" w:hAnsi="Cambria Math" w:cs="Times New Roman"/>
            <w:szCs w:val="22"/>
          </w:rPr>
          <m:t xml:space="preserve"> </m:t>
        </m:r>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(н-1)k</m:t>
            </m:r>
          </m:sup>
        </m:sSubSup>
      </m:oMath>
      <w:r w:rsidRPr="00F402EC">
        <w:rPr>
          <w:rFonts w:ascii="Times New Roman" w:eastAsia="Calibri" w:hAnsi="Times New Roman" w:cs="Times New Roman"/>
          <w:bCs/>
          <w:szCs w:val="22"/>
        </w:rPr>
        <w:t xml:space="preserve">, </w:t>
      </w:r>
      <m:oMath>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БН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нk</m:t>
            </m:r>
          </m:sup>
        </m:sSubSup>
      </m:oMath>
      <w:r w:rsidRPr="00F402EC">
        <w:rPr>
          <w:rFonts w:ascii="Times New Roman" w:eastAsia="Calibri" w:hAnsi="Times New Roman" w:cs="Times New Roman"/>
          <w:bCs/>
          <w:szCs w:val="22"/>
        </w:rPr>
        <w:t xml:space="preserve"> - показатели, характеризующие налоговый потенциал по территории поселения по видам налогов за 2 года до текущего года и на 1 августа текущего года (н - текущий год).</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Перечень показателей, характеризующих налоговый потенциал по территории поселения:</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сумма начисленного к уплате налога на доходы физических лиц согласно данных, передаваемых налоговыми органами согласно Постановления правительства РФ №410 от 12.08.2004г.;</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сумма начисленного к уплате налога на имущество физических лиц согласно отчетности Управления Федеральной налоговой службы Российской Федерации по Вологодской области по форме 5-МН;</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сумма начисленного к уплате земельного налога согласно отчетности Управления Федеральной налоговой службы Российской Федерации по Вологодской области по форме 5-МН;</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xml:space="preserve"> В случае если темпы роста суммы начисленного к уплате налога на доходы физических лиц, подлежащего уплате за налоговый</w:t>
      </w:r>
      <w:r w:rsidRPr="00F402EC">
        <w:rPr>
          <w:rFonts w:ascii="Times New Roman" w:eastAsia="Calibri" w:hAnsi="Times New Roman" w:cs="Times New Roman"/>
          <w:bCs/>
          <w:szCs w:val="22"/>
        </w:rPr>
        <w:tab/>
        <w:t xml:space="preserve"> период, по территории поселения, превышают соответствующие показатели, сложившиеся в среднем по муниципальному району, </w:t>
      </w:r>
      <w:proofErr w:type="gramStart"/>
      <w:r w:rsidRPr="00F402EC">
        <w:rPr>
          <w:rFonts w:ascii="Times New Roman" w:eastAsia="Calibri" w:hAnsi="Times New Roman" w:cs="Times New Roman"/>
          <w:bCs/>
          <w:szCs w:val="22"/>
        </w:rPr>
        <w:t>то  суммы</w:t>
      </w:r>
      <w:proofErr w:type="gramEnd"/>
      <w:r w:rsidRPr="00F402EC">
        <w:rPr>
          <w:rFonts w:ascii="Times New Roman" w:eastAsia="Calibri" w:hAnsi="Times New Roman" w:cs="Times New Roman"/>
          <w:bCs/>
          <w:szCs w:val="22"/>
        </w:rPr>
        <w:t xml:space="preserve"> начисленного к уплате налога на доходы физических лиц, подлежащего уплате за налоговый период, принимаются на у</w:t>
      </w:r>
      <w:r w:rsidR="003B3555" w:rsidRPr="00F402EC">
        <w:rPr>
          <w:rFonts w:ascii="Times New Roman" w:eastAsia="Calibri" w:hAnsi="Times New Roman" w:cs="Times New Roman"/>
          <w:bCs/>
          <w:szCs w:val="22"/>
        </w:rPr>
        <w:t xml:space="preserve">ровне </w:t>
      </w:r>
      <w:proofErr w:type="spellStart"/>
      <w:r w:rsidR="003B3555" w:rsidRPr="00F402EC">
        <w:rPr>
          <w:rFonts w:ascii="Times New Roman" w:eastAsia="Calibri" w:hAnsi="Times New Roman" w:cs="Times New Roman"/>
          <w:bCs/>
          <w:szCs w:val="22"/>
        </w:rPr>
        <w:t>среднерайонного</w:t>
      </w:r>
      <w:proofErr w:type="spellEnd"/>
      <w:r w:rsidR="003B3555" w:rsidRPr="00F402EC">
        <w:rPr>
          <w:rFonts w:ascii="Times New Roman" w:eastAsia="Calibri" w:hAnsi="Times New Roman" w:cs="Times New Roman"/>
          <w:bCs/>
          <w:szCs w:val="22"/>
        </w:rPr>
        <w:t xml:space="preserve"> показател</w:t>
      </w:r>
      <w:r w:rsidRPr="00F402EC">
        <w:rPr>
          <w:rFonts w:ascii="Times New Roman" w:eastAsia="Calibri" w:hAnsi="Times New Roman" w:cs="Times New Roman"/>
          <w:bCs/>
          <w:szCs w:val="22"/>
        </w:rPr>
        <w:t>я.</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В расчетах на первый и второй годы планового периода показатели, характеризующие налоговый потенциал по территории поселения по видам налогов, принимаются равными аналогичным показателям, используемым для расчетов на очередной финансовый год.</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0,3; 0,3; 0,4 - доля каждого периода, в котором производится расчет показателей, характеризующих налоговый потенциал по территории поселения.</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В случае отсутствия данных на 1 августа текущего года расчет производится по данным за 2 последних года имеющейся отчетности с долями 0,4 и 0,6 соответственно.</w:t>
      </w:r>
    </w:p>
    <w:p w:rsidR="000153E7" w:rsidRPr="00F402EC" w:rsidRDefault="000153E7" w:rsidP="000153E7">
      <w:pPr>
        <w:pStyle w:val="ConsPlusNormal"/>
        <w:ind w:firstLine="709"/>
        <w:jc w:val="both"/>
        <w:rPr>
          <w:rFonts w:ascii="Times New Roman" w:eastAsia="Calibri" w:hAnsi="Times New Roman" w:cs="Times New Roman"/>
          <w:bCs/>
          <w:szCs w:val="22"/>
        </w:rPr>
      </w:pPr>
      <w:r w:rsidRPr="00F402EC">
        <w:rPr>
          <w:rFonts w:ascii="Times New Roman" w:eastAsia="Calibri" w:hAnsi="Times New Roman" w:cs="Times New Roman"/>
          <w:bCs/>
          <w:szCs w:val="22"/>
        </w:rPr>
        <w:t xml:space="preserve"> </w:t>
      </w:r>
      <m:oMath>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ЛН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(н-1)k</m:t>
            </m:r>
          </m:sup>
        </m:sSubSup>
      </m:oMath>
      <w:r w:rsidRPr="00F402EC">
        <w:rPr>
          <w:rFonts w:ascii="Times New Roman" w:eastAsia="Calibri" w:hAnsi="Times New Roman" w:cs="Times New Roman"/>
          <w:bCs/>
          <w:szCs w:val="22"/>
        </w:rPr>
        <w:t xml:space="preserve"> - сумма налога, не поступившая в бюджет поселения в связи с предоставлением налогоплательщикам льгот, установленных нормативными правовыми актами представительного органа муниципального образования, по k-</w:t>
      </w:r>
      <w:proofErr w:type="spellStart"/>
      <w:r w:rsidRPr="00F402EC">
        <w:rPr>
          <w:rFonts w:ascii="Times New Roman" w:eastAsia="Calibri" w:hAnsi="Times New Roman" w:cs="Times New Roman"/>
          <w:bCs/>
          <w:szCs w:val="22"/>
        </w:rPr>
        <w:t>му</w:t>
      </w:r>
      <w:proofErr w:type="spellEnd"/>
      <w:r w:rsidRPr="00F402EC">
        <w:rPr>
          <w:rFonts w:ascii="Times New Roman" w:eastAsia="Calibri" w:hAnsi="Times New Roman" w:cs="Times New Roman"/>
          <w:bCs/>
          <w:szCs w:val="22"/>
        </w:rPr>
        <w:t xml:space="preserve">  налогу за последний отчетный год, согласно отчетности Управления Федеральной налоговой службы Российской Федерации по Вологодской области по форме 5-МН.</w:t>
      </w:r>
    </w:p>
    <w:p w:rsidR="000153E7" w:rsidRPr="00F402EC" w:rsidRDefault="00916DD8" w:rsidP="000153E7">
      <w:pPr>
        <w:pStyle w:val="ConsPlusNormal"/>
        <w:ind w:firstLine="709"/>
        <w:jc w:val="both"/>
        <w:rPr>
          <w:rFonts w:ascii="Times New Roman" w:eastAsia="Calibri" w:hAnsi="Times New Roman" w:cs="Times New Roman"/>
          <w:bCs/>
          <w:szCs w:val="22"/>
        </w:rPr>
      </w:pPr>
      <m:oMath>
        <m:sSubSup>
          <m:sSubSupPr>
            <m:ctrlPr>
              <w:rPr>
                <w:rFonts w:ascii="Cambria Math" w:eastAsia="Calibri" w:hAnsi="Cambria Math" w:cs="Times New Roman"/>
                <w:bCs/>
                <w:szCs w:val="22"/>
              </w:rPr>
            </m:ctrlPr>
          </m:sSubSupPr>
          <m:e>
            <m:r>
              <m:rPr>
                <m:sty m:val="p"/>
              </m:rPr>
              <w:rPr>
                <w:rFonts w:ascii="Cambria Math" w:eastAsia="Calibri" w:hAnsi="Cambria Math" w:cs="Times New Roman"/>
                <w:szCs w:val="22"/>
              </w:rPr>
              <m:t>НН</m:t>
            </m:r>
          </m:e>
          <m:sub>
            <m:r>
              <m:rPr>
                <m:sty m:val="p"/>
              </m:rPr>
              <w:rPr>
                <w:rFonts w:ascii="Cambria Math" w:eastAsia="Calibri" w:hAnsi="Cambria Math" w:cs="Times New Roman"/>
                <w:szCs w:val="22"/>
              </w:rPr>
              <m:t>i</m:t>
            </m:r>
          </m:sub>
          <m:sup>
            <m:r>
              <m:rPr>
                <m:sty m:val="p"/>
              </m:rPr>
              <w:rPr>
                <w:rFonts w:ascii="Cambria Math" w:eastAsia="Calibri" w:hAnsi="Cambria Math" w:cs="Times New Roman"/>
                <w:szCs w:val="22"/>
              </w:rPr>
              <m:t>k</m:t>
            </m:r>
          </m:sup>
        </m:sSubSup>
      </m:oMath>
      <w:r w:rsidR="000153E7" w:rsidRPr="00F402EC">
        <w:rPr>
          <w:rFonts w:ascii="Times New Roman" w:eastAsia="Calibri" w:hAnsi="Times New Roman" w:cs="Times New Roman"/>
          <w:bCs/>
          <w:szCs w:val="22"/>
        </w:rPr>
        <w:t xml:space="preserve"> - норматив отчислений в бюджет поселения по  k-му  налогу.</w:t>
      </w:r>
    </w:p>
    <w:p w:rsidR="00601AC0" w:rsidRPr="00F402EC" w:rsidRDefault="000153E7" w:rsidP="000153E7">
      <w:pPr>
        <w:pStyle w:val="ConsPlusNormal"/>
        <w:jc w:val="both"/>
        <w:rPr>
          <w:rFonts w:ascii="Times New Roman" w:eastAsia="Calibri" w:hAnsi="Times New Roman" w:cs="Times New Roman"/>
          <w:bCs/>
          <w:szCs w:val="22"/>
        </w:rPr>
      </w:pPr>
      <w:r w:rsidRPr="00F402EC">
        <w:rPr>
          <w:rFonts w:ascii="Times New Roman" w:eastAsia="Calibri" w:hAnsi="Times New Roman" w:cs="Times New Roman"/>
          <w:bCs/>
          <w:szCs w:val="22"/>
        </w:rPr>
        <w:t xml:space="preserve">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w:t>
      </w:r>
      <w:r w:rsidRPr="00F402EC">
        <w:rPr>
          <w:rFonts w:ascii="Times New Roman" w:eastAsia="Calibri" w:hAnsi="Times New Roman" w:cs="Times New Roman"/>
          <w:bCs/>
          <w:szCs w:val="22"/>
        </w:rPr>
        <w:lastRenderedPageBreak/>
        <w:t>регулирования.</w:t>
      </w:r>
    </w:p>
    <w:p w:rsidR="000153E7" w:rsidRPr="00F402EC" w:rsidRDefault="000153E7" w:rsidP="000153E7">
      <w:pPr>
        <w:pStyle w:val="ConsPlusNormal"/>
        <w:jc w:val="both"/>
        <w:rPr>
          <w:rFonts w:ascii="Times New Roman" w:hAnsi="Times New Roman" w:cs="Times New Roman"/>
        </w:rPr>
      </w:pPr>
    </w:p>
    <w:p w:rsidR="00601AC0" w:rsidRPr="00F402EC" w:rsidRDefault="00601AC0">
      <w:pPr>
        <w:pStyle w:val="ConsPlusNormal"/>
        <w:jc w:val="center"/>
        <w:outlineLvl w:val="3"/>
        <w:rPr>
          <w:rFonts w:ascii="Times New Roman" w:hAnsi="Times New Roman" w:cs="Times New Roman"/>
        </w:rPr>
      </w:pPr>
      <w:r w:rsidRPr="00F402EC">
        <w:rPr>
          <w:rFonts w:ascii="Times New Roman" w:hAnsi="Times New Roman" w:cs="Times New Roman"/>
        </w:rPr>
        <w:t>Расчет индекса бюджетных расходов поселения</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Индекс бюджетных расходов поселения - относительная (по сравнению со средним по муниципальному району) оценка расходов бюджета поселения по представлению одинакового объема бюджетных услуг в расчете на душу населения, определяемая с учетом специфики социально-демографического состава обслуживаемого населения и иных объективных факторов, влияющих на стоимость представляемых муниципальных услуг.</w:t>
      </w:r>
    </w:p>
    <w:p w:rsidR="00601AC0" w:rsidRPr="00F402EC" w:rsidRDefault="00601AC0">
      <w:pPr>
        <w:pStyle w:val="ConsPlusNormal"/>
        <w:jc w:val="both"/>
        <w:rPr>
          <w:rFonts w:ascii="Times New Roman" w:hAnsi="Times New Roman" w:cs="Times New Roman"/>
        </w:rPr>
      </w:pPr>
    </w:p>
    <w:p w:rsidR="00601AC0" w:rsidRPr="00F402EC" w:rsidRDefault="00601AC0" w:rsidP="00906AD7">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ИБР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К </w:t>
      </w:r>
      <w:proofErr w:type="spellStart"/>
      <w:r w:rsidRPr="00F402EC">
        <w:rPr>
          <w:rFonts w:ascii="Times New Roman" w:hAnsi="Times New Roman" w:cs="Times New Roman"/>
        </w:rPr>
        <w:t>стоим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x </w:t>
      </w:r>
      <w:proofErr w:type="gramStart"/>
      <w:r w:rsidRPr="00F402EC">
        <w:rPr>
          <w:rFonts w:ascii="Times New Roman" w:hAnsi="Times New Roman" w:cs="Times New Roman"/>
        </w:rPr>
        <w:t>К</w:t>
      </w:r>
      <w:proofErr w:type="gramEnd"/>
      <w:r w:rsidRPr="00F402EC">
        <w:rPr>
          <w:rFonts w:ascii="Times New Roman" w:hAnsi="Times New Roman" w:cs="Times New Roman"/>
        </w:rPr>
        <w:t xml:space="preserve"> </w:t>
      </w:r>
      <w:proofErr w:type="spellStart"/>
      <w:r w:rsidRPr="00F402EC">
        <w:rPr>
          <w:rFonts w:ascii="Times New Roman" w:hAnsi="Times New Roman" w:cs="Times New Roman"/>
        </w:rPr>
        <w:t>стр</w:t>
      </w:r>
      <w:r w:rsidRPr="00F402EC">
        <w:rPr>
          <w:rFonts w:ascii="Times New Roman" w:hAnsi="Times New Roman" w:cs="Times New Roman"/>
          <w:vertAlign w:val="subscript"/>
        </w:rPr>
        <w:t>i</w:t>
      </w:r>
      <w:proofErr w:type="spellEnd"/>
      <w:r w:rsidR="005F3D12" w:rsidRPr="00F402EC">
        <w:rPr>
          <w:rFonts w:ascii="Times New Roman" w:hAnsi="Times New Roman" w:cs="Times New Roman"/>
        </w:rPr>
        <w:t xml:space="preserve"> x Н /</w:t>
      </w:r>
      <w:r w:rsidRPr="00F402EC">
        <w:rPr>
          <w:rFonts w:ascii="Times New Roman" w:hAnsi="Times New Roman" w:cs="Times New Roman"/>
        </w:rPr>
        <w:t xml:space="preserve"> SUM (К </w:t>
      </w:r>
      <w:proofErr w:type="spellStart"/>
      <w:r w:rsidRPr="00F402EC">
        <w:rPr>
          <w:rFonts w:ascii="Times New Roman" w:hAnsi="Times New Roman" w:cs="Times New Roman"/>
        </w:rPr>
        <w:t>стоим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x К </w:t>
      </w:r>
      <w:proofErr w:type="spellStart"/>
      <w:r w:rsidRPr="00F402EC">
        <w:rPr>
          <w:rFonts w:ascii="Times New Roman" w:hAnsi="Times New Roman" w:cs="Times New Roman"/>
        </w:rPr>
        <w:t>стр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x </w:t>
      </w: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К </w:t>
      </w:r>
      <w:proofErr w:type="spellStart"/>
      <w:r w:rsidRPr="00F402EC">
        <w:rPr>
          <w:rFonts w:ascii="Times New Roman" w:hAnsi="Times New Roman" w:cs="Times New Roman"/>
        </w:rPr>
        <w:t>стоим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коэффициент стоимости предоставления коммунальных услуг в i-м поселении района;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К </w:t>
      </w:r>
      <w:proofErr w:type="spellStart"/>
      <w:r w:rsidRPr="00F402EC">
        <w:rPr>
          <w:rFonts w:ascii="Times New Roman" w:hAnsi="Times New Roman" w:cs="Times New Roman"/>
        </w:rPr>
        <w:t>стр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коэффициент структуры потребителей муниципальных услуг в i-м поселении района;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Н - численность постоянного населения района</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 имеющего право на получение дотации</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3"/>
        <w:rPr>
          <w:rFonts w:ascii="Times New Roman" w:hAnsi="Times New Roman" w:cs="Times New Roman"/>
        </w:rPr>
      </w:pPr>
      <w:r w:rsidRPr="00F402EC">
        <w:rPr>
          <w:rFonts w:ascii="Times New Roman" w:hAnsi="Times New Roman" w:cs="Times New Roman"/>
        </w:rPr>
        <w:t>Коэффициенты, используемые при расчете</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индекса бюджетных расчетов</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1. Коэффициент стоимости предоставления коммунальных услуг поселения рассчитывается по следующей формуле:</w:t>
      </w:r>
    </w:p>
    <w:p w:rsidR="00601AC0" w:rsidRPr="00F402EC" w:rsidRDefault="00601AC0">
      <w:pPr>
        <w:pStyle w:val="ConsPlusNormal"/>
        <w:jc w:val="both"/>
        <w:rPr>
          <w:rFonts w:ascii="Times New Roman" w:hAnsi="Times New Roman" w:cs="Times New Roman"/>
        </w:rPr>
      </w:pPr>
    </w:p>
    <w:p w:rsidR="00601AC0" w:rsidRPr="00F402EC" w:rsidRDefault="00601AC0" w:rsidP="00906AD7">
      <w:pPr>
        <w:pStyle w:val="ConsPlusNormal"/>
        <w:ind w:firstLine="540"/>
        <w:jc w:val="both"/>
        <w:rPr>
          <w:rFonts w:ascii="Times New Roman" w:hAnsi="Times New Roman" w:cs="Times New Roman"/>
        </w:rPr>
      </w:pPr>
      <w:r w:rsidRPr="00F402EC">
        <w:rPr>
          <w:rFonts w:ascii="Times New Roman" w:hAnsi="Times New Roman" w:cs="Times New Roman"/>
        </w:rPr>
        <w:t xml:space="preserve">К </w:t>
      </w:r>
      <w:proofErr w:type="spellStart"/>
      <w:r w:rsidRPr="00F402EC">
        <w:rPr>
          <w:rFonts w:ascii="Times New Roman" w:hAnsi="Times New Roman" w:cs="Times New Roman"/>
        </w:rPr>
        <w:t>стоим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0.2 + 0.8 x ((1 + (</w:t>
      </w:r>
      <w:proofErr w:type="spellStart"/>
      <w:r w:rsidRPr="00F402EC">
        <w:rPr>
          <w:rFonts w:ascii="Times New Roman" w:hAnsi="Times New Roman" w:cs="Times New Roman"/>
        </w:rPr>
        <w:t>Ттепл</w:t>
      </w:r>
      <w:r w:rsidRPr="00F402EC">
        <w:rPr>
          <w:rFonts w:ascii="Times New Roman" w:hAnsi="Times New Roman" w:cs="Times New Roman"/>
          <w:vertAlign w:val="subscript"/>
        </w:rPr>
        <w:t>i</w:t>
      </w:r>
      <w:proofErr w:type="spellEnd"/>
      <w:r w:rsidR="005F3D12" w:rsidRPr="00F402EC">
        <w:rPr>
          <w:rFonts w:ascii="Times New Roman" w:hAnsi="Times New Roman" w:cs="Times New Roman"/>
        </w:rPr>
        <w:t xml:space="preserve"> /</w:t>
      </w:r>
      <w:r w:rsidRPr="00F402EC">
        <w:rPr>
          <w:rFonts w:ascii="Times New Roman" w:hAnsi="Times New Roman" w:cs="Times New Roman"/>
        </w:rPr>
        <w:t xml:space="preserve"> </w:t>
      </w:r>
      <w:proofErr w:type="spellStart"/>
      <w:r w:rsidRPr="00F402EC">
        <w:rPr>
          <w:rFonts w:ascii="Times New Roman" w:hAnsi="Times New Roman" w:cs="Times New Roman"/>
        </w:rPr>
        <w:t>H</w:t>
      </w:r>
      <w:r w:rsidRPr="00F402EC">
        <w:rPr>
          <w:rFonts w:ascii="Times New Roman" w:hAnsi="Times New Roman" w:cs="Times New Roman"/>
          <w:vertAlign w:val="subscript"/>
        </w:rPr>
        <w:t>i</w:t>
      </w:r>
      <w:proofErr w:type="spellEnd"/>
      <w:r w:rsidRPr="00F402EC">
        <w:rPr>
          <w:rFonts w:ascii="Times New Roman" w:hAnsi="Times New Roman" w:cs="Times New Roman"/>
        </w:rPr>
        <w:t>) / (1 + (</w:t>
      </w:r>
      <w:proofErr w:type="spellStart"/>
      <w:r w:rsidRPr="00F402EC">
        <w:rPr>
          <w:rFonts w:ascii="Times New Roman" w:hAnsi="Times New Roman" w:cs="Times New Roman"/>
        </w:rPr>
        <w:t>Ттепл</w:t>
      </w:r>
      <w:proofErr w:type="spellEnd"/>
      <w:r w:rsidRPr="00F402EC">
        <w:rPr>
          <w:rFonts w:ascii="Times New Roman" w:hAnsi="Times New Roman" w:cs="Times New Roman"/>
        </w:rPr>
        <w:t xml:space="preserve"> / Н))),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Ттепл</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средний тариф на тепловую энергию в i-м поселении на 1</w:t>
      </w:r>
      <w:r w:rsidR="00C43A91" w:rsidRPr="00F402EC">
        <w:rPr>
          <w:rFonts w:ascii="Times New Roman" w:hAnsi="Times New Roman" w:cs="Times New Roman"/>
        </w:rPr>
        <w:t xml:space="preserve"> июля текущего финансового года.</w:t>
      </w:r>
    </w:p>
    <w:p w:rsidR="00C43A91" w:rsidRPr="00F402EC" w:rsidRDefault="00C43A91" w:rsidP="00C43A91">
      <w:pPr>
        <w:autoSpaceDE w:val="0"/>
        <w:autoSpaceDN w:val="0"/>
        <w:adjustRightInd w:val="0"/>
        <w:spacing w:after="0" w:line="240" w:lineRule="auto"/>
        <w:jc w:val="both"/>
        <w:rPr>
          <w:rFonts w:ascii="Times New Roman" w:hAnsi="Times New Roman" w:cs="Times New Roman"/>
        </w:rPr>
      </w:pPr>
      <w:r w:rsidRPr="00F402EC">
        <w:rPr>
          <w:rFonts w:ascii="Times New Roman" w:hAnsi="Times New Roman" w:cs="Times New Roman"/>
        </w:rPr>
        <w:t xml:space="preserve">           Средний тариф на тепловую энергию на очередной финансовый год определяется по данным органа исполнительной государственной власти области, осуществляющего государственное регулирование тарифов на тепловую энергию. На плановый период средний тариф на тепловую энергию определяется путем индексации на рост тарифов на тепловую энергию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компаний инфраструктурного сектора, утвержденными Минэкономразвития России.</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 имеющего право на получение дотации</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Ттепл</w:t>
      </w:r>
      <w:proofErr w:type="spellEnd"/>
      <w:r w:rsidRPr="00F402EC">
        <w:rPr>
          <w:rFonts w:ascii="Times New Roman" w:hAnsi="Times New Roman" w:cs="Times New Roman"/>
        </w:rPr>
        <w:t xml:space="preserve"> - средний по району тариф на тепловую энергию на 1 июля текущего финансового года;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H - численность постоянного населения района</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2. Коэффициент структуры потребителей муниципальных услуг поселения рассчитывается по следующей формуле: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rPr>
          <w:rFonts w:ascii="Times New Roman" w:hAnsi="Times New Roman" w:cs="Times New Roman"/>
        </w:rPr>
      </w:pPr>
      <w:proofErr w:type="spellStart"/>
      <w:r w:rsidRPr="00F402EC">
        <w:rPr>
          <w:rFonts w:ascii="Times New Roman" w:hAnsi="Times New Roman" w:cs="Times New Roman"/>
        </w:rPr>
        <w:t>Кстр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0.25 x </w:t>
      </w:r>
      <w:proofErr w:type="spellStart"/>
      <w:r w:rsidRPr="00F402EC">
        <w:rPr>
          <w:rFonts w:ascii="Times New Roman" w:hAnsi="Times New Roman" w:cs="Times New Roman"/>
        </w:rPr>
        <w:t>Км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+ 0.10 x </w:t>
      </w:r>
      <w:proofErr w:type="spellStart"/>
      <w:r w:rsidRPr="00F402EC">
        <w:rPr>
          <w:rFonts w:ascii="Times New Roman" w:hAnsi="Times New Roman" w:cs="Times New Roman"/>
        </w:rPr>
        <w:t>Косв</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+ 0.65,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Км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коэффициент масштаба i-го поселения района;</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Косв</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коэффициент дифференциации расходов на уличное освещение i-го поселения района.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3. Коэффициент масштаба (</w:t>
      </w:r>
      <w:proofErr w:type="spellStart"/>
      <w:r w:rsidRPr="00F402EC">
        <w:rPr>
          <w:rFonts w:ascii="Times New Roman" w:hAnsi="Times New Roman" w:cs="Times New Roman"/>
        </w:rPr>
        <w:t>Км</w:t>
      </w:r>
      <w:r w:rsidRPr="00F402EC">
        <w:rPr>
          <w:rFonts w:ascii="Times New Roman" w:hAnsi="Times New Roman" w:cs="Times New Roman"/>
          <w:vertAlign w:val="subscript"/>
        </w:rPr>
        <w:t>i</w:t>
      </w:r>
      <w:proofErr w:type="spellEnd"/>
      <w:r w:rsidRPr="00F402EC">
        <w:rPr>
          <w:rFonts w:ascii="Times New Roman" w:hAnsi="Times New Roman" w:cs="Times New Roman"/>
        </w:rPr>
        <w:t>) рассчитывается по следующей формуле: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rPr>
          <w:rFonts w:ascii="Times New Roman" w:hAnsi="Times New Roman" w:cs="Times New Roman"/>
        </w:rPr>
      </w:pPr>
      <w:proofErr w:type="spellStart"/>
      <w:r w:rsidRPr="00F402EC">
        <w:rPr>
          <w:rFonts w:ascii="Times New Roman" w:hAnsi="Times New Roman" w:cs="Times New Roman"/>
        </w:rPr>
        <w:t>Км</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1.1 - ((</w:t>
      </w: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Н</w:t>
      </w:r>
      <w:r w:rsidRPr="00F402EC">
        <w:rPr>
          <w:rFonts w:ascii="Times New Roman" w:hAnsi="Times New Roman" w:cs="Times New Roman"/>
          <w:vertAlign w:val="subscript"/>
        </w:rPr>
        <w:t>min</w:t>
      </w:r>
      <w:proofErr w:type="spellEnd"/>
      <w:r w:rsidRPr="00F402EC">
        <w:rPr>
          <w:rFonts w:ascii="Times New Roman" w:hAnsi="Times New Roman" w:cs="Times New Roman"/>
        </w:rPr>
        <w:t>) / (</w:t>
      </w:r>
      <w:proofErr w:type="spellStart"/>
      <w:r w:rsidRPr="00F402EC">
        <w:rPr>
          <w:rFonts w:ascii="Times New Roman" w:hAnsi="Times New Roman" w:cs="Times New Roman"/>
        </w:rPr>
        <w:t>Н</w:t>
      </w:r>
      <w:r w:rsidRPr="00F402EC">
        <w:rPr>
          <w:rFonts w:ascii="Times New Roman" w:hAnsi="Times New Roman" w:cs="Times New Roman"/>
          <w:vertAlign w:val="subscript"/>
        </w:rPr>
        <w:t>max</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Н</w:t>
      </w:r>
      <w:r w:rsidRPr="00F402EC">
        <w:rPr>
          <w:rFonts w:ascii="Times New Roman" w:hAnsi="Times New Roman" w:cs="Times New Roman"/>
          <w:vertAlign w:val="subscript"/>
        </w:rPr>
        <w:t>min</w:t>
      </w:r>
      <w:proofErr w:type="spellEnd"/>
      <w:r w:rsidRPr="00F402EC">
        <w:rPr>
          <w:rFonts w:ascii="Times New Roman" w:hAnsi="Times New Roman" w:cs="Times New Roman"/>
        </w:rPr>
        <w:t>)) x 0.2,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 имеющего право на получение дотации</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min</w:t>
      </w:r>
      <w:proofErr w:type="spellEnd"/>
      <w:r w:rsidRPr="00F402EC">
        <w:rPr>
          <w:rFonts w:ascii="Times New Roman" w:hAnsi="Times New Roman" w:cs="Times New Roman"/>
        </w:rPr>
        <w:t xml:space="preserve"> - минимальное значение показателя численности постоянного населения среди поселений района по данным органов статистики на последнюю отчетную дату;</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max</w:t>
      </w:r>
      <w:proofErr w:type="spellEnd"/>
      <w:r w:rsidRPr="00F402EC">
        <w:rPr>
          <w:rFonts w:ascii="Times New Roman" w:hAnsi="Times New Roman" w:cs="Times New Roman"/>
        </w:rPr>
        <w:t xml:space="preserve"> - максимальное значение показателя численности постоянного населения среди поселений района по данным органов статистики на последнюю отчетную дату;</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1.1 - максимальное значение коэффициента масштаба;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0.2 - показатель вариации коэффициента масштаба.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4. Коэффициент дифференциации расходов на уличное освещение i-го поселения рассчитывается по следующей формуле: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 xml:space="preserve">К </w:t>
      </w:r>
      <w:proofErr w:type="spellStart"/>
      <w:r w:rsidRPr="00F402EC">
        <w:rPr>
          <w:rFonts w:ascii="Times New Roman" w:hAnsi="Times New Roman" w:cs="Times New Roman"/>
        </w:rPr>
        <w:t>осв</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(П </w:t>
      </w:r>
      <w:proofErr w:type="spellStart"/>
      <w:r w:rsidRPr="00F402EC">
        <w:rPr>
          <w:rFonts w:ascii="Times New Roman" w:hAnsi="Times New Roman" w:cs="Times New Roman"/>
        </w:rPr>
        <w:t>осв</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(П </w:t>
      </w:r>
      <w:proofErr w:type="spellStart"/>
      <w:r w:rsidRPr="00F402EC">
        <w:rPr>
          <w:rFonts w:ascii="Times New Roman" w:hAnsi="Times New Roman" w:cs="Times New Roman"/>
        </w:rPr>
        <w:t>осв</w:t>
      </w:r>
      <w:proofErr w:type="spellEnd"/>
      <w:r w:rsidRPr="00F402EC">
        <w:rPr>
          <w:rFonts w:ascii="Times New Roman" w:hAnsi="Times New Roman" w:cs="Times New Roman"/>
        </w:rPr>
        <w:t xml:space="preserve"> / Н),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 xml:space="preserve">П </w:t>
      </w:r>
      <w:proofErr w:type="spellStart"/>
      <w:r w:rsidRPr="00F402EC">
        <w:rPr>
          <w:rFonts w:ascii="Times New Roman" w:hAnsi="Times New Roman" w:cs="Times New Roman"/>
        </w:rPr>
        <w:t>осв</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протяженность освещенных частей улиц i-го поселения;</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 имеющего право на получение дотации</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 xml:space="preserve">П </w:t>
      </w:r>
      <w:proofErr w:type="spellStart"/>
      <w:r w:rsidRPr="00F402EC">
        <w:rPr>
          <w:rFonts w:ascii="Times New Roman" w:hAnsi="Times New Roman" w:cs="Times New Roman"/>
        </w:rPr>
        <w:t>осв</w:t>
      </w:r>
      <w:proofErr w:type="spellEnd"/>
      <w:r w:rsidRPr="00F402EC">
        <w:rPr>
          <w:rFonts w:ascii="Times New Roman" w:hAnsi="Times New Roman" w:cs="Times New Roman"/>
        </w:rPr>
        <w:t xml:space="preserve"> - общая протяженность освещенных частей улиц поселений района;</w:t>
      </w:r>
    </w:p>
    <w:p w:rsidR="00601AC0" w:rsidRPr="00F402EC" w:rsidRDefault="00601AC0">
      <w:pPr>
        <w:pStyle w:val="ConsPlusNormal"/>
        <w:spacing w:before="220"/>
        <w:ind w:firstLine="540"/>
        <w:jc w:val="both"/>
        <w:rPr>
          <w:rFonts w:ascii="Times New Roman" w:hAnsi="Times New Roman" w:cs="Times New Roman"/>
        </w:rPr>
      </w:pPr>
      <w:r w:rsidRPr="00F402EC">
        <w:rPr>
          <w:rFonts w:ascii="Times New Roman" w:hAnsi="Times New Roman" w:cs="Times New Roman"/>
        </w:rPr>
        <w:t>Н - численность постоянного населения района</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3"/>
        <w:rPr>
          <w:rFonts w:ascii="Times New Roman" w:hAnsi="Times New Roman" w:cs="Times New Roman"/>
        </w:rPr>
      </w:pPr>
      <w:r w:rsidRPr="00F402EC">
        <w:rPr>
          <w:rFonts w:ascii="Times New Roman" w:hAnsi="Times New Roman" w:cs="Times New Roman"/>
        </w:rPr>
        <w:t>Определение критерия выравнивания расчетной</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бюджетной обеспеченности поселений,</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входящих в состав муниципального района</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r w:rsidRPr="00F402EC">
        <w:rPr>
          <w:rFonts w:ascii="Times New Roman" w:hAnsi="Times New Roman" w:cs="Times New Roman"/>
        </w:rPr>
        <w:t>Средневзвешенный уровень бюджетной обеспеченности рассчитывается по следующей формуле: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rPr>
          <w:rFonts w:ascii="Times New Roman" w:hAnsi="Times New Roman" w:cs="Times New Roman"/>
        </w:rPr>
      </w:pPr>
      <w:proofErr w:type="spellStart"/>
      <w:r w:rsidRPr="00F402EC">
        <w:rPr>
          <w:rFonts w:ascii="Times New Roman" w:hAnsi="Times New Roman" w:cs="Times New Roman"/>
        </w:rPr>
        <w:t>БО</w:t>
      </w:r>
      <w:r w:rsidRPr="00F402EC">
        <w:rPr>
          <w:rFonts w:ascii="Times New Roman" w:hAnsi="Times New Roman" w:cs="Times New Roman"/>
          <w:vertAlign w:val="subscript"/>
        </w:rPr>
        <w:t>крит</w:t>
      </w:r>
      <w:proofErr w:type="spellEnd"/>
      <w:r w:rsidRPr="00F402EC">
        <w:rPr>
          <w:rFonts w:ascii="Times New Roman" w:hAnsi="Times New Roman" w:cs="Times New Roman"/>
        </w:rPr>
        <w:t xml:space="preserve"> = К x (SUM (</w:t>
      </w:r>
      <w:proofErr w:type="spellStart"/>
      <w:r w:rsidRPr="00F402EC">
        <w:rPr>
          <w:rFonts w:ascii="Times New Roman" w:hAnsi="Times New Roman" w:cs="Times New Roman"/>
        </w:rPr>
        <w:t>Бо</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x </w:t>
      </w: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 Н), где:</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ind w:firstLine="540"/>
        <w:jc w:val="both"/>
        <w:rPr>
          <w:rFonts w:ascii="Times New Roman" w:hAnsi="Times New Roman" w:cs="Times New Roman"/>
        </w:rPr>
      </w:pPr>
      <w:proofErr w:type="spellStart"/>
      <w:r w:rsidRPr="00F402EC">
        <w:rPr>
          <w:rFonts w:ascii="Times New Roman" w:hAnsi="Times New Roman" w:cs="Times New Roman"/>
        </w:rPr>
        <w:t>Бо</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уровень расчетной бюджетной обеспеченности i-го поселения;</w:t>
      </w:r>
    </w:p>
    <w:p w:rsidR="00601AC0" w:rsidRPr="00F402EC" w:rsidRDefault="00601AC0">
      <w:pPr>
        <w:pStyle w:val="ConsPlusNormal"/>
        <w:spacing w:before="220"/>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 имеющего право на получение дотации</w:t>
      </w:r>
      <w:r w:rsidR="00C1275C"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601AC0" w:rsidRPr="00F402EC" w:rsidRDefault="00601AC0">
      <w:pPr>
        <w:pStyle w:val="ConsPlusNormal"/>
        <w:spacing w:before="220"/>
        <w:ind w:firstLine="540"/>
        <w:jc w:val="both"/>
        <w:rPr>
          <w:rFonts w:ascii="Times New Roman" w:hAnsi="Times New Roman" w:cs="Times New Roman"/>
          <w:szCs w:val="22"/>
        </w:rPr>
      </w:pPr>
      <w:r w:rsidRPr="00F402EC">
        <w:rPr>
          <w:rFonts w:ascii="Times New Roman" w:hAnsi="Times New Roman" w:cs="Times New Roman"/>
          <w:szCs w:val="22"/>
        </w:rPr>
        <w:t>Н - численность постоянного населения района</w:t>
      </w:r>
      <w:r w:rsidR="00C1275C" w:rsidRPr="00F402EC">
        <w:rPr>
          <w:rFonts w:ascii="Times New Roman" w:hAnsi="Times New Roman" w:cs="Times New Roman"/>
          <w:szCs w:val="22"/>
        </w:rPr>
        <w:t xml:space="preserve"> на начало текущего года.</w:t>
      </w:r>
    </w:p>
    <w:p w:rsidR="00873602" w:rsidRPr="00F402EC" w:rsidRDefault="00873602">
      <w:pPr>
        <w:spacing w:after="1"/>
        <w:rPr>
          <w:rFonts w:ascii="Times New Roman" w:hAnsi="Times New Roman" w:cs="Times New Roman"/>
        </w:rPr>
      </w:pPr>
    </w:p>
    <w:p w:rsidR="00AF4ACB" w:rsidRPr="00F402EC" w:rsidRDefault="00AF4ACB" w:rsidP="00AF4ACB">
      <w:pPr>
        <w:pStyle w:val="ConsPlusNormal"/>
        <w:ind w:left="150"/>
        <w:jc w:val="both"/>
        <w:rPr>
          <w:rFonts w:ascii="Times New Roman" w:hAnsi="Times New Roman" w:cs="Times New Roman"/>
          <w:b/>
          <w:szCs w:val="22"/>
        </w:rPr>
      </w:pPr>
      <w:r w:rsidRPr="00F402EC">
        <w:rPr>
          <w:rFonts w:ascii="Times New Roman" w:hAnsi="Times New Roman" w:cs="Times New Roman"/>
          <w:szCs w:val="22"/>
        </w:rPr>
        <w:t xml:space="preserve"> </w:t>
      </w:r>
      <w:r w:rsidR="00D93BFE" w:rsidRPr="00F402EC">
        <w:rPr>
          <w:rFonts w:ascii="Times New Roman" w:hAnsi="Times New Roman" w:cs="Times New Roman"/>
          <w:szCs w:val="22"/>
        </w:rPr>
        <w:t xml:space="preserve">      </w:t>
      </w:r>
      <w:r w:rsidRPr="00F402EC">
        <w:rPr>
          <w:rFonts w:ascii="Times New Roman" w:hAnsi="Times New Roman" w:cs="Times New Roman"/>
          <w:szCs w:val="22"/>
        </w:rPr>
        <w:t xml:space="preserve">  </w:t>
      </w:r>
      <w:proofErr w:type="gramStart"/>
      <w:r w:rsidRPr="00F402EC">
        <w:rPr>
          <w:rFonts w:ascii="Times New Roman" w:hAnsi="Times New Roman" w:cs="Times New Roman"/>
          <w:szCs w:val="22"/>
        </w:rPr>
        <w:t>К-корректирующий коэффициент</w:t>
      </w:r>
      <w:proofErr w:type="gramEnd"/>
      <w:r w:rsidRPr="00F402EC">
        <w:rPr>
          <w:rFonts w:ascii="Times New Roman" w:hAnsi="Times New Roman" w:cs="Times New Roman"/>
          <w:szCs w:val="22"/>
        </w:rPr>
        <w:t>, применяемый равным на 2021 год-0,720, 2022 год-0,720, 2023 год-0,520.</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2"/>
        <w:rPr>
          <w:rFonts w:ascii="Times New Roman" w:hAnsi="Times New Roman" w:cs="Times New Roman"/>
        </w:rPr>
      </w:pPr>
      <w:r w:rsidRPr="00F402EC">
        <w:rPr>
          <w:rFonts w:ascii="Times New Roman" w:hAnsi="Times New Roman" w:cs="Times New Roman"/>
        </w:rPr>
        <w:t>2. Расчет объема дотаций на выравнивание</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бюджетной обеспеченности поселений</w:t>
      </w:r>
    </w:p>
    <w:p w:rsidR="00601AC0" w:rsidRPr="00F402EC" w:rsidRDefault="00601AC0">
      <w:pPr>
        <w:pStyle w:val="ConsPlusNormal"/>
        <w:jc w:val="both"/>
        <w:rPr>
          <w:rFonts w:ascii="Times New Roman" w:hAnsi="Times New Roman" w:cs="Times New Roman"/>
        </w:rPr>
      </w:pPr>
    </w:p>
    <w:p w:rsidR="00C43A91" w:rsidRPr="00F402EC" w:rsidRDefault="00C43A91" w:rsidP="00C43A91">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rPr>
        <w:t>Объем дотации на выравнивание бюджетной обеспеченности i-го поселения района (</w:t>
      </w:r>
      <w:proofErr w:type="spellStart"/>
      <w:r w:rsidRPr="00F402EC">
        <w:rPr>
          <w:rFonts w:ascii="Times New Roman" w:hAnsi="Times New Roman" w:cs="Times New Roman"/>
        </w:rPr>
        <w:t>Двыр</w:t>
      </w:r>
      <w:r w:rsidRPr="00F402EC">
        <w:rPr>
          <w:rFonts w:ascii="Times New Roman" w:hAnsi="Times New Roman" w:cs="Times New Roman"/>
          <w:vertAlign w:val="subscript"/>
        </w:rPr>
        <w:t>i</w:t>
      </w:r>
      <w:proofErr w:type="spellEnd"/>
      <w:r w:rsidRPr="00F402EC">
        <w:rPr>
          <w:rFonts w:ascii="Times New Roman" w:hAnsi="Times New Roman" w:cs="Times New Roman"/>
        </w:rPr>
        <w:t>) рассчитывается по следующей формуле:</w:t>
      </w:r>
    </w:p>
    <w:p w:rsidR="00C43A91" w:rsidRPr="00F402EC" w:rsidRDefault="00C43A91" w:rsidP="00C43A91">
      <w:pPr>
        <w:autoSpaceDE w:val="0"/>
        <w:autoSpaceDN w:val="0"/>
        <w:adjustRightInd w:val="0"/>
        <w:spacing w:after="0" w:line="240" w:lineRule="auto"/>
        <w:jc w:val="both"/>
        <w:outlineLvl w:val="0"/>
        <w:rPr>
          <w:rFonts w:ascii="Times New Roman" w:hAnsi="Times New Roman" w:cs="Times New Roman"/>
        </w:rPr>
      </w:pPr>
    </w:p>
    <w:p w:rsidR="00C43A91" w:rsidRPr="00F402EC" w:rsidRDefault="00C43A91" w:rsidP="00422AD3">
      <w:pPr>
        <w:autoSpaceDE w:val="0"/>
        <w:autoSpaceDN w:val="0"/>
        <w:adjustRightInd w:val="0"/>
        <w:spacing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Двыр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Дох</w:t>
      </w:r>
      <w:r w:rsidRPr="00F402EC">
        <w:rPr>
          <w:rFonts w:ascii="Times New Roman" w:hAnsi="Times New Roman" w:cs="Times New Roman"/>
          <w:vertAlign w:val="subscript"/>
        </w:rPr>
        <w:t>сум</w:t>
      </w:r>
      <w:proofErr w:type="spellEnd"/>
      <w:r w:rsidRPr="00F402EC">
        <w:rPr>
          <w:rFonts w:ascii="Times New Roman" w:hAnsi="Times New Roman" w:cs="Times New Roman"/>
        </w:rPr>
        <w:t xml:space="preserve"> / Н) x (</w:t>
      </w:r>
      <w:proofErr w:type="spellStart"/>
      <w:r w:rsidRPr="00F402EC">
        <w:rPr>
          <w:rFonts w:ascii="Times New Roman" w:hAnsi="Times New Roman" w:cs="Times New Roman"/>
        </w:rPr>
        <w:t>БО</w:t>
      </w:r>
      <w:r w:rsidRPr="00F402EC">
        <w:rPr>
          <w:rFonts w:ascii="Times New Roman" w:hAnsi="Times New Roman" w:cs="Times New Roman"/>
          <w:vertAlign w:val="subscript"/>
        </w:rPr>
        <w:t>крит</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Бо</w:t>
      </w:r>
      <w:r w:rsidRPr="00F402EC">
        <w:rPr>
          <w:rFonts w:ascii="Times New Roman" w:hAnsi="Times New Roman" w:cs="Times New Roman"/>
          <w:vertAlign w:val="subscript"/>
        </w:rPr>
        <w:t>i</w:t>
      </w:r>
      <w:proofErr w:type="spellEnd"/>
      <w:r w:rsidR="005F3D12" w:rsidRPr="00F402EC">
        <w:rPr>
          <w:rFonts w:ascii="Times New Roman" w:hAnsi="Times New Roman" w:cs="Times New Roman"/>
        </w:rPr>
        <w:t xml:space="preserve">) </w:t>
      </w:r>
      <w:r w:rsidRPr="00F402EC">
        <w:rPr>
          <w:rFonts w:ascii="Times New Roman" w:hAnsi="Times New Roman" w:cs="Times New Roman"/>
        </w:rPr>
        <w:t xml:space="preserve">x </w:t>
      </w:r>
      <w:proofErr w:type="spellStart"/>
      <w:r w:rsidRPr="00F402EC">
        <w:rPr>
          <w:rFonts w:ascii="Times New Roman" w:hAnsi="Times New Roman" w:cs="Times New Roman"/>
        </w:rPr>
        <w:t>ИБР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x </w:t>
      </w: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Д</w:t>
      </w:r>
      <w:r w:rsidRPr="00F402EC">
        <w:rPr>
          <w:rFonts w:ascii="Times New Roman" w:hAnsi="Times New Roman" w:cs="Times New Roman"/>
          <w:vertAlign w:val="subscript"/>
        </w:rPr>
        <w:t>субi</w:t>
      </w:r>
      <w:proofErr w:type="spellEnd"/>
      <w:r w:rsidRPr="00F402EC">
        <w:rPr>
          <w:rFonts w:ascii="Times New Roman" w:hAnsi="Times New Roman" w:cs="Times New Roman"/>
        </w:rPr>
        <w:t>, где:</w:t>
      </w:r>
    </w:p>
    <w:p w:rsidR="00C43A91" w:rsidRPr="00F402EC" w:rsidRDefault="00C43A91" w:rsidP="00C43A91">
      <w:pPr>
        <w:autoSpaceDE w:val="0"/>
        <w:autoSpaceDN w:val="0"/>
        <w:adjustRightInd w:val="0"/>
        <w:spacing w:after="0" w:line="240" w:lineRule="auto"/>
        <w:jc w:val="both"/>
        <w:rPr>
          <w:rFonts w:ascii="Times New Roman" w:hAnsi="Times New Roman" w:cs="Times New Roman"/>
        </w:rPr>
      </w:pPr>
    </w:p>
    <w:p w:rsidR="00C43A91" w:rsidRPr="00F402EC" w:rsidRDefault="00C43A91" w:rsidP="00C43A91">
      <w:pPr>
        <w:autoSpaceDE w:val="0"/>
        <w:autoSpaceDN w:val="0"/>
        <w:adjustRightInd w:val="0"/>
        <w:spacing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Дох</w:t>
      </w:r>
      <w:r w:rsidRPr="00F402EC">
        <w:rPr>
          <w:rFonts w:ascii="Times New Roman" w:hAnsi="Times New Roman" w:cs="Times New Roman"/>
          <w:vertAlign w:val="subscript"/>
        </w:rPr>
        <w:t>сум</w:t>
      </w:r>
      <w:proofErr w:type="spellEnd"/>
      <w:r w:rsidRPr="00F402EC">
        <w:rPr>
          <w:rFonts w:ascii="Times New Roman" w:hAnsi="Times New Roman" w:cs="Times New Roman"/>
        </w:rPr>
        <w:t xml:space="preserve"> - суммарный прогноз налоговых и неналоговых доходов всех поселений района, входящих в состав района, на очередной финансовый год (год планового периода) по нормативам </w:t>
      </w:r>
      <w:r w:rsidRPr="00F402EC">
        <w:rPr>
          <w:rFonts w:ascii="Times New Roman" w:hAnsi="Times New Roman" w:cs="Times New Roman"/>
        </w:rPr>
        <w:lastRenderedPageBreak/>
        <w:t xml:space="preserve">отчислений, установленным Бюджетным </w:t>
      </w:r>
      <w:hyperlink r:id="rId15" w:history="1">
        <w:r w:rsidRPr="00F402EC">
          <w:rPr>
            <w:rFonts w:ascii="Times New Roman" w:hAnsi="Times New Roman" w:cs="Times New Roman"/>
          </w:rPr>
          <w:t>кодексом</w:t>
        </w:r>
      </w:hyperlink>
      <w:r w:rsidRPr="00F402EC">
        <w:rPr>
          <w:rFonts w:ascii="Times New Roman" w:hAnsi="Times New Roman" w:cs="Times New Roman"/>
        </w:rPr>
        <w:t xml:space="preserve"> РФ, и единым нормативам отчислений, утвержденных решением Представительного Собрания района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Н - численность постоянного населения всех поселений, входящих в состав района;</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БО</w:t>
      </w:r>
      <w:r w:rsidRPr="00F402EC">
        <w:rPr>
          <w:rFonts w:ascii="Times New Roman" w:hAnsi="Times New Roman" w:cs="Times New Roman"/>
          <w:vertAlign w:val="subscript"/>
        </w:rPr>
        <w:t>крит</w:t>
      </w:r>
      <w:proofErr w:type="spellEnd"/>
      <w:r w:rsidRPr="00F402EC">
        <w:rPr>
          <w:rFonts w:ascii="Times New Roman" w:hAnsi="Times New Roman" w:cs="Times New Roman"/>
        </w:rPr>
        <w:t xml:space="preserve"> - средневзвешенный уровень бюджетной обеспеченности;</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Бо</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бюджетная обеспеченность i-го поселения района;</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ИБР</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индекс бюджетных расходов i-го поселения района;</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Н</w:t>
      </w:r>
      <w:r w:rsidRPr="00F402EC">
        <w:rPr>
          <w:rFonts w:ascii="Times New Roman" w:hAnsi="Times New Roman" w:cs="Times New Roman"/>
          <w:vertAlign w:val="subscript"/>
        </w:rPr>
        <w:t>i</w:t>
      </w:r>
      <w:proofErr w:type="spellEnd"/>
      <w:r w:rsidRPr="00F402EC">
        <w:rPr>
          <w:rFonts w:ascii="Times New Roman" w:hAnsi="Times New Roman" w:cs="Times New Roman"/>
        </w:rPr>
        <w:t xml:space="preserve"> - численность постоянного населения i-го поселения района</w:t>
      </w:r>
      <w:r w:rsidR="002C0B69" w:rsidRPr="00F402EC">
        <w:rPr>
          <w:rFonts w:ascii="Times New Roman" w:hAnsi="Times New Roman" w:cs="Times New Roman"/>
        </w:rPr>
        <w:t xml:space="preserve"> на начало текущего года</w:t>
      </w:r>
      <w:r w:rsidRPr="00F402EC">
        <w:rPr>
          <w:rFonts w:ascii="Times New Roman" w:hAnsi="Times New Roman" w:cs="Times New Roman"/>
        </w:rPr>
        <w:t>;</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Д</w:t>
      </w:r>
      <w:r w:rsidRPr="00F402EC">
        <w:rPr>
          <w:rFonts w:ascii="Times New Roman" w:hAnsi="Times New Roman" w:cs="Times New Roman"/>
          <w:vertAlign w:val="subscript"/>
        </w:rPr>
        <w:t>субi</w:t>
      </w:r>
      <w:proofErr w:type="spellEnd"/>
      <w:r w:rsidRPr="00F402EC">
        <w:rPr>
          <w:rFonts w:ascii="Times New Roman" w:hAnsi="Times New Roman" w:cs="Times New Roman"/>
        </w:rPr>
        <w:t xml:space="preserve"> - объем дотации на выравнивание бюджетной обеспеченности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из бюджета района, сформированный за счет субвенции, предоставляемой муниципальному району из областного бюджета в соответствии с </w:t>
      </w:r>
      <w:hyperlink r:id="rId16" w:history="1">
        <w:r w:rsidRPr="00F402EC">
          <w:rPr>
            <w:rFonts w:ascii="Times New Roman" w:hAnsi="Times New Roman" w:cs="Times New Roman"/>
          </w:rPr>
          <w:t>законом</w:t>
        </w:r>
      </w:hyperlink>
      <w:r w:rsidRPr="00F402EC">
        <w:rPr>
          <w:rFonts w:ascii="Times New Roman" w:hAnsi="Times New Roman" w:cs="Times New Roman"/>
        </w:rPr>
        <w:t xml:space="preserve">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Распределение вышеуказанной дотации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производится согласно </w:t>
      </w:r>
      <w:hyperlink r:id="rId17" w:history="1">
        <w:r w:rsidRPr="00F402EC">
          <w:rPr>
            <w:rFonts w:ascii="Times New Roman" w:hAnsi="Times New Roman" w:cs="Times New Roman"/>
          </w:rPr>
          <w:t>закону</w:t>
        </w:r>
      </w:hyperlink>
      <w:r w:rsidRPr="00F402EC">
        <w:rPr>
          <w:rFonts w:ascii="Times New Roman" w:hAnsi="Times New Roman" w:cs="Times New Roman"/>
        </w:rPr>
        <w:t xml:space="preserve"> Вологодской области от 6 декабря 2013 года N 3223-ОЗ "О межбюджетных трансфертах в Вологодской области.</w:t>
      </w:r>
    </w:p>
    <w:p w:rsidR="00C43A91" w:rsidRPr="00F402EC" w:rsidRDefault="00C43A91" w:rsidP="00C43A91">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В случае если расчетный размер дотации на выравнивание бюджетной обеспеченности поселений муниципального района имеет отрицательное значение, то размер указанной дотации принимается равным нулю".</w:t>
      </w:r>
    </w:p>
    <w:p w:rsidR="00601AC0" w:rsidRPr="00F402EC" w:rsidRDefault="00601AC0">
      <w:pPr>
        <w:pStyle w:val="ConsPlusNormal"/>
        <w:jc w:val="both"/>
        <w:rPr>
          <w:rFonts w:ascii="Times New Roman" w:hAnsi="Times New Roman" w:cs="Times New Roman"/>
        </w:rPr>
      </w:pPr>
    </w:p>
    <w:p w:rsidR="00601AC0" w:rsidRPr="00F402EC" w:rsidRDefault="00601AC0">
      <w:pPr>
        <w:pStyle w:val="ConsPlusNormal"/>
        <w:jc w:val="center"/>
        <w:outlineLvl w:val="2"/>
        <w:rPr>
          <w:rFonts w:ascii="Times New Roman" w:hAnsi="Times New Roman" w:cs="Times New Roman"/>
        </w:rPr>
      </w:pPr>
      <w:r w:rsidRPr="00F402EC">
        <w:rPr>
          <w:rFonts w:ascii="Times New Roman" w:hAnsi="Times New Roman" w:cs="Times New Roman"/>
        </w:rPr>
        <w:t>3. Расчет дотации на сбалансированность</w:t>
      </w:r>
    </w:p>
    <w:p w:rsidR="00601AC0" w:rsidRPr="00F402EC" w:rsidRDefault="00601AC0">
      <w:pPr>
        <w:pStyle w:val="ConsPlusNormal"/>
        <w:jc w:val="center"/>
        <w:rPr>
          <w:rFonts w:ascii="Times New Roman" w:hAnsi="Times New Roman" w:cs="Times New Roman"/>
        </w:rPr>
      </w:pPr>
      <w:r w:rsidRPr="00F402EC">
        <w:rPr>
          <w:rFonts w:ascii="Times New Roman" w:hAnsi="Times New Roman" w:cs="Times New Roman"/>
        </w:rPr>
        <w:t>местных бюджетов поселений</w:t>
      </w:r>
    </w:p>
    <w:p w:rsidR="00601AC0" w:rsidRPr="00F402EC" w:rsidRDefault="00601AC0">
      <w:pPr>
        <w:pStyle w:val="ConsPlusNormal"/>
        <w:jc w:val="both"/>
        <w:rPr>
          <w:rFonts w:ascii="Times New Roman" w:hAnsi="Times New Roman" w:cs="Times New Roman"/>
        </w:rPr>
      </w:pPr>
    </w:p>
    <w:p w:rsidR="00422AD3" w:rsidRPr="00F402EC" w:rsidRDefault="00422AD3" w:rsidP="00AC0BA6">
      <w:pPr>
        <w:shd w:val="clear" w:color="auto" w:fill="FFFFFF"/>
        <w:autoSpaceDE w:val="0"/>
        <w:autoSpaceDN w:val="0"/>
        <w:adjustRightInd w:val="0"/>
        <w:spacing w:line="240" w:lineRule="auto"/>
        <w:jc w:val="both"/>
        <w:rPr>
          <w:rFonts w:ascii="Times New Roman" w:hAnsi="Times New Roman" w:cs="Times New Roman"/>
        </w:rPr>
      </w:pPr>
      <w:r w:rsidRPr="00F402EC">
        <w:rPr>
          <w:rFonts w:ascii="Times New Roman" w:hAnsi="Times New Roman" w:cs="Times New Roman"/>
        </w:rPr>
        <w:t xml:space="preserve">3.1. Общий </w:t>
      </w:r>
      <w:proofErr w:type="gramStart"/>
      <w:r w:rsidRPr="00F402EC">
        <w:rPr>
          <w:rFonts w:ascii="Times New Roman" w:hAnsi="Times New Roman" w:cs="Times New Roman"/>
        </w:rPr>
        <w:t>объем  дотации</w:t>
      </w:r>
      <w:proofErr w:type="gramEnd"/>
      <w:r w:rsidRPr="00F402EC">
        <w:rPr>
          <w:rFonts w:ascii="Times New Roman" w:hAnsi="Times New Roman" w:cs="Times New Roman"/>
        </w:rPr>
        <w:t xml:space="preserve"> на сбалансированность i-</w:t>
      </w:r>
      <w:proofErr w:type="spellStart"/>
      <w:r w:rsidRPr="00F402EC">
        <w:rPr>
          <w:rFonts w:ascii="Times New Roman" w:hAnsi="Times New Roman" w:cs="Times New Roman"/>
        </w:rPr>
        <w:t>го</w:t>
      </w:r>
      <w:proofErr w:type="spellEnd"/>
      <w:r w:rsidRPr="00F402EC">
        <w:rPr>
          <w:rFonts w:ascii="Times New Roman" w:hAnsi="Times New Roman" w:cs="Times New Roman"/>
        </w:rPr>
        <w:t xml:space="preserve"> поселения района (Д</w:t>
      </w:r>
      <w:r w:rsidRPr="00F402EC">
        <w:rPr>
          <w:rFonts w:ascii="Times New Roman" w:hAnsi="Times New Roman" w:cs="Times New Roman"/>
          <w:vertAlign w:val="subscript"/>
        </w:rPr>
        <w:t xml:space="preserve"> </w:t>
      </w:r>
      <w:proofErr w:type="spellStart"/>
      <w:r w:rsidRPr="00F402EC">
        <w:rPr>
          <w:rFonts w:ascii="Times New Roman" w:hAnsi="Times New Roman" w:cs="Times New Roman"/>
          <w:vertAlign w:val="subscript"/>
          <w:lang w:val="en-US"/>
        </w:rPr>
        <w:t>i</w:t>
      </w:r>
      <w:proofErr w:type="spellEnd"/>
      <w:r w:rsidRPr="00F402EC">
        <w:rPr>
          <w:rFonts w:ascii="Times New Roman" w:hAnsi="Times New Roman" w:cs="Times New Roman"/>
          <w:vertAlign w:val="subscript"/>
        </w:rPr>
        <w:t xml:space="preserve"> </w:t>
      </w:r>
      <w:r w:rsidRPr="00F402EC">
        <w:rPr>
          <w:rFonts w:ascii="Times New Roman" w:hAnsi="Times New Roman" w:cs="Times New Roman"/>
        </w:rPr>
        <w:t xml:space="preserve"> ) определяется по формуле:</w:t>
      </w:r>
    </w:p>
    <w:p w:rsidR="00422AD3" w:rsidRPr="00F402EC" w:rsidRDefault="00422AD3" w:rsidP="00422AD3">
      <w:pPr>
        <w:shd w:val="clear" w:color="auto" w:fill="FFFFFF"/>
        <w:autoSpaceDE w:val="0"/>
        <w:autoSpaceDN w:val="0"/>
        <w:adjustRightInd w:val="0"/>
        <w:spacing w:line="240" w:lineRule="auto"/>
        <w:ind w:firstLine="709"/>
        <w:jc w:val="both"/>
        <w:rPr>
          <w:rFonts w:ascii="Times New Roman" w:hAnsi="Times New Roman" w:cs="Times New Roman"/>
        </w:rPr>
      </w:pPr>
      <w:r w:rsidRPr="00F402EC">
        <w:rPr>
          <w:rFonts w:ascii="Times New Roman" w:hAnsi="Times New Roman" w:cs="Times New Roman"/>
        </w:rPr>
        <w:t>Д</w:t>
      </w:r>
      <w:r w:rsidRPr="00F402EC">
        <w:rPr>
          <w:rFonts w:ascii="Times New Roman" w:hAnsi="Times New Roman" w:cs="Times New Roman"/>
          <w:vertAlign w:val="subscript"/>
        </w:rPr>
        <w:t xml:space="preserve"> </w:t>
      </w:r>
      <w:proofErr w:type="spellStart"/>
      <w:r w:rsidRPr="00F402EC">
        <w:rPr>
          <w:rFonts w:ascii="Times New Roman" w:hAnsi="Times New Roman" w:cs="Times New Roman"/>
          <w:vertAlign w:val="subscript"/>
          <w:lang w:val="en-US"/>
        </w:rPr>
        <w:t>i</w:t>
      </w:r>
      <w:proofErr w:type="spellEnd"/>
      <w:r w:rsidRPr="00F402EC">
        <w:rPr>
          <w:rFonts w:ascii="Times New Roman" w:hAnsi="Times New Roman" w:cs="Times New Roman"/>
          <w:vertAlign w:val="subscript"/>
        </w:rPr>
        <w:t>=</w:t>
      </w:r>
      <w:r w:rsidRPr="00F402EC">
        <w:rPr>
          <w:rFonts w:ascii="Times New Roman" w:hAnsi="Times New Roman" w:cs="Times New Roman"/>
        </w:rPr>
        <w:t xml:space="preserve">  </w:t>
      </w:r>
      <w:proofErr w:type="spellStart"/>
      <w:r w:rsidRPr="00F402EC">
        <w:rPr>
          <w:rFonts w:ascii="Times New Roman" w:hAnsi="Times New Roman" w:cs="Times New Roman"/>
        </w:rPr>
        <w:t>Д</w:t>
      </w:r>
      <w:r w:rsidRPr="00F402EC">
        <w:rPr>
          <w:rFonts w:ascii="Times New Roman" w:hAnsi="Times New Roman" w:cs="Times New Roman"/>
          <w:vertAlign w:val="subscript"/>
        </w:rPr>
        <w:t>сб</w:t>
      </w:r>
      <w:proofErr w:type="spellEnd"/>
      <w:r w:rsidRPr="00F402EC">
        <w:rPr>
          <w:rFonts w:ascii="Times New Roman" w:hAnsi="Times New Roman" w:cs="Times New Roman"/>
          <w:vertAlign w:val="subscript"/>
        </w:rPr>
        <w:t xml:space="preserve"> </w:t>
      </w:r>
      <w:proofErr w:type="spellStart"/>
      <w:r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 </w:t>
      </w:r>
      <w:proofErr w:type="spellStart"/>
      <w:r w:rsidRPr="00F402EC">
        <w:rPr>
          <w:rFonts w:ascii="Times New Roman" w:hAnsi="Times New Roman" w:cs="Times New Roman"/>
        </w:rPr>
        <w:t>Д</w:t>
      </w:r>
      <w:r w:rsidRPr="00F402EC">
        <w:rPr>
          <w:rFonts w:ascii="Times New Roman" w:hAnsi="Times New Roman" w:cs="Times New Roman"/>
          <w:vertAlign w:val="subscript"/>
        </w:rPr>
        <w:t>зпл</w:t>
      </w:r>
      <w:r w:rsidR="00B0504D" w:rsidRPr="00F402EC">
        <w:rPr>
          <w:rFonts w:ascii="Times New Roman" w:hAnsi="Times New Roman" w:cs="Times New Roman"/>
          <w:vertAlign w:val="subscript"/>
          <w:lang w:val="en-US"/>
        </w:rPr>
        <w:t>i</w:t>
      </w:r>
      <w:proofErr w:type="spellEnd"/>
      <w:r w:rsidRPr="00F402EC">
        <w:rPr>
          <w:rFonts w:ascii="Times New Roman" w:hAnsi="Times New Roman" w:cs="Times New Roman"/>
          <w:vertAlign w:val="subscript"/>
        </w:rPr>
        <w:t xml:space="preserve"> </w:t>
      </w:r>
      <w:r w:rsidRPr="00F402EC">
        <w:rPr>
          <w:rFonts w:ascii="Times New Roman" w:hAnsi="Times New Roman" w:cs="Times New Roman"/>
        </w:rPr>
        <w:t>где:</w:t>
      </w:r>
    </w:p>
    <w:p w:rsidR="00422AD3" w:rsidRPr="00F402EC" w:rsidRDefault="003267C9" w:rsidP="003267C9">
      <w:pPr>
        <w:shd w:val="clear" w:color="auto" w:fill="FFFFFF"/>
        <w:autoSpaceDE w:val="0"/>
        <w:autoSpaceDN w:val="0"/>
        <w:adjustRightInd w:val="0"/>
        <w:spacing w:line="240" w:lineRule="auto"/>
        <w:jc w:val="both"/>
        <w:rPr>
          <w:rFonts w:ascii="Times New Roman" w:hAnsi="Times New Roman" w:cs="Times New Roman"/>
        </w:rPr>
      </w:pPr>
      <w:r w:rsidRPr="00F402EC">
        <w:rPr>
          <w:rFonts w:ascii="Times New Roman" w:hAnsi="Times New Roman" w:cs="Times New Roman"/>
        </w:rPr>
        <w:t xml:space="preserve">        </w:t>
      </w:r>
      <w:r w:rsidR="00422AD3" w:rsidRPr="00F402EC">
        <w:rPr>
          <w:rFonts w:ascii="Times New Roman" w:hAnsi="Times New Roman" w:cs="Times New Roman"/>
        </w:rPr>
        <w:t>(</w:t>
      </w:r>
      <w:proofErr w:type="spellStart"/>
      <w:r w:rsidR="00422AD3" w:rsidRPr="00F402EC">
        <w:rPr>
          <w:rFonts w:ascii="Times New Roman" w:hAnsi="Times New Roman" w:cs="Times New Roman"/>
        </w:rPr>
        <w:t>Д</w:t>
      </w:r>
      <w:r w:rsidR="00422AD3" w:rsidRPr="00F402EC">
        <w:rPr>
          <w:rFonts w:ascii="Times New Roman" w:hAnsi="Times New Roman" w:cs="Times New Roman"/>
          <w:vertAlign w:val="subscript"/>
        </w:rPr>
        <w:t>сб</w:t>
      </w:r>
      <w:proofErr w:type="gramStart"/>
      <w:r w:rsidR="00422AD3" w:rsidRPr="00F402EC">
        <w:rPr>
          <w:rFonts w:ascii="Times New Roman" w:hAnsi="Times New Roman" w:cs="Times New Roman"/>
          <w:vertAlign w:val="subscript"/>
          <w:lang w:val="en-US"/>
        </w:rPr>
        <w:t>i</w:t>
      </w:r>
      <w:proofErr w:type="spellEnd"/>
      <w:r w:rsidR="00422AD3" w:rsidRPr="00F402EC">
        <w:rPr>
          <w:rFonts w:ascii="Times New Roman" w:hAnsi="Times New Roman" w:cs="Times New Roman"/>
          <w:vertAlign w:val="subscript"/>
        </w:rPr>
        <w:t xml:space="preserve"> </w:t>
      </w:r>
      <w:r w:rsidR="00422AD3" w:rsidRPr="00F402EC">
        <w:rPr>
          <w:rFonts w:ascii="Times New Roman" w:hAnsi="Times New Roman" w:cs="Times New Roman"/>
        </w:rPr>
        <w:t>)</w:t>
      </w:r>
      <w:proofErr w:type="gramEnd"/>
      <w:r w:rsidR="00422AD3" w:rsidRPr="00F402EC">
        <w:rPr>
          <w:rFonts w:ascii="Times New Roman" w:hAnsi="Times New Roman" w:cs="Times New Roman"/>
        </w:rPr>
        <w:t xml:space="preserve"> - объем  дотации на поддержку мер по обеспечению сбалансированности i-</w:t>
      </w:r>
      <w:proofErr w:type="spellStart"/>
      <w:r w:rsidR="00422AD3" w:rsidRPr="00F402EC">
        <w:rPr>
          <w:rFonts w:ascii="Times New Roman" w:hAnsi="Times New Roman" w:cs="Times New Roman"/>
        </w:rPr>
        <w:t>го</w:t>
      </w:r>
      <w:proofErr w:type="spellEnd"/>
      <w:r w:rsidR="00422AD3" w:rsidRPr="00F402EC">
        <w:rPr>
          <w:rFonts w:ascii="Times New Roman" w:hAnsi="Times New Roman" w:cs="Times New Roman"/>
        </w:rPr>
        <w:t xml:space="preserve"> поселения района;</w:t>
      </w:r>
    </w:p>
    <w:p w:rsidR="00422AD3" w:rsidRPr="00F402EC" w:rsidRDefault="00422AD3" w:rsidP="00422AD3">
      <w:pPr>
        <w:spacing w:after="0" w:line="240" w:lineRule="auto"/>
        <w:jc w:val="both"/>
        <w:rPr>
          <w:rFonts w:ascii="Times New Roman" w:hAnsi="Times New Roman" w:cs="Times New Roman"/>
        </w:rPr>
      </w:pPr>
      <w:r w:rsidRPr="00F402EC">
        <w:rPr>
          <w:rFonts w:ascii="Times New Roman" w:hAnsi="Times New Roman" w:cs="Times New Roman"/>
        </w:rPr>
        <w:t xml:space="preserve">         </w:t>
      </w:r>
      <w:proofErr w:type="spellStart"/>
      <w:r w:rsidRPr="00F402EC">
        <w:rPr>
          <w:rFonts w:ascii="Times New Roman" w:hAnsi="Times New Roman" w:cs="Times New Roman"/>
        </w:rPr>
        <w:t>Д</w:t>
      </w:r>
      <w:r w:rsidRPr="00F402EC">
        <w:rPr>
          <w:rFonts w:ascii="Times New Roman" w:hAnsi="Times New Roman" w:cs="Times New Roman"/>
          <w:vertAlign w:val="subscript"/>
        </w:rPr>
        <w:t>зпл</w:t>
      </w:r>
      <w:proofErr w:type="gramStart"/>
      <w:r w:rsidR="00B0504D"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w:t>
      </w:r>
      <w:r w:rsidR="00B0504D" w:rsidRPr="00F402EC">
        <w:rPr>
          <w:rFonts w:ascii="Times New Roman" w:hAnsi="Times New Roman" w:cs="Times New Roman"/>
        </w:rPr>
        <w:t>-</w:t>
      </w:r>
      <w:proofErr w:type="gramEnd"/>
      <w:r w:rsidRPr="00F402EC">
        <w:rPr>
          <w:rFonts w:ascii="Times New Roman" w:hAnsi="Times New Roman" w:cs="Times New Roman"/>
        </w:rPr>
        <w:t xml:space="preserve">объем дотации  на реализацию расходных обязательств </w:t>
      </w:r>
      <w:r w:rsidR="00B0504D" w:rsidRPr="00F402EC">
        <w:rPr>
          <w:rFonts w:ascii="Times New Roman" w:hAnsi="Times New Roman" w:cs="Times New Roman"/>
        </w:rPr>
        <w:t>i-</w:t>
      </w:r>
      <w:proofErr w:type="spellStart"/>
      <w:r w:rsidR="00B0504D" w:rsidRPr="00F402EC">
        <w:rPr>
          <w:rFonts w:ascii="Times New Roman" w:hAnsi="Times New Roman" w:cs="Times New Roman"/>
        </w:rPr>
        <w:t>го</w:t>
      </w:r>
      <w:proofErr w:type="spellEnd"/>
      <w:r w:rsidR="00B0504D" w:rsidRPr="00F402EC">
        <w:rPr>
          <w:rFonts w:ascii="Times New Roman" w:hAnsi="Times New Roman" w:cs="Times New Roman"/>
        </w:rPr>
        <w:t xml:space="preserve"> поселения района </w:t>
      </w:r>
      <w:r w:rsidRPr="00F402EC">
        <w:rPr>
          <w:rFonts w:ascii="Times New Roman" w:hAnsi="Times New Roman" w:cs="Times New Roman"/>
        </w:rPr>
        <w:t xml:space="preserve"> в части обеспечения выплаты заработной платы работникам муниципальных учреждений.</w:t>
      </w:r>
    </w:p>
    <w:p w:rsidR="00422AD3" w:rsidRPr="00F402EC" w:rsidRDefault="00422AD3" w:rsidP="00422AD3">
      <w:pPr>
        <w:spacing w:after="0" w:line="240" w:lineRule="auto"/>
        <w:jc w:val="both"/>
        <w:rPr>
          <w:rFonts w:ascii="Times New Roman" w:hAnsi="Times New Roman" w:cs="Times New Roman"/>
        </w:rPr>
      </w:pPr>
    </w:p>
    <w:p w:rsidR="00180D30" w:rsidRPr="00F402EC" w:rsidRDefault="00180D30" w:rsidP="00180D30">
      <w:pPr>
        <w:pStyle w:val="ConsPlusNormal"/>
        <w:jc w:val="both"/>
        <w:rPr>
          <w:rFonts w:ascii="Times New Roman" w:hAnsi="Times New Roman" w:cs="Times New Roman"/>
          <w:szCs w:val="22"/>
        </w:rPr>
      </w:pPr>
      <w:r w:rsidRPr="00F402EC">
        <w:rPr>
          <w:rFonts w:ascii="Times New Roman" w:hAnsi="Times New Roman" w:cs="Times New Roman"/>
          <w:szCs w:val="22"/>
        </w:rPr>
        <w:t>3.2.</w:t>
      </w:r>
      <w:r w:rsidR="003369C3" w:rsidRPr="00F402EC">
        <w:rPr>
          <w:rFonts w:ascii="Times New Roman" w:hAnsi="Times New Roman" w:cs="Times New Roman"/>
          <w:szCs w:val="22"/>
        </w:rPr>
        <w:t xml:space="preserve"> </w:t>
      </w:r>
      <w:r w:rsidRPr="00F402EC">
        <w:rPr>
          <w:rFonts w:ascii="Times New Roman" w:hAnsi="Times New Roman" w:cs="Times New Roman"/>
          <w:szCs w:val="22"/>
        </w:rPr>
        <w:t>Объем  дотации на поддержку мер по обеспечению сбалансированности i-го поселения района определяется по формуле:</w:t>
      </w:r>
    </w:p>
    <w:p w:rsidR="00180D30" w:rsidRPr="00F402EC" w:rsidRDefault="00180D30" w:rsidP="00180D30">
      <w:pPr>
        <w:pStyle w:val="ConsPlusNormal"/>
        <w:rPr>
          <w:rFonts w:ascii="Times New Roman" w:hAnsi="Times New Roman" w:cs="Times New Roman"/>
          <w:szCs w:val="22"/>
        </w:rPr>
      </w:pPr>
      <w:r w:rsidRPr="00F402EC">
        <w:rPr>
          <w:rFonts w:ascii="Times New Roman" w:hAnsi="Times New Roman" w:cs="Times New Roman"/>
          <w:szCs w:val="22"/>
        </w:rPr>
        <w:t xml:space="preserve"> </w:t>
      </w:r>
      <w:r w:rsidR="003267C9"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сб</w:t>
      </w:r>
      <w:proofErr w:type="spellEnd"/>
      <w:r w:rsidRPr="00F402EC">
        <w:rPr>
          <w:rFonts w:ascii="Times New Roman" w:hAnsi="Times New Roman" w:cs="Times New Roman"/>
          <w:szCs w:val="22"/>
          <w:vertAlign w:val="subscript"/>
        </w:rPr>
        <w:t xml:space="preserve"> </w:t>
      </w:r>
      <w:proofErr w:type="spellStart"/>
      <w:proofErr w:type="gram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w:t>
      </w:r>
      <w:proofErr w:type="gramEnd"/>
      <w:r w:rsidRPr="00F402EC">
        <w:rPr>
          <w:rFonts w:ascii="Times New Roman" w:hAnsi="Times New Roman" w:cs="Times New Roman"/>
          <w:szCs w:val="22"/>
        </w:rPr>
        <w:t xml:space="preserve"> </w:t>
      </w:r>
      <w:r w:rsidRPr="00F402EC">
        <w:rPr>
          <w:rFonts w:ascii="Times New Roman" w:hAnsi="Times New Roman" w:cs="Times New Roman"/>
          <w:szCs w:val="22"/>
          <w:lang w:val="en-US"/>
        </w:rPr>
        <w:t>K</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vertAlign w:val="subscript"/>
          <w:lang w:val="en-US"/>
        </w:rPr>
        <w:t>c</w:t>
      </w:r>
      <w:r w:rsidRPr="00F402EC">
        <w:rPr>
          <w:rFonts w:ascii="Times New Roman" w:hAnsi="Times New Roman" w:cs="Times New Roman"/>
          <w:szCs w:val="22"/>
          <w:vertAlign w:val="subscript"/>
        </w:rPr>
        <w:t xml:space="preserve">б </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w:t>
      </w:r>
      <w:r w:rsidRPr="00F402EC">
        <w:rPr>
          <w:rFonts w:ascii="Times New Roman" w:hAnsi="Times New Roman" w:cs="Times New Roman"/>
          <w:szCs w:val="22"/>
          <w:lang w:val="en-US"/>
        </w:rPr>
        <w:t>x</w:t>
      </w:r>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(Дох</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 </w:t>
      </w:r>
      <w:proofErr w:type="spellStart"/>
      <w:r w:rsidRPr="00F402EC">
        <w:rPr>
          <w:rFonts w:ascii="Times New Roman" w:hAnsi="Times New Roman" w:cs="Times New Roman"/>
          <w:szCs w:val="22"/>
        </w:rPr>
        <w:t>Двыр</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w:t>
      </w:r>
      <w:r w:rsidRPr="00F402EC">
        <w:rPr>
          <w:rFonts w:ascii="Times New Roman" w:hAnsi="Times New Roman" w:cs="Times New Roman"/>
          <w:szCs w:val="22"/>
          <w:vertAlign w:val="superscript"/>
        </w:rPr>
        <w:t xml:space="preserve">   </w:t>
      </w:r>
      <w:r w:rsidRPr="00F402EC">
        <w:rPr>
          <w:rFonts w:ascii="Times New Roman" w:hAnsi="Times New Roman" w:cs="Times New Roman"/>
          <w:szCs w:val="22"/>
        </w:rPr>
        <w:t xml:space="preserve">+ Д </w:t>
      </w:r>
      <w:proofErr w:type="spellStart"/>
      <w:r w:rsidRPr="00F402EC">
        <w:rPr>
          <w:rFonts w:ascii="Times New Roman" w:hAnsi="Times New Roman" w:cs="Times New Roman"/>
          <w:szCs w:val="22"/>
          <w:vertAlign w:val="subscript"/>
        </w:rPr>
        <w:t>суб</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 + Д</w:t>
      </w:r>
      <w:r w:rsidRPr="00F402EC">
        <w:rPr>
          <w:rFonts w:ascii="Times New Roman" w:hAnsi="Times New Roman" w:cs="Times New Roman"/>
          <w:szCs w:val="22"/>
          <w:vertAlign w:val="subscript"/>
        </w:rPr>
        <w:t xml:space="preserve"> </w:t>
      </w:r>
      <w:proofErr w:type="spellStart"/>
      <w:r w:rsidRPr="00F402EC">
        <w:rPr>
          <w:rFonts w:ascii="Times New Roman" w:hAnsi="Times New Roman" w:cs="Times New Roman"/>
          <w:szCs w:val="22"/>
          <w:vertAlign w:val="subscript"/>
        </w:rPr>
        <w:t>доп</w:t>
      </w:r>
      <w:proofErr w:type="spellEnd"/>
      <w:r w:rsidRPr="00F402EC">
        <w:rPr>
          <w:rFonts w:ascii="Times New Roman" w:hAnsi="Times New Roman" w:cs="Times New Roman"/>
          <w:szCs w:val="22"/>
        </w:rPr>
        <w:t>, где:</w:t>
      </w:r>
    </w:p>
    <w:p w:rsidR="00180D30" w:rsidRPr="00F402EC" w:rsidRDefault="00180D30" w:rsidP="00180D30">
      <w:pPr>
        <w:pStyle w:val="ConsPlusNormal"/>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proofErr w:type="gramStart"/>
      <w:r w:rsidRPr="00F402EC">
        <w:rPr>
          <w:rFonts w:ascii="Times New Roman" w:hAnsi="Times New Roman" w:cs="Times New Roman"/>
          <w:szCs w:val="22"/>
        </w:rPr>
        <w:t>–  оценка</w:t>
      </w:r>
      <w:proofErr w:type="gramEnd"/>
      <w:r w:rsidRPr="00F402EC">
        <w:rPr>
          <w:rFonts w:ascii="Times New Roman" w:hAnsi="Times New Roman" w:cs="Times New Roman"/>
          <w:szCs w:val="22"/>
        </w:rPr>
        <w:t xml:space="preserve"> расходных обязательств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района по вопросам местного значения;</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rPr>
        <w:t>Дох</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–прогнозные налоговые и неналоговые доходы на очередной финансовый год</w:t>
      </w:r>
      <w:r w:rsidR="00F42F13" w:rsidRPr="00F402EC">
        <w:rPr>
          <w:rFonts w:ascii="Times New Roman" w:hAnsi="Times New Roman" w:cs="Times New Roman"/>
          <w:szCs w:val="22"/>
        </w:rPr>
        <w:t xml:space="preserve">                         </w:t>
      </w:r>
      <w:r w:rsidRPr="00F402EC">
        <w:rPr>
          <w:rFonts w:ascii="Times New Roman" w:hAnsi="Times New Roman" w:cs="Times New Roman"/>
          <w:szCs w:val="22"/>
        </w:rPr>
        <w:t xml:space="preserve"> </w:t>
      </w:r>
      <w:r w:rsidR="00F42F13" w:rsidRPr="00F402EC">
        <w:rPr>
          <w:rFonts w:ascii="Times New Roman" w:hAnsi="Times New Roman" w:cs="Times New Roman"/>
          <w:szCs w:val="22"/>
        </w:rPr>
        <w:t>(</w:t>
      </w:r>
      <w:r w:rsidR="007B4260" w:rsidRPr="00F402EC">
        <w:rPr>
          <w:rFonts w:ascii="Times New Roman" w:hAnsi="Times New Roman" w:cs="Times New Roman"/>
          <w:szCs w:val="22"/>
        </w:rPr>
        <w:t xml:space="preserve">год </w:t>
      </w:r>
      <w:r w:rsidRPr="00F402EC">
        <w:rPr>
          <w:rFonts w:ascii="Times New Roman" w:hAnsi="Times New Roman" w:cs="Times New Roman"/>
          <w:szCs w:val="22"/>
        </w:rPr>
        <w:t xml:space="preserve"> планов</w:t>
      </w:r>
      <w:r w:rsidR="007B4260" w:rsidRPr="00F402EC">
        <w:rPr>
          <w:rFonts w:ascii="Times New Roman" w:hAnsi="Times New Roman" w:cs="Times New Roman"/>
          <w:szCs w:val="22"/>
        </w:rPr>
        <w:t>ого</w:t>
      </w:r>
      <w:r w:rsidRPr="00F402EC">
        <w:rPr>
          <w:rFonts w:ascii="Times New Roman" w:hAnsi="Times New Roman" w:cs="Times New Roman"/>
          <w:szCs w:val="22"/>
        </w:rPr>
        <w:t xml:space="preserve"> период</w:t>
      </w:r>
      <w:r w:rsidR="007B4260" w:rsidRPr="00F402EC">
        <w:rPr>
          <w:rFonts w:ascii="Times New Roman" w:hAnsi="Times New Roman" w:cs="Times New Roman"/>
          <w:szCs w:val="22"/>
        </w:rPr>
        <w:t>а</w:t>
      </w:r>
      <w:r w:rsidR="00F42F13" w:rsidRPr="00F402EC">
        <w:rPr>
          <w:rFonts w:ascii="Times New Roman" w:hAnsi="Times New Roman" w:cs="Times New Roman"/>
          <w:szCs w:val="22"/>
        </w:rPr>
        <w:t>)</w:t>
      </w:r>
      <w:r w:rsidRPr="00F402EC">
        <w:rPr>
          <w:rFonts w:ascii="Times New Roman" w:hAnsi="Times New Roman" w:cs="Times New Roman"/>
          <w:szCs w:val="22"/>
        </w:rPr>
        <w:t xml:space="preserve">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с учетом нормативов отчислений, установленным Бюджетным кодексом РФ и единым нормативам отчислений, утвержденных решением Представительного Собрания района (за исключением доходов от уплаты акцизов на нефтепродукты по дифференцированным нормативам области)</w:t>
      </w:r>
      <w:r w:rsidR="00CD739C" w:rsidRPr="00F402EC">
        <w:rPr>
          <w:rFonts w:ascii="Times New Roman" w:hAnsi="Times New Roman" w:cs="Times New Roman"/>
          <w:szCs w:val="22"/>
        </w:rPr>
        <w:t xml:space="preserve">, </w:t>
      </w:r>
      <w:r w:rsidR="005E13EA" w:rsidRPr="00F402EC">
        <w:rPr>
          <w:rFonts w:ascii="Times New Roman" w:hAnsi="Times New Roman" w:cs="Times New Roman"/>
          <w:szCs w:val="22"/>
        </w:rPr>
        <w:t xml:space="preserve"> </w:t>
      </w:r>
      <w:r w:rsidR="005E13EA" w:rsidRPr="00F402EC">
        <w:rPr>
          <w:rFonts w:ascii="Times New Roman" w:hAnsi="Times New Roman" w:cs="Times New Roman"/>
        </w:rPr>
        <w:t xml:space="preserve"> с учетом изменения налогового, бюджетного законодательства на очередной финансовый год (год планового периода)</w:t>
      </w:r>
    </w:p>
    <w:p w:rsidR="00180D30" w:rsidRPr="00F402EC" w:rsidRDefault="008A0613" w:rsidP="008A0613">
      <w:pPr>
        <w:pStyle w:val="ConsPlusNormal"/>
        <w:jc w:val="both"/>
        <w:rPr>
          <w:rFonts w:ascii="Times New Roman" w:hAnsi="Times New Roman" w:cs="Times New Roman"/>
          <w:szCs w:val="22"/>
        </w:rPr>
      </w:pPr>
      <w:r w:rsidRPr="00F402EC">
        <w:rPr>
          <w:rFonts w:ascii="Times New Roman" w:hAnsi="Times New Roman" w:cs="Times New Roman"/>
          <w:szCs w:val="22"/>
        </w:rPr>
        <w:t xml:space="preserve">          </w:t>
      </w:r>
      <w:proofErr w:type="spellStart"/>
      <w:r w:rsidR="00180D30" w:rsidRPr="00F402EC">
        <w:rPr>
          <w:rFonts w:ascii="Times New Roman" w:hAnsi="Times New Roman" w:cs="Times New Roman"/>
          <w:szCs w:val="22"/>
        </w:rPr>
        <w:t>Двыр</w:t>
      </w:r>
      <w:r w:rsidR="00180D30" w:rsidRPr="00F402EC">
        <w:rPr>
          <w:rFonts w:ascii="Times New Roman" w:hAnsi="Times New Roman" w:cs="Times New Roman"/>
          <w:szCs w:val="22"/>
          <w:vertAlign w:val="subscript"/>
          <w:lang w:val="en-US"/>
        </w:rPr>
        <w:t>i</w:t>
      </w:r>
      <w:proofErr w:type="spellEnd"/>
      <w:r w:rsidR="00180D30" w:rsidRPr="00F402EC">
        <w:rPr>
          <w:rFonts w:ascii="Times New Roman" w:hAnsi="Times New Roman" w:cs="Times New Roman"/>
          <w:szCs w:val="22"/>
        </w:rPr>
        <w:t xml:space="preserve"> - объем дотации на выравнивание бюджетной обеспеченности i-</w:t>
      </w:r>
      <w:proofErr w:type="spellStart"/>
      <w:r w:rsidR="00180D30" w:rsidRPr="00F402EC">
        <w:rPr>
          <w:rFonts w:ascii="Times New Roman" w:hAnsi="Times New Roman" w:cs="Times New Roman"/>
          <w:szCs w:val="22"/>
        </w:rPr>
        <w:t>го</w:t>
      </w:r>
      <w:proofErr w:type="spellEnd"/>
      <w:r w:rsidR="00180D30" w:rsidRPr="00F402EC">
        <w:rPr>
          <w:rFonts w:ascii="Times New Roman" w:hAnsi="Times New Roman" w:cs="Times New Roman"/>
          <w:szCs w:val="22"/>
        </w:rPr>
        <w:t xml:space="preserve"> поселения </w:t>
      </w:r>
      <w:proofErr w:type="gramStart"/>
      <w:r w:rsidR="00180D30" w:rsidRPr="00F402EC">
        <w:rPr>
          <w:rFonts w:ascii="Times New Roman" w:hAnsi="Times New Roman" w:cs="Times New Roman"/>
          <w:szCs w:val="22"/>
        </w:rPr>
        <w:t>района ;</w:t>
      </w:r>
      <w:proofErr w:type="gramEnd"/>
    </w:p>
    <w:p w:rsidR="00180D30" w:rsidRPr="00F402EC" w:rsidRDefault="008A0613" w:rsidP="008A0613">
      <w:pPr>
        <w:pStyle w:val="ConsNonformat"/>
        <w:widowControl/>
        <w:ind w:right="0"/>
        <w:jc w:val="both"/>
        <w:rPr>
          <w:rFonts w:ascii="Times New Roman" w:hAnsi="Times New Roman" w:cs="Times New Roman"/>
          <w:sz w:val="22"/>
          <w:szCs w:val="22"/>
        </w:rPr>
      </w:pPr>
      <w:r w:rsidRPr="00F402EC">
        <w:rPr>
          <w:rFonts w:ascii="Times New Roman" w:hAnsi="Times New Roman" w:cs="Times New Roman"/>
          <w:sz w:val="22"/>
          <w:szCs w:val="22"/>
        </w:rPr>
        <w:lastRenderedPageBreak/>
        <w:t xml:space="preserve">           </w:t>
      </w:r>
      <w:proofErr w:type="spellStart"/>
      <w:r w:rsidR="00180D30" w:rsidRPr="00F402EC">
        <w:rPr>
          <w:rFonts w:ascii="Times New Roman" w:hAnsi="Times New Roman" w:cs="Times New Roman"/>
          <w:sz w:val="22"/>
          <w:szCs w:val="22"/>
        </w:rPr>
        <w:t>Д</w:t>
      </w:r>
      <w:r w:rsidR="00180D30" w:rsidRPr="00F402EC">
        <w:rPr>
          <w:rFonts w:ascii="Times New Roman" w:hAnsi="Times New Roman" w:cs="Times New Roman"/>
          <w:sz w:val="22"/>
          <w:szCs w:val="22"/>
          <w:vertAlign w:val="subscript"/>
        </w:rPr>
        <w:t>суб</w:t>
      </w:r>
      <w:r w:rsidR="00180D30" w:rsidRPr="00F402EC">
        <w:rPr>
          <w:rFonts w:ascii="Times New Roman" w:hAnsi="Times New Roman" w:cs="Times New Roman"/>
          <w:sz w:val="22"/>
          <w:szCs w:val="22"/>
          <w:vertAlign w:val="subscript"/>
          <w:lang w:val="en-US"/>
        </w:rPr>
        <w:t>i</w:t>
      </w:r>
      <w:proofErr w:type="spellEnd"/>
      <w:r w:rsidR="00180D30" w:rsidRPr="00F402EC">
        <w:rPr>
          <w:rFonts w:ascii="Times New Roman" w:hAnsi="Times New Roman" w:cs="Times New Roman"/>
          <w:sz w:val="22"/>
          <w:szCs w:val="22"/>
        </w:rPr>
        <w:t xml:space="preserve"> - объем дотации на выравнивание бюджетной обеспеченности </w:t>
      </w:r>
      <w:proofErr w:type="spellStart"/>
      <w:r w:rsidR="00180D30" w:rsidRPr="00F402EC">
        <w:rPr>
          <w:rFonts w:ascii="Times New Roman" w:hAnsi="Times New Roman" w:cs="Times New Roman"/>
          <w:sz w:val="22"/>
          <w:szCs w:val="22"/>
          <w:lang w:val="en-US"/>
        </w:rPr>
        <w:t>i</w:t>
      </w:r>
      <w:proofErr w:type="spellEnd"/>
      <w:r w:rsidR="00180D30" w:rsidRPr="00F402EC">
        <w:rPr>
          <w:rFonts w:ascii="Times New Roman" w:hAnsi="Times New Roman" w:cs="Times New Roman"/>
          <w:sz w:val="22"/>
          <w:szCs w:val="22"/>
        </w:rPr>
        <w:t xml:space="preserve"> –</w:t>
      </w:r>
      <w:proofErr w:type="spellStart"/>
      <w:r w:rsidR="00180D30" w:rsidRPr="00F402EC">
        <w:rPr>
          <w:rFonts w:ascii="Times New Roman" w:hAnsi="Times New Roman" w:cs="Times New Roman"/>
          <w:sz w:val="22"/>
          <w:szCs w:val="22"/>
        </w:rPr>
        <w:t>му</w:t>
      </w:r>
      <w:proofErr w:type="spellEnd"/>
      <w:r w:rsidR="00180D30" w:rsidRPr="00F402EC">
        <w:rPr>
          <w:rFonts w:ascii="Times New Roman" w:hAnsi="Times New Roman" w:cs="Times New Roman"/>
          <w:sz w:val="22"/>
          <w:szCs w:val="22"/>
        </w:rPr>
        <w:t xml:space="preserve"> поселению из районного бюджета, сформированный за счет субвенции, предоставляемой муниципальному району  из областного бюджета в соответствии с законом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w:t>
      </w:r>
    </w:p>
    <w:p w:rsidR="00180D30" w:rsidRPr="00F402EC" w:rsidRDefault="00181F13" w:rsidP="00181F13">
      <w:pPr>
        <w:pStyle w:val="ConsNonformat"/>
        <w:widowControl/>
        <w:ind w:right="0"/>
        <w:jc w:val="both"/>
        <w:rPr>
          <w:rFonts w:ascii="Times New Roman" w:hAnsi="Times New Roman" w:cs="Times New Roman"/>
          <w:sz w:val="22"/>
          <w:szCs w:val="22"/>
        </w:rPr>
      </w:pPr>
      <w:r w:rsidRPr="00F402EC">
        <w:rPr>
          <w:rFonts w:ascii="Times New Roman" w:hAnsi="Times New Roman" w:cs="Times New Roman"/>
          <w:sz w:val="22"/>
          <w:szCs w:val="22"/>
        </w:rPr>
        <w:t xml:space="preserve">      </w:t>
      </w:r>
      <w:r w:rsidR="000922BE" w:rsidRPr="00F402EC">
        <w:rPr>
          <w:rFonts w:ascii="Times New Roman" w:hAnsi="Times New Roman" w:cs="Times New Roman"/>
          <w:sz w:val="22"/>
          <w:szCs w:val="22"/>
        </w:rPr>
        <w:t xml:space="preserve">  </w:t>
      </w:r>
      <w:r w:rsidRPr="00F402EC">
        <w:rPr>
          <w:rFonts w:ascii="Times New Roman" w:hAnsi="Times New Roman" w:cs="Times New Roman"/>
          <w:sz w:val="22"/>
          <w:szCs w:val="22"/>
        </w:rPr>
        <w:t xml:space="preserve">   </w:t>
      </w:r>
      <w:r w:rsidR="00180D30" w:rsidRPr="00F402EC">
        <w:rPr>
          <w:rFonts w:ascii="Times New Roman" w:hAnsi="Times New Roman" w:cs="Times New Roman"/>
          <w:sz w:val="22"/>
          <w:szCs w:val="22"/>
        </w:rPr>
        <w:t>Д</w:t>
      </w:r>
      <w:r w:rsidR="00180D30" w:rsidRPr="00F402EC">
        <w:rPr>
          <w:rFonts w:ascii="Times New Roman" w:hAnsi="Times New Roman" w:cs="Times New Roman"/>
          <w:sz w:val="22"/>
          <w:szCs w:val="22"/>
          <w:vertAlign w:val="subscript"/>
        </w:rPr>
        <w:t xml:space="preserve"> </w:t>
      </w:r>
      <w:proofErr w:type="spellStart"/>
      <w:r w:rsidR="00180D30" w:rsidRPr="00F402EC">
        <w:rPr>
          <w:rFonts w:ascii="Times New Roman" w:hAnsi="Times New Roman" w:cs="Times New Roman"/>
          <w:sz w:val="22"/>
          <w:szCs w:val="22"/>
          <w:vertAlign w:val="subscript"/>
        </w:rPr>
        <w:t>доп</w:t>
      </w:r>
      <w:proofErr w:type="spellEnd"/>
      <w:r w:rsidR="00180D30" w:rsidRPr="00F402EC">
        <w:rPr>
          <w:rFonts w:ascii="Times New Roman" w:hAnsi="Times New Roman" w:cs="Times New Roman"/>
          <w:sz w:val="22"/>
          <w:szCs w:val="22"/>
          <w:vertAlign w:val="subscript"/>
        </w:rPr>
        <w:t xml:space="preserve"> </w:t>
      </w:r>
      <w:r w:rsidR="00180D30" w:rsidRPr="00F402EC">
        <w:rPr>
          <w:rFonts w:ascii="Times New Roman" w:hAnsi="Times New Roman" w:cs="Times New Roman"/>
          <w:sz w:val="22"/>
          <w:szCs w:val="22"/>
        </w:rPr>
        <w:t>–дополнительный объем дотации на решение вопросов местного значения, рассчитанный Финансовым управлением Никольского муниципального района;</w:t>
      </w:r>
    </w:p>
    <w:p w:rsidR="00180D30" w:rsidRPr="00F402EC" w:rsidRDefault="00680DCE" w:rsidP="00180D30">
      <w:pPr>
        <w:autoSpaceDE w:val="0"/>
        <w:autoSpaceDN w:val="0"/>
        <w:adjustRightInd w:val="0"/>
        <w:spacing w:after="0" w:line="240" w:lineRule="auto"/>
        <w:jc w:val="both"/>
        <w:rPr>
          <w:rFonts w:ascii="Times New Roman" w:eastAsia="Times New Roman" w:hAnsi="Times New Roman" w:cs="Times New Roman"/>
          <w:lang w:eastAsia="ru-RU"/>
        </w:rPr>
      </w:pPr>
      <w:r w:rsidRPr="00F402EC">
        <w:rPr>
          <w:rFonts w:ascii="Times New Roman" w:hAnsi="Times New Roman" w:cs="Times New Roman"/>
        </w:rPr>
        <w:t xml:space="preserve">        </w:t>
      </w:r>
      <w:r w:rsidR="000922BE" w:rsidRPr="00F402EC">
        <w:rPr>
          <w:rFonts w:ascii="Times New Roman" w:hAnsi="Times New Roman" w:cs="Times New Roman"/>
        </w:rPr>
        <w:t xml:space="preserve">  </w:t>
      </w:r>
      <w:r w:rsidRPr="00F402EC">
        <w:rPr>
          <w:rFonts w:ascii="Times New Roman" w:hAnsi="Times New Roman" w:cs="Times New Roman"/>
        </w:rPr>
        <w:t xml:space="preserve"> </w:t>
      </w:r>
      <w:r w:rsidR="00180D30" w:rsidRPr="00F402EC">
        <w:rPr>
          <w:rFonts w:ascii="Times New Roman" w:hAnsi="Times New Roman" w:cs="Times New Roman"/>
          <w:lang w:val="en-US"/>
        </w:rPr>
        <w:t>K</w:t>
      </w:r>
      <w:r w:rsidR="00180D30" w:rsidRPr="00F402EC">
        <w:rPr>
          <w:rFonts w:ascii="Times New Roman" w:hAnsi="Times New Roman" w:cs="Times New Roman"/>
          <w:vertAlign w:val="subscript"/>
        </w:rPr>
        <w:t xml:space="preserve"> </w:t>
      </w:r>
      <w:r w:rsidR="00180D30" w:rsidRPr="00F402EC">
        <w:rPr>
          <w:rFonts w:ascii="Times New Roman" w:hAnsi="Times New Roman" w:cs="Times New Roman"/>
          <w:vertAlign w:val="subscript"/>
          <w:lang w:val="en-US"/>
        </w:rPr>
        <w:t>c</w:t>
      </w:r>
      <w:r w:rsidR="00180D30" w:rsidRPr="00F402EC">
        <w:rPr>
          <w:rFonts w:ascii="Times New Roman" w:hAnsi="Times New Roman" w:cs="Times New Roman"/>
          <w:vertAlign w:val="subscript"/>
        </w:rPr>
        <w:t xml:space="preserve">б </w:t>
      </w:r>
      <w:proofErr w:type="spellStart"/>
      <w:proofErr w:type="gramStart"/>
      <w:r w:rsidR="00180D30" w:rsidRPr="00F402EC">
        <w:rPr>
          <w:rFonts w:ascii="Times New Roman" w:hAnsi="Times New Roman" w:cs="Times New Roman"/>
          <w:vertAlign w:val="subscript"/>
          <w:lang w:val="en-US"/>
        </w:rPr>
        <w:t>i</w:t>
      </w:r>
      <w:proofErr w:type="spellEnd"/>
      <w:r w:rsidR="00180D30" w:rsidRPr="00F402EC">
        <w:rPr>
          <w:rFonts w:ascii="Times New Roman" w:hAnsi="Times New Roman" w:cs="Times New Roman"/>
          <w:vertAlign w:val="subscript"/>
        </w:rPr>
        <w:t xml:space="preserve"> </w:t>
      </w:r>
      <w:r w:rsidR="00180D30" w:rsidRPr="00F402EC">
        <w:rPr>
          <w:rFonts w:ascii="Times New Roman" w:hAnsi="Times New Roman" w:cs="Times New Roman"/>
        </w:rPr>
        <w:t xml:space="preserve"> -</w:t>
      </w:r>
      <w:proofErr w:type="gramEnd"/>
      <w:r w:rsidR="00180D30" w:rsidRPr="00F402EC">
        <w:rPr>
          <w:rFonts w:ascii="Times New Roman" w:eastAsia="Times New Roman" w:hAnsi="Times New Roman" w:cs="Times New Roman"/>
          <w:lang w:eastAsia="ru-RU"/>
        </w:rPr>
        <w:t>поправочный коэффициент, применяемый  для расчета дотации на поддержку мер по обеспечению сбалансированности бюджета i-</w:t>
      </w:r>
      <w:proofErr w:type="spellStart"/>
      <w:r w:rsidR="00180D30" w:rsidRPr="00F402EC">
        <w:rPr>
          <w:rFonts w:ascii="Times New Roman" w:eastAsia="Times New Roman" w:hAnsi="Times New Roman" w:cs="Times New Roman"/>
          <w:lang w:eastAsia="ru-RU"/>
        </w:rPr>
        <w:t>го</w:t>
      </w:r>
      <w:proofErr w:type="spellEnd"/>
      <w:r w:rsidR="00180D30" w:rsidRPr="00F402EC">
        <w:rPr>
          <w:rFonts w:ascii="Times New Roman" w:eastAsia="Times New Roman" w:hAnsi="Times New Roman" w:cs="Times New Roman"/>
          <w:lang w:eastAsia="ru-RU"/>
        </w:rPr>
        <w:t xml:space="preserve"> поселения на 2021 год и плановый период 2022 - 2023 годов равен 1.</w:t>
      </w:r>
    </w:p>
    <w:p w:rsidR="00180D30" w:rsidRPr="00F402EC" w:rsidRDefault="00180D30" w:rsidP="00180D30">
      <w:pPr>
        <w:pStyle w:val="ConsNonformat"/>
        <w:widowControl/>
        <w:ind w:right="0" w:firstLine="709"/>
        <w:jc w:val="both"/>
        <w:rPr>
          <w:rFonts w:ascii="Times New Roman" w:hAnsi="Times New Roman" w:cs="Times New Roman"/>
          <w:sz w:val="22"/>
          <w:szCs w:val="22"/>
        </w:rPr>
      </w:pPr>
    </w:p>
    <w:p w:rsidR="00180D30" w:rsidRPr="00F402EC" w:rsidRDefault="00180D30" w:rsidP="00180D30">
      <w:pPr>
        <w:pStyle w:val="ConsPlusNormal"/>
        <w:ind w:firstLine="567"/>
        <w:jc w:val="both"/>
        <w:rPr>
          <w:rFonts w:ascii="Times New Roman" w:hAnsi="Times New Roman" w:cs="Times New Roman"/>
          <w:szCs w:val="22"/>
        </w:rPr>
      </w:pPr>
      <w:r w:rsidRPr="00F402EC">
        <w:rPr>
          <w:rFonts w:ascii="Times New Roman" w:hAnsi="Times New Roman" w:cs="Times New Roman"/>
          <w:szCs w:val="22"/>
        </w:rPr>
        <w:t>В случае если расчетный размер дотации на поддержку мер по обеспечению сбалансированности бюджета поселения района имеет отрицательное значение, то размер указанной дотации принимается равным нулю.</w:t>
      </w:r>
    </w:p>
    <w:p w:rsidR="00180D30" w:rsidRPr="00F402EC" w:rsidRDefault="00180D30" w:rsidP="00180D30">
      <w:pPr>
        <w:pStyle w:val="ConsPlusNormal"/>
        <w:ind w:firstLine="567"/>
        <w:jc w:val="both"/>
        <w:rPr>
          <w:rFonts w:ascii="Times New Roman" w:hAnsi="Times New Roman" w:cs="Times New Roman"/>
          <w:szCs w:val="22"/>
        </w:rPr>
      </w:pPr>
    </w:p>
    <w:p w:rsidR="00180D30" w:rsidRPr="00F402EC" w:rsidRDefault="00180D30" w:rsidP="00180D30">
      <w:pPr>
        <w:pStyle w:val="ConsPlusNormal"/>
        <w:ind w:firstLine="567"/>
        <w:jc w:val="both"/>
        <w:rPr>
          <w:rFonts w:ascii="Times New Roman" w:hAnsi="Times New Roman" w:cs="Times New Roman"/>
          <w:szCs w:val="22"/>
        </w:rPr>
      </w:pPr>
      <w:r w:rsidRPr="00F402EC">
        <w:rPr>
          <w:rFonts w:ascii="Times New Roman" w:hAnsi="Times New Roman" w:cs="Times New Roman"/>
          <w:szCs w:val="22"/>
        </w:rPr>
        <w:t xml:space="preserve">3.3. </w:t>
      </w:r>
      <w:proofErr w:type="gramStart"/>
      <w:r w:rsidRPr="00F402EC">
        <w:rPr>
          <w:rFonts w:ascii="Times New Roman" w:hAnsi="Times New Roman" w:cs="Times New Roman"/>
          <w:szCs w:val="22"/>
        </w:rPr>
        <w:t>Оценка  расходных</w:t>
      </w:r>
      <w:proofErr w:type="gramEnd"/>
      <w:r w:rsidRPr="00F402EC">
        <w:rPr>
          <w:rFonts w:ascii="Times New Roman" w:hAnsi="Times New Roman" w:cs="Times New Roman"/>
          <w:szCs w:val="22"/>
        </w:rPr>
        <w:t xml:space="preserve"> обязательств  бюджета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района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в год определяется по формуле:</w:t>
      </w:r>
    </w:p>
    <w:p w:rsidR="00180D30" w:rsidRPr="00F402EC" w:rsidRDefault="00180D30" w:rsidP="00180D30">
      <w:pPr>
        <w:pStyle w:val="ConsPlusNormal"/>
        <w:ind w:firstLine="709"/>
        <w:jc w:val="both"/>
        <w:rPr>
          <w:rFonts w:ascii="Times New Roman" w:hAnsi="Times New Roman" w:cs="Times New Roman"/>
          <w:szCs w:val="22"/>
        </w:rPr>
      </w:pPr>
    </w:p>
    <w:p w:rsidR="00180D30" w:rsidRPr="00F402EC" w:rsidRDefault="00180D30" w:rsidP="00180D30">
      <w:pPr>
        <w:pStyle w:val="ConsPlusNormal"/>
        <w:ind w:firstLine="709"/>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r w:rsidRPr="00F402EC">
        <w:rPr>
          <w:rFonts w:ascii="Times New Roman" w:hAnsi="Times New Roman" w:cs="Times New Roman"/>
          <w:szCs w:val="22"/>
        </w:rPr>
        <w:t xml:space="preserve"> х Н</w:t>
      </w:r>
      <w:r w:rsidRPr="00F402EC">
        <w:rPr>
          <w:rFonts w:ascii="Times New Roman" w:hAnsi="Times New Roman" w:cs="Times New Roman"/>
          <w:szCs w:val="22"/>
          <w:vertAlign w:val="subscript"/>
        </w:rPr>
        <w:t xml:space="preserve"> </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х K</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w:t>
      </w:r>
      <w:proofErr w:type="gramStart"/>
      <w:r w:rsidRPr="00F402EC">
        <w:rPr>
          <w:rFonts w:ascii="Times New Roman" w:hAnsi="Times New Roman" w:cs="Times New Roman"/>
          <w:szCs w:val="22"/>
        </w:rPr>
        <w:t>N</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w:t>
      </w:r>
      <w:proofErr w:type="gramEnd"/>
      <w:r w:rsidRPr="00F402EC">
        <w:rPr>
          <w:rFonts w:ascii="Times New Roman" w:hAnsi="Times New Roman" w:cs="Times New Roman"/>
          <w:szCs w:val="22"/>
        </w:rPr>
        <w:t>, где:</w:t>
      </w:r>
    </w:p>
    <w:p w:rsidR="00180D30" w:rsidRPr="00F402EC" w:rsidRDefault="00180D30" w:rsidP="00180D30">
      <w:pPr>
        <w:pStyle w:val="ConsPlusNormal"/>
        <w:ind w:firstLine="709"/>
        <w:jc w:val="both"/>
        <w:rPr>
          <w:rFonts w:ascii="Times New Roman" w:hAnsi="Times New Roman" w:cs="Times New Roman"/>
          <w:szCs w:val="22"/>
        </w:rPr>
      </w:pPr>
    </w:p>
    <w:p w:rsidR="00180D30" w:rsidRPr="00F402EC" w:rsidRDefault="00180D30" w:rsidP="00180D30">
      <w:pPr>
        <w:pStyle w:val="ConsPlusNormal"/>
        <w:ind w:firstLine="567"/>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rPr>
        <w:t xml:space="preserve">  –  расходы на душу населения   бюджетов поселений в год;</w:t>
      </w:r>
    </w:p>
    <w:p w:rsidR="00180D30" w:rsidRPr="00F402EC" w:rsidRDefault="00180D30" w:rsidP="00180D30">
      <w:pPr>
        <w:pStyle w:val="ConsPlusNormal"/>
        <w:ind w:firstLine="567"/>
        <w:jc w:val="both"/>
        <w:rPr>
          <w:rFonts w:ascii="Times New Roman" w:hAnsi="Times New Roman" w:cs="Times New Roman"/>
          <w:szCs w:val="22"/>
        </w:rPr>
      </w:pPr>
      <w:r w:rsidRPr="00F402EC">
        <w:rPr>
          <w:rFonts w:ascii="Times New Roman" w:hAnsi="Times New Roman" w:cs="Times New Roman"/>
          <w:szCs w:val="22"/>
        </w:rPr>
        <w:t>Н</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w:t>
      </w:r>
      <w:r w:rsidRPr="00F402EC">
        <w:rPr>
          <w:rFonts w:ascii="Times New Roman" w:hAnsi="Times New Roman" w:cs="Times New Roman"/>
          <w:szCs w:val="22"/>
        </w:rPr>
        <w:t xml:space="preserve">- численность постоянного </w:t>
      </w:r>
      <w:proofErr w:type="gramStart"/>
      <w:r w:rsidRPr="00F402EC">
        <w:rPr>
          <w:rFonts w:ascii="Times New Roman" w:hAnsi="Times New Roman" w:cs="Times New Roman"/>
          <w:szCs w:val="22"/>
        </w:rPr>
        <w:t xml:space="preserve">населения </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i</w:t>
      </w:r>
      <w:proofErr w:type="gramEnd"/>
      <w:r w:rsidRPr="00F402EC">
        <w:rPr>
          <w:rFonts w:ascii="Times New Roman" w:hAnsi="Times New Roman" w:cs="Times New Roman"/>
          <w:szCs w:val="22"/>
        </w:rPr>
        <w:t>-</w:t>
      </w:r>
      <w:proofErr w:type="spellStart"/>
      <w:r w:rsidRPr="00F402EC">
        <w:rPr>
          <w:rFonts w:ascii="Times New Roman" w:hAnsi="Times New Roman" w:cs="Times New Roman"/>
          <w:szCs w:val="22"/>
        </w:rPr>
        <w:t>го</w:t>
      </w:r>
      <w:proofErr w:type="spellEnd"/>
      <w:r w:rsidRPr="00F402EC">
        <w:rPr>
          <w:rFonts w:ascii="Times New Roman" w:hAnsi="Times New Roman" w:cs="Times New Roman"/>
          <w:szCs w:val="22"/>
        </w:rPr>
        <w:t xml:space="preserve"> поселения района на начало текущего финансового года;</w:t>
      </w:r>
    </w:p>
    <w:p w:rsidR="00180D30" w:rsidRPr="00F402EC" w:rsidRDefault="00180D30" w:rsidP="00180D30">
      <w:pPr>
        <w:pStyle w:val="ConsPlusNormal"/>
        <w:ind w:firstLine="540"/>
        <w:jc w:val="both"/>
        <w:rPr>
          <w:rFonts w:ascii="Times New Roman" w:hAnsi="Times New Roman" w:cs="Times New Roman"/>
          <w:szCs w:val="22"/>
        </w:rPr>
      </w:pPr>
      <w:proofErr w:type="gramStart"/>
      <w:r w:rsidRPr="00F402EC">
        <w:rPr>
          <w:rFonts w:ascii="Times New Roman" w:hAnsi="Times New Roman" w:cs="Times New Roman"/>
          <w:szCs w:val="22"/>
          <w:lang w:val="en-US"/>
        </w:rPr>
        <w:t>K</w:t>
      </w:r>
      <w:r w:rsidRPr="00F402EC">
        <w:rPr>
          <w:rFonts w:ascii="Times New Roman" w:hAnsi="Times New Roman" w:cs="Times New Roman"/>
          <w:szCs w:val="22"/>
          <w:vertAlign w:val="subscript"/>
          <w:lang w:val="en-US"/>
        </w:rPr>
        <w:t>i</w:t>
      </w:r>
      <w:r w:rsidRPr="00F402EC">
        <w:rPr>
          <w:rFonts w:ascii="Times New Roman" w:hAnsi="Times New Roman" w:cs="Times New Roman"/>
          <w:szCs w:val="22"/>
        </w:rPr>
        <w:t xml:space="preserve">  -</w:t>
      </w:r>
      <w:proofErr w:type="gramEnd"/>
      <w:r w:rsidRPr="00F402EC">
        <w:rPr>
          <w:rFonts w:ascii="Times New Roman" w:hAnsi="Times New Roman" w:cs="Times New Roman"/>
          <w:szCs w:val="22"/>
        </w:rPr>
        <w:t xml:space="preserve"> поправочный коэффициент, применяемый для оценки расходных обязательств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района;</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rPr>
        <w:t>N</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расходы</w:t>
      </w:r>
      <w:r w:rsidRPr="00F402EC">
        <w:rPr>
          <w:rFonts w:ascii="Times New Roman" w:hAnsi="Times New Roman" w:cs="Times New Roman"/>
          <w:szCs w:val="22"/>
          <w:vertAlign w:val="subscript"/>
        </w:rPr>
        <w:t xml:space="preserve">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района на обеспечение предоставления минимальных гарантий, предусмотренных законами области;</w:t>
      </w:r>
    </w:p>
    <w:p w:rsidR="007D0ED1" w:rsidRPr="00F402EC" w:rsidRDefault="007D0ED1"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rPr>
        <w:t xml:space="preserve">Расходы на душу населения бюджета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 xml:space="preserve">-го поселения </w:t>
      </w:r>
      <w:proofErr w:type="gramStart"/>
      <w:r w:rsidRPr="00F402EC">
        <w:rPr>
          <w:rFonts w:ascii="Times New Roman" w:hAnsi="Times New Roman" w:cs="Times New Roman"/>
          <w:szCs w:val="22"/>
        </w:rPr>
        <w:t>района  в</w:t>
      </w:r>
      <w:proofErr w:type="gramEnd"/>
      <w:r w:rsidRPr="00F402EC">
        <w:rPr>
          <w:rFonts w:ascii="Times New Roman" w:hAnsi="Times New Roman" w:cs="Times New Roman"/>
          <w:szCs w:val="22"/>
        </w:rPr>
        <w:t xml:space="preserve"> год (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определяются по формуле:</w:t>
      </w:r>
    </w:p>
    <w:p w:rsidR="00180D30" w:rsidRPr="00F402EC" w:rsidRDefault="00180D30"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w:t>
      </w:r>
      <w:proofErr w:type="gramStart"/>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Дох</w:t>
      </w:r>
      <w:r w:rsidRPr="00F402EC">
        <w:rPr>
          <w:rFonts w:ascii="Times New Roman" w:hAnsi="Times New Roman" w:cs="Times New Roman"/>
          <w:szCs w:val="22"/>
          <w:vertAlign w:val="subscript"/>
        </w:rPr>
        <w:t>т</w:t>
      </w:r>
      <w:proofErr w:type="gramEnd"/>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 </w:t>
      </w:r>
      <w:proofErr w:type="spellStart"/>
      <w:r w:rsidRPr="00F402EC">
        <w:rPr>
          <w:rFonts w:ascii="Times New Roman" w:hAnsi="Times New Roman" w:cs="Times New Roman"/>
          <w:szCs w:val="22"/>
        </w:rPr>
        <w:t>Двыр</w:t>
      </w:r>
      <w:r w:rsidRPr="00F402EC">
        <w:rPr>
          <w:rFonts w:ascii="Times New Roman" w:hAnsi="Times New Roman" w:cs="Times New Roman"/>
          <w:szCs w:val="22"/>
          <w:vertAlign w:val="subscript"/>
        </w:rPr>
        <w:t>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w:t>
      </w: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субт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сбт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-V)/ Н</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,где</w:t>
      </w:r>
    </w:p>
    <w:p w:rsidR="00180D30" w:rsidRPr="00F402EC" w:rsidRDefault="00180D30"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Дох</w:t>
      </w:r>
      <w:r w:rsidRPr="00F402EC">
        <w:rPr>
          <w:rFonts w:ascii="Times New Roman" w:hAnsi="Times New Roman" w:cs="Times New Roman"/>
          <w:szCs w:val="22"/>
          <w:vertAlign w:val="subscript"/>
        </w:rPr>
        <w:t>t</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бюджета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Двыр</w:t>
      </w:r>
      <w:r w:rsidRPr="00F402EC">
        <w:rPr>
          <w:rFonts w:ascii="Times New Roman" w:hAnsi="Times New Roman" w:cs="Times New Roman"/>
          <w:szCs w:val="22"/>
          <w:vertAlign w:val="subscript"/>
        </w:rPr>
        <w:t>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расчетный объем дотации на выравнивание бюджетной обеспеченности i-</w:t>
      </w:r>
      <w:proofErr w:type="spellStart"/>
      <w:r w:rsidRPr="00F402EC">
        <w:rPr>
          <w:rFonts w:ascii="Times New Roman" w:hAnsi="Times New Roman" w:cs="Times New Roman"/>
          <w:szCs w:val="22"/>
        </w:rPr>
        <w:t>го</w:t>
      </w:r>
      <w:proofErr w:type="spellEnd"/>
      <w:r w:rsidRPr="00F402EC">
        <w:rPr>
          <w:rFonts w:ascii="Times New Roman" w:hAnsi="Times New Roman" w:cs="Times New Roman"/>
          <w:szCs w:val="22"/>
        </w:rPr>
        <w:t xml:space="preserve"> поселения района в текущем финансовом году (по состоянию на 1 января);</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субт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объем дотации на выравнивание бюджетной обеспеченности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му</w:t>
      </w:r>
      <w:proofErr w:type="spellEnd"/>
      <w:r w:rsidRPr="00F402EC">
        <w:rPr>
          <w:rFonts w:ascii="Times New Roman" w:hAnsi="Times New Roman" w:cs="Times New Roman"/>
          <w:szCs w:val="22"/>
        </w:rPr>
        <w:t xml:space="preserve"> поселению из районного бюджета, сформированный за счет субвенции, предоставляемой муниципальному району  из областного бюджета в соответствии с законом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текущем финансовом году</w:t>
      </w:r>
      <w:r w:rsidR="00F42F13" w:rsidRPr="00F402EC">
        <w:rPr>
          <w:rFonts w:ascii="Times New Roman" w:hAnsi="Times New Roman" w:cs="Times New Roman"/>
          <w:szCs w:val="22"/>
        </w:rPr>
        <w:t xml:space="preserve"> </w:t>
      </w:r>
      <w:r w:rsidRPr="00F402EC">
        <w:rPr>
          <w:rFonts w:ascii="Times New Roman" w:hAnsi="Times New Roman" w:cs="Times New Roman"/>
          <w:szCs w:val="22"/>
        </w:rPr>
        <w:t>(по состоянию на 1 января);</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сбт</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w:t>
      </w:r>
      <w:proofErr w:type="gramStart"/>
      <w:r w:rsidRPr="00F402EC">
        <w:rPr>
          <w:rFonts w:ascii="Times New Roman" w:hAnsi="Times New Roman" w:cs="Times New Roman"/>
          <w:szCs w:val="22"/>
        </w:rPr>
        <w:t>объем  дотации</w:t>
      </w:r>
      <w:proofErr w:type="gramEnd"/>
      <w:r w:rsidRPr="00F402EC">
        <w:rPr>
          <w:rFonts w:ascii="Times New Roman" w:hAnsi="Times New Roman" w:cs="Times New Roman"/>
          <w:szCs w:val="22"/>
        </w:rPr>
        <w:t xml:space="preserve"> на поддержку мер по обеспечению сбалансированности i-</w:t>
      </w:r>
      <w:proofErr w:type="spellStart"/>
      <w:r w:rsidRPr="00F402EC">
        <w:rPr>
          <w:rFonts w:ascii="Times New Roman" w:hAnsi="Times New Roman" w:cs="Times New Roman"/>
          <w:szCs w:val="22"/>
        </w:rPr>
        <w:t>го</w:t>
      </w:r>
      <w:proofErr w:type="spellEnd"/>
      <w:r w:rsidRPr="00F402EC">
        <w:rPr>
          <w:rFonts w:ascii="Times New Roman" w:hAnsi="Times New Roman" w:cs="Times New Roman"/>
          <w:szCs w:val="22"/>
        </w:rPr>
        <w:t xml:space="preserve"> поселения района в текущем финансовом году (по состоянию на 1 января );</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lang w:val="en-US"/>
        </w:rPr>
        <w:t>V</w:t>
      </w:r>
      <w:r w:rsidRPr="00F402EC">
        <w:rPr>
          <w:rFonts w:ascii="Times New Roman" w:hAnsi="Times New Roman" w:cs="Times New Roman"/>
          <w:szCs w:val="22"/>
        </w:rPr>
        <w:t xml:space="preserve"> – </w:t>
      </w:r>
      <w:proofErr w:type="gramStart"/>
      <w:r w:rsidRPr="00F402EC">
        <w:rPr>
          <w:rFonts w:ascii="Times New Roman" w:hAnsi="Times New Roman" w:cs="Times New Roman"/>
          <w:szCs w:val="22"/>
        </w:rPr>
        <w:t>объем</w:t>
      </w:r>
      <w:proofErr w:type="gramEnd"/>
      <w:r w:rsidRPr="00F402EC">
        <w:rPr>
          <w:rFonts w:ascii="Times New Roman" w:hAnsi="Times New Roman" w:cs="Times New Roman"/>
          <w:szCs w:val="22"/>
        </w:rPr>
        <w:t xml:space="preserve"> расходных обязательств i-го поселения района, переходящих на уровень района;</w:t>
      </w:r>
    </w:p>
    <w:p w:rsidR="00180D30" w:rsidRPr="00F402EC" w:rsidRDefault="005654EB" w:rsidP="005654EB">
      <w:pPr>
        <w:pStyle w:val="ConsNonformat"/>
        <w:widowControl/>
        <w:ind w:right="0"/>
        <w:jc w:val="both"/>
        <w:rPr>
          <w:rFonts w:ascii="Times New Roman" w:hAnsi="Times New Roman" w:cs="Times New Roman"/>
          <w:sz w:val="22"/>
          <w:szCs w:val="22"/>
        </w:rPr>
      </w:pPr>
      <w:r w:rsidRPr="00F402EC">
        <w:rPr>
          <w:rFonts w:ascii="Times New Roman" w:hAnsi="Times New Roman" w:cs="Times New Roman"/>
          <w:sz w:val="22"/>
          <w:szCs w:val="22"/>
        </w:rPr>
        <w:t xml:space="preserve">            </w:t>
      </w:r>
      <w:r w:rsidR="00180D30" w:rsidRPr="00F402EC">
        <w:rPr>
          <w:rFonts w:ascii="Times New Roman" w:hAnsi="Times New Roman" w:cs="Times New Roman"/>
          <w:sz w:val="22"/>
          <w:szCs w:val="22"/>
        </w:rPr>
        <w:t>Н</w:t>
      </w:r>
      <w:proofErr w:type="spellStart"/>
      <w:r w:rsidR="00180D30" w:rsidRPr="00F402EC">
        <w:rPr>
          <w:rFonts w:ascii="Times New Roman" w:hAnsi="Times New Roman" w:cs="Times New Roman"/>
          <w:sz w:val="22"/>
          <w:szCs w:val="22"/>
          <w:vertAlign w:val="subscript"/>
          <w:lang w:val="en-US"/>
        </w:rPr>
        <w:t>i</w:t>
      </w:r>
      <w:proofErr w:type="spellEnd"/>
      <w:r w:rsidR="00180D30" w:rsidRPr="00F402EC">
        <w:rPr>
          <w:rFonts w:ascii="Times New Roman" w:hAnsi="Times New Roman" w:cs="Times New Roman"/>
          <w:sz w:val="22"/>
          <w:szCs w:val="22"/>
          <w:vertAlign w:val="subscript"/>
        </w:rPr>
        <w:t>-</w:t>
      </w:r>
      <w:r w:rsidR="00180D30" w:rsidRPr="00F402EC">
        <w:rPr>
          <w:rFonts w:ascii="Times New Roman" w:hAnsi="Times New Roman" w:cs="Times New Roman"/>
          <w:sz w:val="22"/>
          <w:szCs w:val="22"/>
        </w:rPr>
        <w:t xml:space="preserve">- численность постоянного </w:t>
      </w:r>
      <w:proofErr w:type="gramStart"/>
      <w:r w:rsidR="00180D30" w:rsidRPr="00F402EC">
        <w:rPr>
          <w:rFonts w:ascii="Times New Roman" w:hAnsi="Times New Roman" w:cs="Times New Roman"/>
          <w:sz w:val="22"/>
          <w:szCs w:val="22"/>
        </w:rPr>
        <w:t xml:space="preserve">населения </w:t>
      </w:r>
      <w:r w:rsidR="00180D30" w:rsidRPr="00F402EC">
        <w:rPr>
          <w:rFonts w:ascii="Times New Roman" w:hAnsi="Times New Roman" w:cs="Times New Roman"/>
          <w:sz w:val="22"/>
          <w:szCs w:val="22"/>
          <w:vertAlign w:val="subscript"/>
        </w:rPr>
        <w:t xml:space="preserve"> </w:t>
      </w:r>
      <w:r w:rsidR="00180D30" w:rsidRPr="00F402EC">
        <w:rPr>
          <w:rFonts w:ascii="Times New Roman" w:hAnsi="Times New Roman" w:cs="Times New Roman"/>
          <w:sz w:val="22"/>
          <w:szCs w:val="22"/>
        </w:rPr>
        <w:t>i</w:t>
      </w:r>
      <w:proofErr w:type="gramEnd"/>
      <w:r w:rsidR="00180D30" w:rsidRPr="00F402EC">
        <w:rPr>
          <w:rFonts w:ascii="Times New Roman" w:hAnsi="Times New Roman" w:cs="Times New Roman"/>
          <w:sz w:val="22"/>
          <w:szCs w:val="22"/>
        </w:rPr>
        <w:t>-</w:t>
      </w:r>
      <w:proofErr w:type="spellStart"/>
      <w:r w:rsidR="00180D30" w:rsidRPr="00F402EC">
        <w:rPr>
          <w:rFonts w:ascii="Times New Roman" w:hAnsi="Times New Roman" w:cs="Times New Roman"/>
          <w:sz w:val="22"/>
          <w:szCs w:val="22"/>
        </w:rPr>
        <w:t>го</w:t>
      </w:r>
      <w:proofErr w:type="spellEnd"/>
      <w:r w:rsidR="00180D30" w:rsidRPr="00F402EC">
        <w:rPr>
          <w:rFonts w:ascii="Times New Roman" w:hAnsi="Times New Roman" w:cs="Times New Roman"/>
          <w:sz w:val="22"/>
          <w:szCs w:val="22"/>
        </w:rPr>
        <w:t xml:space="preserve"> поселения района на начало текущего финансового года;</w:t>
      </w:r>
    </w:p>
    <w:p w:rsidR="00180D30" w:rsidRPr="00F402EC" w:rsidRDefault="00180D30" w:rsidP="00180D30">
      <w:pPr>
        <w:spacing w:after="0" w:line="240" w:lineRule="auto"/>
        <w:ind w:firstLine="539"/>
        <w:jc w:val="both"/>
        <w:rPr>
          <w:rFonts w:ascii="Times New Roman" w:hAnsi="Times New Roman" w:cs="Times New Roman"/>
        </w:rPr>
      </w:pPr>
      <w:r w:rsidRPr="00F402EC">
        <w:rPr>
          <w:rFonts w:ascii="Times New Roman" w:hAnsi="Times New Roman" w:cs="Times New Roman"/>
        </w:rPr>
        <w:t xml:space="preserve"> коэффициент, применяемый для оценки расходных обязательств </w:t>
      </w:r>
      <w:proofErr w:type="spellStart"/>
      <w:r w:rsidRPr="00F402EC">
        <w:rPr>
          <w:rFonts w:ascii="Times New Roman" w:hAnsi="Times New Roman" w:cs="Times New Roman"/>
          <w:lang w:val="en-US"/>
        </w:rPr>
        <w:t>i</w:t>
      </w:r>
      <w:proofErr w:type="spellEnd"/>
      <w:r w:rsidRPr="00F402EC">
        <w:rPr>
          <w:rFonts w:ascii="Times New Roman" w:hAnsi="Times New Roman" w:cs="Times New Roman"/>
        </w:rPr>
        <w:t>-го  поселения (</w:t>
      </w:r>
      <w:r w:rsidRPr="00F402EC">
        <w:rPr>
          <w:rFonts w:ascii="Times New Roman" w:hAnsi="Times New Roman" w:cs="Times New Roman"/>
          <w:lang w:val="en-US"/>
        </w:rPr>
        <w:t>K</w:t>
      </w:r>
      <w:r w:rsidRPr="00F402EC">
        <w:rPr>
          <w:rFonts w:ascii="Times New Roman" w:hAnsi="Times New Roman" w:cs="Times New Roman"/>
          <w:vertAlign w:val="subscript"/>
          <w:lang w:val="en-US"/>
        </w:rPr>
        <w:t>i</w:t>
      </w:r>
      <w:r w:rsidRPr="00F402EC">
        <w:rPr>
          <w:rFonts w:ascii="Times New Roman" w:hAnsi="Times New Roman" w:cs="Times New Roman"/>
        </w:rPr>
        <w:t>) определяется  по формуле:</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lang w:val="en-US"/>
        </w:rPr>
        <w:t>K</w:t>
      </w:r>
      <w:r w:rsidRPr="00F402EC">
        <w:rPr>
          <w:rFonts w:ascii="Times New Roman" w:hAnsi="Times New Roman" w:cs="Times New Roman"/>
          <w:szCs w:val="22"/>
          <w:vertAlign w:val="subscript"/>
          <w:lang w:val="en-US"/>
        </w:rPr>
        <w:t>i</w:t>
      </w:r>
      <w:r w:rsidRPr="00F402EC">
        <w:rPr>
          <w:rFonts w:ascii="Times New Roman" w:hAnsi="Times New Roman" w:cs="Times New Roman"/>
          <w:szCs w:val="22"/>
        </w:rPr>
        <w:t xml:space="preserve"> = (</w:t>
      </w:r>
      <w:proofErr w:type="spellStart"/>
      <w:proofErr w:type="gram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proofErr w:type="spellStart"/>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rPr>
        <w:t xml:space="preserve"> </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w:t>
      </w:r>
      <w:proofErr w:type="gramEnd"/>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х </w:t>
      </w:r>
      <w:r w:rsidRPr="00F402EC">
        <w:rPr>
          <w:rFonts w:ascii="Times New Roman" w:hAnsi="Times New Roman" w:cs="Times New Roman"/>
          <w:szCs w:val="22"/>
          <w:lang w:val="en-US"/>
        </w:rPr>
        <w:t>k</w:t>
      </w:r>
      <w:r w:rsidRPr="00F402EC">
        <w:rPr>
          <w:rFonts w:ascii="Times New Roman" w:hAnsi="Times New Roman" w:cs="Times New Roman"/>
          <w:szCs w:val="22"/>
        </w:rPr>
        <w:t xml:space="preserve"> </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где:</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lastRenderedPageBreak/>
        <w:t>Расх</w:t>
      </w:r>
      <w:r w:rsidRPr="00F402EC">
        <w:rPr>
          <w:rFonts w:ascii="Times New Roman" w:hAnsi="Times New Roman" w:cs="Times New Roman"/>
          <w:szCs w:val="22"/>
          <w:vertAlign w:val="subscript"/>
          <w:lang w:val="en-US"/>
        </w:rPr>
        <w:t>i</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расходы на душу населения  бюджета </w:t>
      </w:r>
      <w:proofErr w:type="spellStart"/>
      <w:r w:rsidRPr="00F402EC">
        <w:rPr>
          <w:rFonts w:ascii="Times New Roman" w:hAnsi="Times New Roman" w:cs="Times New Roman"/>
          <w:szCs w:val="22"/>
          <w:lang w:val="en-US"/>
        </w:rPr>
        <w:t>i</w:t>
      </w:r>
      <w:proofErr w:type="spellEnd"/>
      <w:r w:rsidRPr="00F402EC">
        <w:rPr>
          <w:rFonts w:ascii="Times New Roman" w:hAnsi="Times New Roman" w:cs="Times New Roman"/>
          <w:szCs w:val="22"/>
        </w:rPr>
        <w:t>-го  поселения  района в год;</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 xml:space="preserve">. </w:t>
      </w:r>
      <w:r w:rsidR="00F70027" w:rsidRPr="00F402EC">
        <w:rPr>
          <w:rFonts w:ascii="Times New Roman" w:hAnsi="Times New Roman" w:cs="Times New Roman"/>
          <w:szCs w:val="22"/>
        </w:rPr>
        <w:t xml:space="preserve">- расходы на душу населения   </w:t>
      </w:r>
      <w:proofErr w:type="gramStart"/>
      <w:r w:rsidR="00F70027" w:rsidRPr="00F402EC">
        <w:rPr>
          <w:rFonts w:ascii="Times New Roman" w:hAnsi="Times New Roman" w:cs="Times New Roman"/>
          <w:szCs w:val="22"/>
        </w:rPr>
        <w:t>бюджетов  поселений</w:t>
      </w:r>
      <w:proofErr w:type="gramEnd"/>
      <w:r w:rsidR="00F70027" w:rsidRPr="00F402EC">
        <w:rPr>
          <w:rFonts w:ascii="Times New Roman" w:hAnsi="Times New Roman" w:cs="Times New Roman"/>
          <w:szCs w:val="22"/>
        </w:rPr>
        <w:t xml:space="preserve">  в год</w:t>
      </w:r>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lang w:val="en-US"/>
        </w:rPr>
        <w:t>k</w:t>
      </w:r>
      <w:r w:rsidRPr="00F402EC">
        <w:rPr>
          <w:rFonts w:ascii="Times New Roman" w:hAnsi="Times New Roman" w:cs="Times New Roman"/>
          <w:szCs w:val="22"/>
        </w:rPr>
        <w:t xml:space="preserve"> – </w:t>
      </w:r>
      <w:proofErr w:type="gramStart"/>
      <w:r w:rsidRPr="00F402EC">
        <w:rPr>
          <w:rFonts w:ascii="Times New Roman" w:hAnsi="Times New Roman" w:cs="Times New Roman"/>
          <w:szCs w:val="22"/>
        </w:rPr>
        <w:t>корректирующие</w:t>
      </w:r>
      <w:proofErr w:type="gramEnd"/>
      <w:r w:rsidRPr="00F402EC">
        <w:rPr>
          <w:rFonts w:ascii="Times New Roman" w:hAnsi="Times New Roman" w:cs="Times New Roman"/>
          <w:szCs w:val="22"/>
        </w:rPr>
        <w:t xml:space="preserve"> коэффициенты, принимаемые на 2021 год и плановый период 2022 -2023 годов:</w:t>
      </w:r>
    </w:p>
    <w:tbl>
      <w:tblPr>
        <w:tblStyle w:val="a8"/>
        <w:tblW w:w="9039" w:type="dxa"/>
        <w:tblLayout w:type="fixed"/>
        <w:tblLook w:val="04A0" w:firstRow="1" w:lastRow="0" w:firstColumn="1" w:lastColumn="0" w:noHBand="0" w:noVBand="1"/>
      </w:tblPr>
      <w:tblGrid>
        <w:gridCol w:w="675"/>
        <w:gridCol w:w="3686"/>
        <w:gridCol w:w="1701"/>
        <w:gridCol w:w="1417"/>
        <w:gridCol w:w="1560"/>
      </w:tblGrid>
      <w:tr w:rsidR="00180D30" w:rsidRPr="00F402EC" w:rsidTr="008B2DDC">
        <w:trPr>
          <w:trHeight w:val="323"/>
        </w:trPr>
        <w:tc>
          <w:tcPr>
            <w:tcW w:w="675" w:type="dxa"/>
            <w:vMerge w:val="restart"/>
          </w:tcPr>
          <w:p w:rsidR="00180D30" w:rsidRPr="00F402EC" w:rsidRDefault="00180D30" w:rsidP="008B2DDC">
            <w:pPr>
              <w:pStyle w:val="ConsPlusNormal"/>
              <w:jc w:val="both"/>
              <w:rPr>
                <w:rFonts w:ascii="Times New Roman" w:hAnsi="Times New Roman" w:cs="Times New Roman"/>
                <w:szCs w:val="22"/>
              </w:rPr>
            </w:pPr>
            <w:r w:rsidRPr="00F402EC">
              <w:rPr>
                <w:rFonts w:ascii="Times New Roman" w:hAnsi="Times New Roman" w:cs="Times New Roman"/>
                <w:szCs w:val="22"/>
              </w:rPr>
              <w:t>№п\п</w:t>
            </w:r>
          </w:p>
        </w:tc>
        <w:tc>
          <w:tcPr>
            <w:tcW w:w="3686" w:type="dxa"/>
            <w:vMerge w:val="restart"/>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Наименование поселения</w:t>
            </w:r>
          </w:p>
        </w:tc>
        <w:tc>
          <w:tcPr>
            <w:tcW w:w="4678" w:type="dxa"/>
            <w:gridSpan w:val="3"/>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Значение коэффициента</w:t>
            </w:r>
          </w:p>
        </w:tc>
      </w:tr>
      <w:tr w:rsidR="00180D30" w:rsidRPr="00F402EC" w:rsidTr="008B2DDC">
        <w:trPr>
          <w:trHeight w:val="322"/>
        </w:trPr>
        <w:tc>
          <w:tcPr>
            <w:tcW w:w="675" w:type="dxa"/>
            <w:vMerge/>
          </w:tcPr>
          <w:p w:rsidR="00180D30" w:rsidRPr="00F402EC" w:rsidRDefault="00180D30" w:rsidP="008B2DDC">
            <w:pPr>
              <w:pStyle w:val="ConsPlusNormal"/>
              <w:jc w:val="both"/>
              <w:rPr>
                <w:rFonts w:ascii="Times New Roman" w:hAnsi="Times New Roman" w:cs="Times New Roman"/>
                <w:szCs w:val="22"/>
              </w:rPr>
            </w:pPr>
          </w:p>
        </w:tc>
        <w:tc>
          <w:tcPr>
            <w:tcW w:w="3686" w:type="dxa"/>
            <w:vMerge/>
          </w:tcPr>
          <w:p w:rsidR="00180D30" w:rsidRPr="00F402EC" w:rsidRDefault="00180D30" w:rsidP="008B2DDC">
            <w:pPr>
              <w:pStyle w:val="ConsPlusNormal"/>
              <w:jc w:val="center"/>
              <w:rPr>
                <w:rFonts w:ascii="Times New Roman" w:hAnsi="Times New Roman" w:cs="Times New Roman"/>
                <w:szCs w:val="22"/>
              </w:rPr>
            </w:pPr>
          </w:p>
        </w:tc>
        <w:tc>
          <w:tcPr>
            <w:tcW w:w="1701"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2021г</w:t>
            </w:r>
          </w:p>
        </w:tc>
        <w:tc>
          <w:tcPr>
            <w:tcW w:w="1417"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2022г</w:t>
            </w:r>
          </w:p>
        </w:tc>
        <w:tc>
          <w:tcPr>
            <w:tcW w:w="1560"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2023г</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1</w:t>
            </w:r>
          </w:p>
        </w:tc>
        <w:tc>
          <w:tcPr>
            <w:tcW w:w="3686" w:type="dxa"/>
          </w:tcPr>
          <w:p w:rsidR="00180D30" w:rsidRPr="00F402EC" w:rsidRDefault="00180D30" w:rsidP="008B2DDC">
            <w:pPr>
              <w:pStyle w:val="ConsPlusNormal"/>
              <w:rPr>
                <w:rFonts w:ascii="Times New Roman" w:hAnsi="Times New Roman" w:cs="Times New Roman"/>
                <w:szCs w:val="22"/>
              </w:rPr>
            </w:pPr>
            <w:r w:rsidRPr="00F402EC">
              <w:rPr>
                <w:rFonts w:ascii="Times New Roman" w:hAnsi="Times New Roman" w:cs="Times New Roman"/>
                <w:szCs w:val="22"/>
              </w:rPr>
              <w:t>МО г.Никольск</w:t>
            </w:r>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1,08</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1,10</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1,12</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2</w:t>
            </w:r>
          </w:p>
        </w:tc>
        <w:tc>
          <w:tcPr>
            <w:tcW w:w="3686" w:type="dxa"/>
          </w:tcPr>
          <w:p w:rsidR="00180D30" w:rsidRPr="00F402EC" w:rsidRDefault="00180D30" w:rsidP="008B2DDC">
            <w:pPr>
              <w:pStyle w:val="ConsPlusNormal"/>
              <w:jc w:val="both"/>
              <w:rPr>
                <w:rFonts w:ascii="Times New Roman" w:hAnsi="Times New Roman" w:cs="Times New Roman"/>
                <w:szCs w:val="22"/>
              </w:rPr>
            </w:pPr>
            <w:proofErr w:type="spellStart"/>
            <w:r w:rsidRPr="00F402EC">
              <w:rPr>
                <w:rFonts w:ascii="Times New Roman" w:hAnsi="Times New Roman" w:cs="Times New Roman"/>
                <w:szCs w:val="22"/>
              </w:rPr>
              <w:t>Аргуновское</w:t>
            </w:r>
            <w:proofErr w:type="spellEnd"/>
            <w:r w:rsidRPr="00F402EC">
              <w:rPr>
                <w:rFonts w:ascii="Times New Roman" w:hAnsi="Times New Roman" w:cs="Times New Roman"/>
                <w:szCs w:val="22"/>
              </w:rPr>
              <w:t xml:space="preserve"> </w:t>
            </w:r>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0,70</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0,72</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0,74</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3</w:t>
            </w:r>
          </w:p>
        </w:tc>
        <w:tc>
          <w:tcPr>
            <w:tcW w:w="3686" w:type="dxa"/>
          </w:tcPr>
          <w:p w:rsidR="00180D30" w:rsidRPr="00F402EC" w:rsidRDefault="00180D30" w:rsidP="008B2DDC">
            <w:pPr>
              <w:pStyle w:val="ConsPlusNormal"/>
              <w:jc w:val="both"/>
              <w:rPr>
                <w:rFonts w:ascii="Times New Roman" w:hAnsi="Times New Roman" w:cs="Times New Roman"/>
                <w:szCs w:val="22"/>
              </w:rPr>
            </w:pPr>
            <w:r w:rsidRPr="00F402EC">
              <w:rPr>
                <w:rFonts w:ascii="Times New Roman" w:hAnsi="Times New Roman" w:cs="Times New Roman"/>
                <w:szCs w:val="22"/>
              </w:rPr>
              <w:t>Завражское</w:t>
            </w:r>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0,77</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0,79</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0,81</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4</w:t>
            </w:r>
          </w:p>
        </w:tc>
        <w:tc>
          <w:tcPr>
            <w:tcW w:w="3686" w:type="dxa"/>
          </w:tcPr>
          <w:p w:rsidR="00180D30" w:rsidRPr="00F402EC" w:rsidRDefault="00180D30" w:rsidP="008B2DDC">
            <w:pPr>
              <w:pStyle w:val="ConsPlusNormal"/>
              <w:jc w:val="both"/>
              <w:rPr>
                <w:rFonts w:ascii="Times New Roman" w:hAnsi="Times New Roman" w:cs="Times New Roman"/>
                <w:szCs w:val="22"/>
              </w:rPr>
            </w:pPr>
            <w:proofErr w:type="spellStart"/>
            <w:r w:rsidRPr="00F402EC">
              <w:rPr>
                <w:rFonts w:ascii="Times New Roman" w:hAnsi="Times New Roman" w:cs="Times New Roman"/>
                <w:szCs w:val="22"/>
              </w:rPr>
              <w:t>Зеленцовское</w:t>
            </w:r>
            <w:proofErr w:type="spellEnd"/>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0,65</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0,67</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0,69</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5</w:t>
            </w:r>
          </w:p>
        </w:tc>
        <w:tc>
          <w:tcPr>
            <w:tcW w:w="3686" w:type="dxa"/>
          </w:tcPr>
          <w:p w:rsidR="00180D30" w:rsidRPr="00F402EC" w:rsidRDefault="00180D30" w:rsidP="008B2DDC">
            <w:pPr>
              <w:pStyle w:val="ConsPlusNormal"/>
              <w:jc w:val="both"/>
              <w:rPr>
                <w:rFonts w:ascii="Times New Roman" w:hAnsi="Times New Roman" w:cs="Times New Roman"/>
                <w:szCs w:val="22"/>
              </w:rPr>
            </w:pPr>
            <w:proofErr w:type="spellStart"/>
            <w:r w:rsidRPr="00F402EC">
              <w:rPr>
                <w:rFonts w:ascii="Times New Roman" w:hAnsi="Times New Roman" w:cs="Times New Roman"/>
                <w:szCs w:val="22"/>
              </w:rPr>
              <w:t>Кемское</w:t>
            </w:r>
            <w:proofErr w:type="spellEnd"/>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0,77</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0,79</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0,81</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6</w:t>
            </w:r>
          </w:p>
        </w:tc>
        <w:tc>
          <w:tcPr>
            <w:tcW w:w="3686" w:type="dxa"/>
          </w:tcPr>
          <w:p w:rsidR="00180D30" w:rsidRPr="00F402EC" w:rsidRDefault="00180D30" w:rsidP="008B2DDC">
            <w:pPr>
              <w:pStyle w:val="ConsPlusNormal"/>
              <w:jc w:val="both"/>
              <w:rPr>
                <w:rFonts w:ascii="Times New Roman" w:hAnsi="Times New Roman" w:cs="Times New Roman"/>
                <w:szCs w:val="22"/>
              </w:rPr>
            </w:pPr>
            <w:r w:rsidRPr="00F402EC">
              <w:rPr>
                <w:rFonts w:ascii="Times New Roman" w:hAnsi="Times New Roman" w:cs="Times New Roman"/>
                <w:szCs w:val="22"/>
              </w:rPr>
              <w:t>Краснополянское</w:t>
            </w:r>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1,08</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1,10</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1,12</w:t>
            </w:r>
          </w:p>
        </w:tc>
      </w:tr>
      <w:tr w:rsidR="00180D30" w:rsidRPr="00F402EC" w:rsidTr="008B2DDC">
        <w:tc>
          <w:tcPr>
            <w:tcW w:w="675" w:type="dxa"/>
          </w:tcPr>
          <w:p w:rsidR="00180D30" w:rsidRPr="00F402EC" w:rsidRDefault="00180D30" w:rsidP="008B2DDC">
            <w:pPr>
              <w:pStyle w:val="ConsPlusNormal"/>
              <w:jc w:val="center"/>
              <w:rPr>
                <w:rFonts w:ascii="Times New Roman" w:hAnsi="Times New Roman" w:cs="Times New Roman"/>
                <w:szCs w:val="22"/>
              </w:rPr>
            </w:pPr>
            <w:r w:rsidRPr="00F402EC">
              <w:rPr>
                <w:rFonts w:ascii="Times New Roman" w:hAnsi="Times New Roman" w:cs="Times New Roman"/>
                <w:szCs w:val="22"/>
              </w:rPr>
              <w:t>7</w:t>
            </w:r>
          </w:p>
        </w:tc>
        <w:tc>
          <w:tcPr>
            <w:tcW w:w="3686" w:type="dxa"/>
          </w:tcPr>
          <w:p w:rsidR="00180D30" w:rsidRPr="00F402EC" w:rsidRDefault="00180D30" w:rsidP="008B2DDC">
            <w:pPr>
              <w:pStyle w:val="ConsPlusNormal"/>
              <w:jc w:val="both"/>
              <w:rPr>
                <w:rFonts w:ascii="Times New Roman" w:hAnsi="Times New Roman" w:cs="Times New Roman"/>
                <w:szCs w:val="22"/>
              </w:rPr>
            </w:pPr>
            <w:r w:rsidRPr="00F402EC">
              <w:rPr>
                <w:rFonts w:ascii="Times New Roman" w:hAnsi="Times New Roman" w:cs="Times New Roman"/>
                <w:szCs w:val="22"/>
              </w:rPr>
              <w:t>Никольское</w:t>
            </w:r>
          </w:p>
        </w:tc>
        <w:tc>
          <w:tcPr>
            <w:tcW w:w="1701" w:type="dxa"/>
          </w:tcPr>
          <w:p w:rsidR="00180D30" w:rsidRPr="00F402EC" w:rsidRDefault="00180D30" w:rsidP="008B2DDC">
            <w:pPr>
              <w:autoSpaceDE w:val="0"/>
              <w:autoSpaceDN w:val="0"/>
              <w:adjustRightInd w:val="0"/>
              <w:jc w:val="right"/>
              <w:rPr>
                <w:rFonts w:ascii="Times New Roman" w:hAnsi="Times New Roman" w:cs="Times New Roman"/>
                <w:bCs/>
                <w:color w:val="000000"/>
              </w:rPr>
            </w:pPr>
            <w:r w:rsidRPr="00F402EC">
              <w:rPr>
                <w:rFonts w:ascii="Times New Roman" w:hAnsi="Times New Roman" w:cs="Times New Roman"/>
                <w:bCs/>
                <w:color w:val="000000"/>
              </w:rPr>
              <w:t>0,87</w:t>
            </w:r>
          </w:p>
        </w:tc>
        <w:tc>
          <w:tcPr>
            <w:tcW w:w="1417"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0,89</w:t>
            </w:r>
          </w:p>
        </w:tc>
        <w:tc>
          <w:tcPr>
            <w:tcW w:w="1560" w:type="dxa"/>
          </w:tcPr>
          <w:p w:rsidR="00180D30" w:rsidRPr="00F402EC" w:rsidRDefault="00180D30" w:rsidP="008B2DDC">
            <w:pPr>
              <w:jc w:val="right"/>
              <w:rPr>
                <w:rFonts w:ascii="Times New Roman" w:hAnsi="Times New Roman" w:cs="Times New Roman"/>
                <w:bCs/>
              </w:rPr>
            </w:pPr>
            <w:r w:rsidRPr="00F402EC">
              <w:rPr>
                <w:rFonts w:ascii="Times New Roman" w:hAnsi="Times New Roman" w:cs="Times New Roman"/>
                <w:bCs/>
              </w:rPr>
              <w:t>0,91</w:t>
            </w:r>
          </w:p>
        </w:tc>
      </w:tr>
    </w:tbl>
    <w:p w:rsidR="00180D30" w:rsidRPr="00F402EC" w:rsidRDefault="00180D30"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rPr>
        <w:t xml:space="preserve">      </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rPr>
        <w:t>Расходы на душу населения   бюджетов  поселений  в год (</w:t>
      </w: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r w:rsidRPr="00F402EC">
        <w:rPr>
          <w:rFonts w:ascii="Times New Roman" w:hAnsi="Times New Roman" w:cs="Times New Roman"/>
          <w:szCs w:val="22"/>
        </w:rPr>
        <w:t>) определяется по формуле:</w:t>
      </w:r>
    </w:p>
    <w:p w:rsidR="00180D30" w:rsidRPr="00F402EC" w:rsidRDefault="00180D30"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Расх</w:t>
      </w:r>
      <w:r w:rsidRPr="00F402EC">
        <w:rPr>
          <w:rFonts w:ascii="Times New Roman" w:hAnsi="Times New Roman" w:cs="Times New Roman"/>
          <w:szCs w:val="22"/>
          <w:vertAlign w:val="subscript"/>
        </w:rPr>
        <w:t>сред</w:t>
      </w:r>
      <w:proofErr w:type="spellEnd"/>
      <w:r w:rsidRPr="00F402EC">
        <w:rPr>
          <w:rFonts w:ascii="Times New Roman" w:hAnsi="Times New Roman" w:cs="Times New Roman"/>
          <w:szCs w:val="22"/>
          <w:vertAlign w:val="subscript"/>
        </w:rPr>
        <w:t>..</w:t>
      </w:r>
      <w:r w:rsidRPr="00F402EC">
        <w:rPr>
          <w:rFonts w:ascii="Times New Roman" w:hAnsi="Times New Roman" w:cs="Times New Roman"/>
          <w:szCs w:val="22"/>
        </w:rPr>
        <w:t xml:space="preserve"> </w:t>
      </w:r>
      <w:proofErr w:type="gramStart"/>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Дох</w:t>
      </w:r>
      <w:r w:rsidRPr="00F402EC">
        <w:rPr>
          <w:rFonts w:ascii="Times New Roman" w:hAnsi="Times New Roman" w:cs="Times New Roman"/>
          <w:szCs w:val="22"/>
          <w:vertAlign w:val="subscript"/>
        </w:rPr>
        <w:t>т</w:t>
      </w:r>
      <w:proofErr w:type="spellEnd"/>
      <w:proofErr w:type="gramEnd"/>
      <w:r w:rsidRPr="00F402EC">
        <w:rPr>
          <w:rFonts w:ascii="Times New Roman" w:hAnsi="Times New Roman" w:cs="Times New Roman"/>
          <w:szCs w:val="22"/>
        </w:rPr>
        <w:t xml:space="preserve">   + </w:t>
      </w:r>
      <w:proofErr w:type="spellStart"/>
      <w:r w:rsidRPr="00F402EC">
        <w:rPr>
          <w:rFonts w:ascii="Times New Roman" w:hAnsi="Times New Roman" w:cs="Times New Roman"/>
          <w:szCs w:val="22"/>
        </w:rPr>
        <w:t>Двыр</w:t>
      </w:r>
      <w:r w:rsidRPr="00F402EC">
        <w:rPr>
          <w:rFonts w:ascii="Times New Roman" w:hAnsi="Times New Roman" w:cs="Times New Roman"/>
          <w:szCs w:val="22"/>
          <w:vertAlign w:val="subscript"/>
        </w:rPr>
        <w:t>т</w:t>
      </w:r>
      <w:proofErr w:type="spellEnd"/>
      <w:r w:rsidRPr="00F402EC">
        <w:rPr>
          <w:rFonts w:ascii="Times New Roman" w:hAnsi="Times New Roman" w:cs="Times New Roman"/>
          <w:szCs w:val="22"/>
        </w:rPr>
        <w:t xml:space="preserve"> + </w:t>
      </w: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субт</w:t>
      </w:r>
      <w:proofErr w:type="spellEnd"/>
      <w:r w:rsidRPr="00F402EC">
        <w:rPr>
          <w:rFonts w:ascii="Times New Roman" w:hAnsi="Times New Roman" w:cs="Times New Roman"/>
          <w:szCs w:val="22"/>
        </w:rPr>
        <w:t xml:space="preserve"> +</w:t>
      </w: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сбт</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-V)/ Н ,где</w:t>
      </w:r>
    </w:p>
    <w:p w:rsidR="00180D30" w:rsidRPr="00F402EC" w:rsidRDefault="00180D30" w:rsidP="00180D30">
      <w:pPr>
        <w:pStyle w:val="ConsPlusNormal"/>
        <w:ind w:firstLine="540"/>
        <w:jc w:val="both"/>
        <w:rPr>
          <w:rFonts w:ascii="Times New Roman" w:hAnsi="Times New Roman" w:cs="Times New Roman"/>
          <w:szCs w:val="22"/>
        </w:rPr>
      </w:pP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Дох</w:t>
      </w:r>
      <w:r w:rsidRPr="00F402EC">
        <w:rPr>
          <w:rFonts w:ascii="Times New Roman" w:hAnsi="Times New Roman" w:cs="Times New Roman"/>
          <w:szCs w:val="22"/>
          <w:vertAlign w:val="subscript"/>
        </w:rPr>
        <w:t>т</w:t>
      </w:r>
      <w:proofErr w:type="spellEnd"/>
      <w:r w:rsidRPr="00F402EC">
        <w:rPr>
          <w:rFonts w:ascii="Times New Roman" w:hAnsi="Times New Roman" w:cs="Times New Roman"/>
          <w:szCs w:val="22"/>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бюджетов   поселений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Двыр</w:t>
      </w:r>
      <w:r w:rsidRPr="00F402EC">
        <w:rPr>
          <w:rFonts w:ascii="Times New Roman" w:hAnsi="Times New Roman" w:cs="Times New Roman"/>
          <w:szCs w:val="22"/>
          <w:vertAlign w:val="subscript"/>
        </w:rPr>
        <w:t>т</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расчетный объем дотации на выравнивание бюджетной обеспеченности бюджетов  поселений района в текущем финансовом году (по состоянию на 1 января);</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субт</w:t>
      </w:r>
      <w:proofErr w:type="spellEnd"/>
      <w:r w:rsidRPr="00F402EC">
        <w:rPr>
          <w:rFonts w:ascii="Times New Roman" w:hAnsi="Times New Roman" w:cs="Times New Roman"/>
          <w:szCs w:val="22"/>
          <w:vertAlign w:val="subscript"/>
        </w:rPr>
        <w:t>-</w:t>
      </w:r>
      <w:r w:rsidRPr="00F402EC">
        <w:rPr>
          <w:rFonts w:ascii="Times New Roman" w:hAnsi="Times New Roman" w:cs="Times New Roman"/>
          <w:szCs w:val="22"/>
        </w:rPr>
        <w:t>- объем дотации на выравнивание бюджетной обеспеченности бюджетов поселений района, сформированный за счет субвенции, предоставляемой муниципальному району  из областного бюджета в соответствии с законом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текущем финансовом году(по состоянию на 1 января);</w:t>
      </w:r>
    </w:p>
    <w:p w:rsidR="00180D30" w:rsidRPr="00F402EC" w:rsidRDefault="00180D30" w:rsidP="00180D30">
      <w:pPr>
        <w:pStyle w:val="ConsPlusNormal"/>
        <w:ind w:firstLine="540"/>
        <w:jc w:val="both"/>
        <w:rPr>
          <w:rFonts w:ascii="Times New Roman" w:hAnsi="Times New Roman" w:cs="Times New Roman"/>
          <w:szCs w:val="22"/>
        </w:rPr>
      </w:pPr>
      <w:proofErr w:type="spellStart"/>
      <w:r w:rsidRPr="00F402EC">
        <w:rPr>
          <w:rFonts w:ascii="Times New Roman" w:hAnsi="Times New Roman" w:cs="Times New Roman"/>
          <w:szCs w:val="22"/>
        </w:rPr>
        <w:t>Д</w:t>
      </w:r>
      <w:r w:rsidRPr="00F402EC">
        <w:rPr>
          <w:rFonts w:ascii="Times New Roman" w:hAnsi="Times New Roman" w:cs="Times New Roman"/>
          <w:szCs w:val="22"/>
          <w:vertAlign w:val="subscript"/>
        </w:rPr>
        <w:t>сбт</w:t>
      </w:r>
      <w:proofErr w:type="spellEnd"/>
      <w:r w:rsidRPr="00F402EC">
        <w:rPr>
          <w:rFonts w:ascii="Times New Roman" w:hAnsi="Times New Roman" w:cs="Times New Roman"/>
          <w:szCs w:val="22"/>
          <w:vertAlign w:val="subscript"/>
        </w:rPr>
        <w:t xml:space="preserve"> </w:t>
      </w:r>
      <w:r w:rsidRPr="00F402EC">
        <w:rPr>
          <w:rFonts w:ascii="Times New Roman" w:hAnsi="Times New Roman" w:cs="Times New Roman"/>
          <w:szCs w:val="22"/>
        </w:rPr>
        <w:t xml:space="preserve">- </w:t>
      </w:r>
      <w:proofErr w:type="gramStart"/>
      <w:r w:rsidRPr="00F402EC">
        <w:rPr>
          <w:rFonts w:ascii="Times New Roman" w:hAnsi="Times New Roman" w:cs="Times New Roman"/>
          <w:szCs w:val="22"/>
        </w:rPr>
        <w:t>объем  дотации</w:t>
      </w:r>
      <w:proofErr w:type="gramEnd"/>
      <w:r w:rsidRPr="00F402EC">
        <w:rPr>
          <w:rFonts w:ascii="Times New Roman" w:hAnsi="Times New Roman" w:cs="Times New Roman"/>
          <w:szCs w:val="22"/>
        </w:rPr>
        <w:t xml:space="preserve"> на поддержку мер по обеспечению сбалансированности бюджетов поселений  района в текущем финансовом году ( по состоянию на 1 января);</w:t>
      </w:r>
    </w:p>
    <w:p w:rsidR="00180D30" w:rsidRPr="00F402EC" w:rsidRDefault="00180D30" w:rsidP="00180D30">
      <w:pPr>
        <w:pStyle w:val="ConsPlusNormal"/>
        <w:ind w:firstLine="540"/>
        <w:jc w:val="both"/>
        <w:rPr>
          <w:rFonts w:ascii="Times New Roman" w:hAnsi="Times New Roman" w:cs="Times New Roman"/>
          <w:szCs w:val="22"/>
        </w:rPr>
      </w:pPr>
      <w:r w:rsidRPr="00F402EC">
        <w:rPr>
          <w:rFonts w:ascii="Times New Roman" w:hAnsi="Times New Roman" w:cs="Times New Roman"/>
          <w:szCs w:val="22"/>
          <w:lang w:val="en-US"/>
        </w:rPr>
        <w:t>V</w:t>
      </w:r>
      <w:r w:rsidRPr="00F402EC">
        <w:rPr>
          <w:rFonts w:ascii="Times New Roman" w:hAnsi="Times New Roman" w:cs="Times New Roman"/>
          <w:szCs w:val="22"/>
        </w:rPr>
        <w:t xml:space="preserve"> – </w:t>
      </w:r>
      <w:proofErr w:type="gramStart"/>
      <w:r w:rsidRPr="00F402EC">
        <w:rPr>
          <w:rFonts w:ascii="Times New Roman" w:hAnsi="Times New Roman" w:cs="Times New Roman"/>
          <w:szCs w:val="22"/>
        </w:rPr>
        <w:t>объем</w:t>
      </w:r>
      <w:proofErr w:type="gramEnd"/>
      <w:r w:rsidRPr="00F402EC">
        <w:rPr>
          <w:rFonts w:ascii="Times New Roman" w:hAnsi="Times New Roman" w:cs="Times New Roman"/>
          <w:szCs w:val="22"/>
        </w:rPr>
        <w:t xml:space="preserve"> расходных обязательств бюджетов поселений района, переходящих на уровень района;</w:t>
      </w:r>
    </w:p>
    <w:p w:rsidR="00180D30" w:rsidRPr="00F402EC" w:rsidRDefault="005B446F" w:rsidP="005B446F">
      <w:pPr>
        <w:spacing w:after="0"/>
        <w:jc w:val="both"/>
        <w:rPr>
          <w:rFonts w:ascii="Times New Roman" w:hAnsi="Times New Roman" w:cs="Times New Roman"/>
        </w:rPr>
      </w:pPr>
      <w:r w:rsidRPr="00F402EC">
        <w:rPr>
          <w:rFonts w:ascii="Times New Roman" w:hAnsi="Times New Roman" w:cs="Times New Roman"/>
        </w:rPr>
        <w:t xml:space="preserve">          </w:t>
      </w:r>
      <w:r w:rsidR="00180D30" w:rsidRPr="00F402EC">
        <w:rPr>
          <w:rFonts w:ascii="Times New Roman" w:hAnsi="Times New Roman" w:cs="Times New Roman"/>
        </w:rPr>
        <w:t xml:space="preserve"> Н – численность постоянного населения всех поселений, входящих в состав района на начало текущего финансового года.</w:t>
      </w:r>
    </w:p>
    <w:p w:rsidR="00422AD3" w:rsidRPr="00F402EC" w:rsidRDefault="00180D30" w:rsidP="00180D30">
      <w:pPr>
        <w:spacing w:after="0"/>
        <w:ind w:firstLine="709"/>
        <w:jc w:val="both"/>
        <w:rPr>
          <w:rFonts w:ascii="Times New Roman" w:eastAsia="Times New Roman" w:hAnsi="Times New Roman" w:cs="Times New Roman"/>
          <w:bCs/>
          <w:lang w:eastAsia="ru-RU"/>
        </w:rPr>
      </w:pPr>
      <w:r w:rsidRPr="00F402EC">
        <w:rPr>
          <w:rFonts w:ascii="Times New Roman" w:hAnsi="Times New Roman" w:cs="Times New Roman"/>
        </w:rPr>
        <w:t xml:space="preserve"> </w:t>
      </w:r>
      <w:r w:rsidR="00422AD3" w:rsidRPr="00F402EC">
        <w:rPr>
          <w:rFonts w:ascii="Times New Roman" w:hAnsi="Times New Roman" w:cs="Times New Roman"/>
        </w:rPr>
        <w:t>3.4.</w:t>
      </w:r>
      <w:r w:rsidR="00422AD3" w:rsidRPr="00F402EC">
        <w:rPr>
          <w:rFonts w:ascii="Times New Roman" w:hAnsi="Times New Roman" w:cs="Times New Roman"/>
          <w:b/>
        </w:rPr>
        <w:t xml:space="preserve"> </w:t>
      </w:r>
      <w:r w:rsidR="00422AD3" w:rsidRPr="00F402EC">
        <w:rPr>
          <w:rFonts w:ascii="Times New Roman" w:hAnsi="Times New Roman" w:cs="Times New Roman"/>
        </w:rPr>
        <w:t xml:space="preserve">Объем </w:t>
      </w:r>
      <w:proofErr w:type="gramStart"/>
      <w:r w:rsidR="00422AD3" w:rsidRPr="00F402EC">
        <w:rPr>
          <w:rFonts w:ascii="Times New Roman" w:hAnsi="Times New Roman" w:cs="Times New Roman"/>
        </w:rPr>
        <w:t>дотации  на</w:t>
      </w:r>
      <w:proofErr w:type="gramEnd"/>
      <w:r w:rsidR="00422AD3" w:rsidRPr="00F402EC">
        <w:rPr>
          <w:rFonts w:ascii="Times New Roman" w:hAnsi="Times New Roman" w:cs="Times New Roman"/>
        </w:rPr>
        <w:t xml:space="preserve"> реализацию расходных обязательств </w:t>
      </w:r>
      <w:r w:rsidR="00674C3E" w:rsidRPr="00F402EC">
        <w:rPr>
          <w:rFonts w:ascii="Times New Roman" w:hAnsi="Times New Roman" w:cs="Times New Roman"/>
        </w:rPr>
        <w:t xml:space="preserve">i-го поселения района </w:t>
      </w:r>
      <w:r w:rsidR="00422AD3" w:rsidRPr="00F402EC">
        <w:rPr>
          <w:rFonts w:ascii="Times New Roman" w:hAnsi="Times New Roman" w:cs="Times New Roman"/>
        </w:rPr>
        <w:t>в части обеспечения выплаты заработной платы работникам муниципальных учреждений</w:t>
      </w:r>
      <w:r w:rsidR="00F54D9A" w:rsidRPr="00F402EC">
        <w:rPr>
          <w:rFonts w:ascii="Times New Roman" w:hAnsi="Times New Roman" w:cs="Times New Roman"/>
        </w:rPr>
        <w:t xml:space="preserve"> </w:t>
      </w:r>
      <w:r w:rsidR="00422AD3" w:rsidRPr="00F402EC">
        <w:rPr>
          <w:rFonts w:ascii="Times New Roman" w:hAnsi="Times New Roman" w:cs="Times New Roman"/>
        </w:rPr>
        <w:t>(</w:t>
      </w:r>
      <w:proofErr w:type="spellStart"/>
      <w:r w:rsidR="00673A6E" w:rsidRPr="00F402EC">
        <w:rPr>
          <w:rFonts w:ascii="Times New Roman" w:hAnsi="Times New Roman" w:cs="Times New Roman"/>
        </w:rPr>
        <w:t>Д</w:t>
      </w:r>
      <w:r w:rsidR="00673A6E" w:rsidRPr="00F402EC">
        <w:rPr>
          <w:rFonts w:ascii="Times New Roman" w:hAnsi="Times New Roman" w:cs="Times New Roman"/>
          <w:vertAlign w:val="subscript"/>
        </w:rPr>
        <w:t>зпл</w:t>
      </w:r>
      <w:r w:rsidR="00673A6E" w:rsidRPr="00F402EC">
        <w:rPr>
          <w:rFonts w:ascii="Times New Roman" w:hAnsi="Times New Roman" w:cs="Times New Roman"/>
          <w:vertAlign w:val="subscript"/>
          <w:lang w:val="en-US"/>
        </w:rPr>
        <w:t>i</w:t>
      </w:r>
      <w:proofErr w:type="spellEnd"/>
      <w:r w:rsidR="00673A6E" w:rsidRPr="00F402EC">
        <w:rPr>
          <w:rFonts w:ascii="Times New Roman" w:hAnsi="Times New Roman" w:cs="Times New Roman"/>
        </w:rPr>
        <w:t xml:space="preserve"> </w:t>
      </w:r>
      <w:r w:rsidR="005B23C8" w:rsidRPr="00F402EC">
        <w:rPr>
          <w:rFonts w:ascii="Times New Roman" w:hAnsi="Times New Roman" w:cs="Times New Roman"/>
        </w:rPr>
        <w:t>)</w:t>
      </w:r>
      <w:r w:rsidR="00422AD3" w:rsidRPr="00F402EC">
        <w:rPr>
          <w:rFonts w:ascii="Times New Roman" w:hAnsi="Times New Roman" w:cs="Times New Roman"/>
          <w:b/>
        </w:rPr>
        <w:t xml:space="preserve"> </w:t>
      </w:r>
      <w:r w:rsidR="00422AD3" w:rsidRPr="00F402EC">
        <w:rPr>
          <w:rFonts w:ascii="Times New Roman" w:hAnsi="Times New Roman" w:cs="Times New Roman"/>
        </w:rPr>
        <w:t xml:space="preserve">определяется в соответствии с  методикой распределения </w:t>
      </w:r>
      <w:r w:rsidR="00422AD3" w:rsidRPr="00F402EC">
        <w:rPr>
          <w:rFonts w:ascii="Times New Roman" w:eastAsia="Times New Roman" w:hAnsi="Times New Roman" w:cs="Times New Roman"/>
          <w:bCs/>
          <w:lang w:eastAsia="ru-RU"/>
        </w:rPr>
        <w:t xml:space="preserve">бюджетам поселений </w:t>
      </w:r>
      <w:r w:rsidR="00422AD3" w:rsidRPr="00F402EC">
        <w:rPr>
          <w:rFonts w:ascii="Times New Roman" w:hAnsi="Times New Roman" w:cs="Times New Roman"/>
        </w:rPr>
        <w:t>дотаций на</w:t>
      </w:r>
      <w:r w:rsidR="00422AD3" w:rsidRPr="00F402EC">
        <w:rPr>
          <w:rFonts w:ascii="Times New Roman" w:eastAsia="Times New Roman" w:hAnsi="Times New Roman" w:cs="Times New Roman"/>
          <w:bCs/>
          <w:lang w:eastAsia="ru-RU"/>
        </w:rPr>
        <w:t xml:space="preserve"> реализацию расходных обязательств в части обеспечения выплаты заработной платы работникам муниципальных учреждений согласно пункта </w:t>
      </w:r>
      <w:r w:rsidR="00F147C1" w:rsidRPr="00F402EC">
        <w:rPr>
          <w:rFonts w:ascii="Times New Roman" w:eastAsia="Times New Roman" w:hAnsi="Times New Roman" w:cs="Times New Roman"/>
          <w:bCs/>
          <w:lang w:eastAsia="ru-RU"/>
        </w:rPr>
        <w:t>3.5</w:t>
      </w:r>
      <w:r w:rsidR="00673A6E" w:rsidRPr="00F402EC">
        <w:rPr>
          <w:rFonts w:ascii="Times New Roman" w:eastAsia="Times New Roman" w:hAnsi="Times New Roman" w:cs="Times New Roman"/>
          <w:bCs/>
          <w:lang w:eastAsia="ru-RU"/>
        </w:rPr>
        <w:t xml:space="preserve"> </w:t>
      </w:r>
      <w:r w:rsidR="00422AD3" w:rsidRPr="00F402EC">
        <w:rPr>
          <w:rFonts w:ascii="Times New Roman" w:eastAsia="Times New Roman" w:hAnsi="Times New Roman" w:cs="Times New Roman"/>
          <w:bCs/>
          <w:lang w:eastAsia="ru-RU"/>
        </w:rPr>
        <w:t>настоящего раздела.</w:t>
      </w:r>
    </w:p>
    <w:p w:rsidR="005654EB" w:rsidRPr="00F402EC" w:rsidRDefault="005654EB" w:rsidP="00180D30">
      <w:pPr>
        <w:spacing w:after="0"/>
        <w:ind w:firstLine="709"/>
        <w:jc w:val="both"/>
        <w:rPr>
          <w:rFonts w:ascii="Times New Roman" w:hAnsi="Times New Roman" w:cs="Times New Roman"/>
          <w:b/>
        </w:rPr>
      </w:pPr>
    </w:p>
    <w:p w:rsidR="005654EB" w:rsidRPr="00F402EC" w:rsidRDefault="002400B8" w:rsidP="005654EB">
      <w:pPr>
        <w:spacing w:after="0"/>
        <w:ind w:firstLine="709"/>
        <w:jc w:val="both"/>
        <w:rPr>
          <w:rFonts w:ascii="Times New Roman" w:eastAsia="Times New Roman" w:hAnsi="Times New Roman" w:cs="Times New Roman"/>
          <w:bCs/>
          <w:lang w:eastAsia="ru-RU"/>
        </w:rPr>
      </w:pPr>
      <w:r w:rsidRPr="00F402EC">
        <w:rPr>
          <w:rFonts w:ascii="Times New Roman" w:hAnsi="Times New Roman" w:cs="Times New Roman"/>
        </w:rPr>
        <w:t>3.5</w:t>
      </w:r>
      <w:r w:rsidR="00F42F13" w:rsidRPr="00F402EC">
        <w:rPr>
          <w:rFonts w:ascii="Times New Roman" w:hAnsi="Times New Roman" w:cs="Times New Roman"/>
        </w:rPr>
        <w:t>.</w:t>
      </w:r>
      <w:r w:rsidR="005654EB" w:rsidRPr="00F402EC">
        <w:rPr>
          <w:rFonts w:ascii="Times New Roman" w:hAnsi="Times New Roman" w:cs="Times New Roman"/>
        </w:rPr>
        <w:t xml:space="preserve">Методика расчета и распределения </w:t>
      </w:r>
      <w:r w:rsidR="005654EB" w:rsidRPr="00F402EC">
        <w:rPr>
          <w:rFonts w:ascii="Times New Roman" w:eastAsia="Times New Roman" w:hAnsi="Times New Roman" w:cs="Times New Roman"/>
          <w:bCs/>
          <w:lang w:eastAsia="ru-RU"/>
        </w:rPr>
        <w:t xml:space="preserve">бюджетам поселений объема </w:t>
      </w:r>
      <w:r w:rsidR="005654EB" w:rsidRPr="00F402EC">
        <w:rPr>
          <w:rFonts w:ascii="Times New Roman" w:hAnsi="Times New Roman" w:cs="Times New Roman"/>
        </w:rPr>
        <w:t>дотации на</w:t>
      </w:r>
      <w:r w:rsidR="005654EB" w:rsidRPr="00F402EC">
        <w:rPr>
          <w:rFonts w:ascii="Times New Roman" w:eastAsia="Times New Roman" w:hAnsi="Times New Roman" w:cs="Times New Roman"/>
          <w:bCs/>
          <w:lang w:eastAsia="ru-RU"/>
        </w:rPr>
        <w:t xml:space="preserve"> реализацию расходных обязательств в части обеспечения выплаты заработной платы работникам муниципальных учреждений  (далее – дотации)</w:t>
      </w:r>
    </w:p>
    <w:p w:rsidR="001E14E4" w:rsidRPr="00F402EC" w:rsidRDefault="001E14E4" w:rsidP="005654EB">
      <w:pPr>
        <w:spacing w:after="0"/>
        <w:ind w:firstLine="709"/>
        <w:jc w:val="both"/>
        <w:rPr>
          <w:rFonts w:ascii="Times New Roman" w:hAnsi="Times New Roman" w:cs="Times New Roman"/>
        </w:rPr>
      </w:pPr>
    </w:p>
    <w:p w:rsidR="005654EB" w:rsidRPr="00F402EC" w:rsidRDefault="005654EB" w:rsidP="005654EB">
      <w:pPr>
        <w:spacing w:after="0"/>
        <w:ind w:firstLine="709"/>
        <w:jc w:val="both"/>
        <w:rPr>
          <w:rFonts w:ascii="Times New Roman" w:eastAsia="Times New Roman" w:hAnsi="Times New Roman" w:cs="Times New Roman"/>
          <w:bCs/>
          <w:lang w:eastAsia="ru-RU"/>
        </w:rPr>
      </w:pPr>
      <w:r w:rsidRPr="00F402EC">
        <w:rPr>
          <w:rFonts w:ascii="Times New Roman" w:eastAsia="Times New Roman" w:hAnsi="Times New Roman" w:cs="Times New Roman"/>
          <w:bCs/>
        </w:rPr>
        <w:t xml:space="preserve"> </w:t>
      </w:r>
      <w:r w:rsidRPr="00F402EC">
        <w:rPr>
          <w:rFonts w:ascii="Times New Roman" w:hAnsi="Times New Roman" w:cs="Times New Roman"/>
        </w:rPr>
        <w:t xml:space="preserve">Дотации предусматриваются с целью обеспечения </w:t>
      </w:r>
      <w:r w:rsidRPr="00F402EC">
        <w:rPr>
          <w:rFonts w:ascii="Times New Roman" w:eastAsia="Times New Roman" w:hAnsi="Times New Roman" w:cs="Times New Roman"/>
          <w:bCs/>
          <w:lang w:eastAsia="ru-RU"/>
        </w:rPr>
        <w:t xml:space="preserve">расходных обязательств поселений (далее - муниципальные образования),   возникающих при выполнении полномочий органов местного самоуправления по выплате заработной платы работникам муниципальных учреждений </w:t>
      </w:r>
      <w:r w:rsidRPr="00F402EC">
        <w:rPr>
          <w:rFonts w:ascii="Times New Roman" w:eastAsia="Times New Roman" w:hAnsi="Times New Roman" w:cs="Times New Roman"/>
          <w:bCs/>
          <w:lang w:eastAsia="ru-RU"/>
        </w:rPr>
        <w:lastRenderedPageBreak/>
        <w:t xml:space="preserve">в рамках решения вопросов местного значения, определенных Федеральным </w:t>
      </w:r>
      <w:hyperlink r:id="rId18" w:history="1">
        <w:r w:rsidRPr="00F402EC">
          <w:rPr>
            <w:rFonts w:ascii="Times New Roman" w:eastAsia="Times New Roman" w:hAnsi="Times New Roman" w:cs="Times New Roman"/>
            <w:bCs/>
            <w:lang w:eastAsia="ru-RU"/>
          </w:rPr>
          <w:t>законом</w:t>
        </w:r>
      </w:hyperlink>
      <w:r w:rsidRPr="00F402EC">
        <w:rPr>
          <w:rFonts w:ascii="Times New Roman" w:eastAsia="Times New Roman" w:hAnsi="Times New Roman" w:cs="Times New Roman"/>
          <w:bCs/>
          <w:lang w:eastAsia="ru-RU"/>
        </w:rPr>
        <w:t xml:space="preserve"> от 6 октября 2003 года N 131-ФЗ "Об общих принципах организации местного самоуправления в Российской Федерации".</w:t>
      </w:r>
      <w:r w:rsidR="002400B8" w:rsidRPr="00F402EC">
        <w:rPr>
          <w:rFonts w:ascii="Times New Roman" w:eastAsia="Times New Roman" w:hAnsi="Times New Roman" w:cs="Times New Roman"/>
          <w:bCs/>
          <w:lang w:eastAsia="ru-RU"/>
        </w:rPr>
        <w:t xml:space="preserve"> </w:t>
      </w:r>
    </w:p>
    <w:p w:rsidR="005654EB" w:rsidRPr="00F402EC" w:rsidRDefault="005654EB" w:rsidP="005654EB">
      <w:pPr>
        <w:spacing w:after="0"/>
        <w:ind w:firstLine="709"/>
        <w:jc w:val="both"/>
        <w:rPr>
          <w:rFonts w:ascii="Times New Roman" w:eastAsia="Times New Roman" w:hAnsi="Times New Roman" w:cs="Times New Roman"/>
          <w:bCs/>
          <w:lang w:eastAsia="ru-RU"/>
        </w:rPr>
      </w:pPr>
    </w:p>
    <w:p w:rsidR="005654EB" w:rsidRPr="00F402EC" w:rsidRDefault="002400B8" w:rsidP="005654EB">
      <w:pPr>
        <w:spacing w:after="0"/>
        <w:ind w:left="709"/>
        <w:jc w:val="both"/>
        <w:rPr>
          <w:rFonts w:ascii="Times New Roman" w:eastAsia="Times New Roman" w:hAnsi="Times New Roman" w:cs="Times New Roman"/>
          <w:bCs/>
          <w:lang w:eastAsia="ru-RU"/>
        </w:rPr>
      </w:pPr>
      <w:r w:rsidRPr="00F402EC">
        <w:rPr>
          <w:rFonts w:ascii="Times New Roman" w:eastAsia="Times New Roman" w:hAnsi="Times New Roman" w:cs="Times New Roman"/>
          <w:bCs/>
          <w:lang w:eastAsia="ru-RU"/>
        </w:rPr>
        <w:t>3.5</w:t>
      </w:r>
      <w:r w:rsidR="00F42F13" w:rsidRPr="00F402EC">
        <w:rPr>
          <w:rFonts w:ascii="Times New Roman" w:eastAsia="Times New Roman" w:hAnsi="Times New Roman" w:cs="Times New Roman"/>
          <w:bCs/>
          <w:lang w:eastAsia="ru-RU"/>
        </w:rPr>
        <w:t>.</w:t>
      </w:r>
      <w:r w:rsidR="005654EB" w:rsidRPr="00F402EC">
        <w:rPr>
          <w:rFonts w:ascii="Times New Roman" w:eastAsia="Times New Roman" w:hAnsi="Times New Roman" w:cs="Times New Roman"/>
          <w:bCs/>
          <w:lang w:eastAsia="ru-RU"/>
        </w:rPr>
        <w:t>1.Условия предоставления дотаций поселениям района</w:t>
      </w:r>
    </w:p>
    <w:p w:rsidR="005654EB" w:rsidRPr="00F402EC" w:rsidRDefault="005654EB" w:rsidP="005654EB">
      <w:pPr>
        <w:spacing w:after="0"/>
        <w:ind w:firstLine="709"/>
        <w:jc w:val="both"/>
        <w:rPr>
          <w:rFonts w:ascii="Times New Roman" w:eastAsia="Times New Roman" w:hAnsi="Times New Roman" w:cs="Times New Roman"/>
          <w:bCs/>
          <w:lang w:eastAsia="ru-RU"/>
        </w:rPr>
      </w:pPr>
      <w:r w:rsidRPr="00F402EC">
        <w:rPr>
          <w:rFonts w:ascii="Times New Roman" w:eastAsia="Times New Roman" w:hAnsi="Times New Roman" w:cs="Times New Roman"/>
          <w:bCs/>
          <w:lang w:eastAsia="ru-RU"/>
        </w:rPr>
        <w:t xml:space="preserve">Дотации предоставляются поселениям, входящим в состав муниципального района, работников бюджетной сферы, на которых распространяется действие Федерального </w:t>
      </w:r>
      <w:hyperlink r:id="rId19" w:history="1">
        <w:r w:rsidRPr="00F402EC">
          <w:rPr>
            <w:rFonts w:ascii="Times New Roman" w:eastAsia="Times New Roman" w:hAnsi="Times New Roman" w:cs="Times New Roman"/>
            <w:bCs/>
            <w:lang w:eastAsia="ru-RU"/>
          </w:rPr>
          <w:t>закона</w:t>
        </w:r>
      </w:hyperlink>
      <w:r w:rsidRPr="00F402EC">
        <w:rPr>
          <w:rFonts w:ascii="Times New Roman" w:eastAsia="Times New Roman" w:hAnsi="Times New Roman" w:cs="Times New Roman"/>
          <w:bCs/>
          <w:lang w:eastAsia="ru-RU"/>
        </w:rPr>
        <w:t xml:space="preserve"> от 19 июня 2000 года N 82-ФЗ "О минимальном размере оплаты труда", указов Президента Российской Федерации от 7 мая 2012 года </w:t>
      </w:r>
      <w:hyperlink r:id="rId20" w:history="1">
        <w:r w:rsidRPr="00F402EC">
          <w:rPr>
            <w:rFonts w:ascii="Times New Roman" w:eastAsia="Times New Roman" w:hAnsi="Times New Roman" w:cs="Times New Roman"/>
            <w:bCs/>
            <w:lang w:eastAsia="ru-RU"/>
          </w:rPr>
          <w:t>N 597</w:t>
        </w:r>
      </w:hyperlink>
      <w:r w:rsidRPr="00F402EC">
        <w:rPr>
          <w:rFonts w:ascii="Times New Roman" w:eastAsia="Times New Roman" w:hAnsi="Times New Roman" w:cs="Times New Roman"/>
          <w:bCs/>
          <w:lang w:eastAsia="ru-RU"/>
        </w:rPr>
        <w:t xml:space="preserve"> "О мероприятиях по реализации государственной социальной политики" и от 1 июня 2012 года </w:t>
      </w:r>
      <w:hyperlink r:id="rId21" w:history="1">
        <w:r w:rsidRPr="00F402EC">
          <w:rPr>
            <w:rFonts w:ascii="Times New Roman" w:eastAsia="Times New Roman" w:hAnsi="Times New Roman" w:cs="Times New Roman"/>
            <w:bCs/>
            <w:lang w:eastAsia="ru-RU"/>
          </w:rPr>
          <w:t>N 761</w:t>
        </w:r>
      </w:hyperlink>
      <w:r w:rsidRPr="00F402EC">
        <w:rPr>
          <w:rFonts w:ascii="Times New Roman" w:eastAsia="Times New Roman" w:hAnsi="Times New Roman" w:cs="Times New Roman"/>
          <w:bCs/>
          <w:lang w:eastAsia="ru-RU"/>
        </w:rPr>
        <w:t xml:space="preserve"> "О национальной стратегии действий в интересах детей на 2012 - 2017 годы" (далее - работники бюджетной сферы).</w:t>
      </w:r>
    </w:p>
    <w:p w:rsidR="005654EB" w:rsidRPr="00F402EC" w:rsidRDefault="005654EB" w:rsidP="005654EB">
      <w:pPr>
        <w:spacing w:after="0"/>
        <w:ind w:firstLine="709"/>
        <w:jc w:val="both"/>
        <w:rPr>
          <w:rFonts w:ascii="Times New Roman" w:eastAsia="Times New Roman" w:hAnsi="Times New Roman" w:cs="Times New Roman"/>
          <w:bCs/>
          <w:lang w:eastAsia="ru-RU"/>
        </w:rPr>
      </w:pPr>
      <w:r w:rsidRPr="00F402EC">
        <w:rPr>
          <w:rFonts w:ascii="Times New Roman" w:eastAsia="Times New Roman" w:hAnsi="Times New Roman" w:cs="Times New Roman"/>
          <w:bCs/>
          <w:lang w:eastAsia="ru-RU"/>
        </w:rPr>
        <w:t>Информация о наличии и численности работников бюджетной сферы определяется Финансовым органом района на основании данных, содержащихся в отчете "Свод отчетов по сети, штатам и контингентам получателей бюджетных средств, состоящих на бюджетах муниципальных образований" (</w:t>
      </w:r>
      <w:hyperlink r:id="rId22" w:history="1">
        <w:r w:rsidRPr="00F402EC">
          <w:rPr>
            <w:rFonts w:ascii="Times New Roman" w:eastAsia="Times New Roman" w:hAnsi="Times New Roman" w:cs="Times New Roman"/>
            <w:bCs/>
            <w:lang w:eastAsia="ru-RU"/>
          </w:rPr>
          <w:t>ОКУД</w:t>
        </w:r>
      </w:hyperlink>
      <w:r w:rsidRPr="00F402EC">
        <w:rPr>
          <w:rFonts w:ascii="Times New Roman" w:eastAsia="Times New Roman" w:hAnsi="Times New Roman" w:cs="Times New Roman"/>
          <w:bCs/>
          <w:lang w:eastAsia="ru-RU"/>
        </w:rPr>
        <w:t xml:space="preserve"> 0224103).</w:t>
      </w:r>
    </w:p>
    <w:p w:rsidR="005654EB" w:rsidRPr="00F402EC" w:rsidRDefault="005654EB" w:rsidP="005654EB">
      <w:pPr>
        <w:ind w:firstLine="709"/>
        <w:jc w:val="both"/>
        <w:rPr>
          <w:rFonts w:ascii="Times New Roman" w:hAnsi="Times New Roman" w:cs="Times New Roman"/>
        </w:rPr>
      </w:pPr>
      <w:r w:rsidRPr="00F402EC">
        <w:rPr>
          <w:rFonts w:ascii="Times New Roman" w:hAnsi="Times New Roman" w:cs="Times New Roman"/>
        </w:rPr>
        <w:t> Условиями предоставления дотаций бюджетам поселений района являются:</w:t>
      </w:r>
    </w:p>
    <w:p w:rsidR="005654EB" w:rsidRPr="00F402EC" w:rsidRDefault="005654EB" w:rsidP="005654EB">
      <w:pPr>
        <w:ind w:firstLine="709"/>
        <w:jc w:val="both"/>
        <w:rPr>
          <w:rFonts w:ascii="Times New Roman" w:hAnsi="Times New Roman" w:cs="Times New Roman"/>
        </w:rPr>
      </w:pPr>
      <w:r w:rsidRPr="00F402EC">
        <w:rPr>
          <w:rFonts w:ascii="Times New Roman" w:hAnsi="Times New Roman" w:cs="Times New Roman"/>
        </w:rPr>
        <w:t>наличие в  бюджете поселения ассигнований, предусмотренных на обеспечение расходного обязательства по выплате заработной платы работникам учреждений бюджетной сферы в объеме, необходимом для его исполнения;</w:t>
      </w:r>
    </w:p>
    <w:p w:rsidR="005654EB" w:rsidRPr="00F402EC" w:rsidRDefault="005654EB" w:rsidP="005654EB">
      <w:pPr>
        <w:ind w:firstLine="709"/>
        <w:jc w:val="both"/>
        <w:rPr>
          <w:rFonts w:ascii="Times New Roman" w:hAnsi="Times New Roman" w:cs="Times New Roman"/>
        </w:rPr>
      </w:pPr>
      <w:r w:rsidRPr="00F402EC">
        <w:rPr>
          <w:rFonts w:ascii="Times New Roman" w:hAnsi="Times New Roman" w:cs="Times New Roman"/>
        </w:rPr>
        <w:t>отсутствие просроченной кредиторской задолженности по заработной плате и начислениям на выплаты по оплате труда работников муниципальных учреждений на первое число месяца предоставления дотации.</w:t>
      </w:r>
    </w:p>
    <w:p w:rsidR="005654EB" w:rsidRPr="00F402EC" w:rsidRDefault="005654EB" w:rsidP="005654EB">
      <w:pPr>
        <w:spacing w:after="0"/>
        <w:ind w:firstLine="709"/>
        <w:jc w:val="center"/>
        <w:rPr>
          <w:rFonts w:ascii="Times New Roman" w:hAnsi="Times New Roman" w:cs="Times New Roman"/>
          <w:b/>
          <w:bCs/>
        </w:rPr>
      </w:pPr>
    </w:p>
    <w:p w:rsidR="005654EB" w:rsidRPr="00F402EC" w:rsidRDefault="00F147C1" w:rsidP="005654EB">
      <w:pPr>
        <w:spacing w:after="0"/>
        <w:ind w:firstLine="709"/>
        <w:jc w:val="both"/>
        <w:rPr>
          <w:rFonts w:ascii="Times New Roman" w:hAnsi="Times New Roman" w:cs="Times New Roman"/>
        </w:rPr>
      </w:pPr>
      <w:r w:rsidRPr="00F402EC">
        <w:rPr>
          <w:rFonts w:ascii="Times New Roman" w:hAnsi="Times New Roman" w:cs="Times New Roman"/>
          <w:bCs/>
        </w:rPr>
        <w:t>3</w:t>
      </w:r>
      <w:r w:rsidR="00F42F13" w:rsidRPr="00F402EC">
        <w:rPr>
          <w:rFonts w:ascii="Times New Roman" w:hAnsi="Times New Roman" w:cs="Times New Roman"/>
          <w:bCs/>
        </w:rPr>
        <w:t>.</w:t>
      </w:r>
      <w:r w:rsidRPr="00F402EC">
        <w:rPr>
          <w:rFonts w:ascii="Times New Roman" w:hAnsi="Times New Roman" w:cs="Times New Roman"/>
          <w:bCs/>
        </w:rPr>
        <w:t>5.</w:t>
      </w:r>
      <w:r w:rsidR="005654EB" w:rsidRPr="00F402EC">
        <w:rPr>
          <w:rFonts w:ascii="Times New Roman" w:hAnsi="Times New Roman" w:cs="Times New Roman"/>
          <w:bCs/>
        </w:rPr>
        <w:t>2. Методика распределения дотации между поселениями района</w:t>
      </w:r>
    </w:p>
    <w:p w:rsidR="001E14E4" w:rsidRPr="00F402EC" w:rsidRDefault="005654EB" w:rsidP="001E14E4">
      <w:pPr>
        <w:spacing w:after="0"/>
        <w:ind w:firstLine="709"/>
        <w:jc w:val="both"/>
        <w:rPr>
          <w:rFonts w:ascii="Times New Roman" w:hAnsi="Times New Roman" w:cs="Times New Roman"/>
        </w:rPr>
      </w:pPr>
      <w:r w:rsidRPr="00F402EC">
        <w:rPr>
          <w:rFonts w:ascii="Times New Roman" w:hAnsi="Times New Roman" w:cs="Times New Roman"/>
        </w:rPr>
        <w:t> </w:t>
      </w:r>
    </w:p>
    <w:p w:rsidR="005654EB" w:rsidRPr="00F402EC" w:rsidRDefault="009A7204" w:rsidP="001E14E4">
      <w:pPr>
        <w:spacing w:after="0"/>
        <w:ind w:firstLine="709"/>
        <w:jc w:val="both"/>
        <w:rPr>
          <w:rFonts w:ascii="Times New Roman" w:hAnsi="Times New Roman" w:cs="Times New Roman"/>
        </w:rPr>
      </w:pPr>
      <w:r w:rsidRPr="00F402EC">
        <w:rPr>
          <w:rFonts w:ascii="Times New Roman" w:hAnsi="Times New Roman" w:cs="Times New Roman"/>
        </w:rPr>
        <w:t>Объем дотации  на реализацию расходных обязательств i-го поселения района в части обеспечения выплаты заработной платы работникам муниципальных учреждений (</w:t>
      </w:r>
      <w:proofErr w:type="spellStart"/>
      <w:r w:rsidRPr="00F402EC">
        <w:rPr>
          <w:rFonts w:ascii="Times New Roman" w:hAnsi="Times New Roman" w:cs="Times New Roman"/>
        </w:rPr>
        <w:t>Д</w:t>
      </w:r>
      <w:r w:rsidRPr="00F402EC">
        <w:rPr>
          <w:rFonts w:ascii="Times New Roman" w:hAnsi="Times New Roman" w:cs="Times New Roman"/>
          <w:vertAlign w:val="subscript"/>
        </w:rPr>
        <w:t>зпл</w:t>
      </w:r>
      <w:r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w:t>
      </w:r>
      <w:r w:rsidR="005654EB" w:rsidRPr="00F402EC">
        <w:rPr>
          <w:rFonts w:ascii="Times New Roman" w:hAnsi="Times New Roman" w:cs="Times New Roman"/>
        </w:rPr>
        <w:t xml:space="preserve"> определяется по формуле:</w:t>
      </w:r>
    </w:p>
    <w:p w:rsidR="005654EB" w:rsidRPr="00F402EC" w:rsidRDefault="005654EB" w:rsidP="005654EB">
      <w:pPr>
        <w:ind w:firstLine="709"/>
        <w:jc w:val="both"/>
        <w:rPr>
          <w:rFonts w:ascii="Times New Roman" w:hAnsi="Times New Roman" w:cs="Times New Roman"/>
          <w:lang w:val="en-US"/>
        </w:rPr>
      </w:pPr>
      <w:r w:rsidRPr="00F402EC">
        <w:rPr>
          <w:rFonts w:ascii="Times New Roman" w:hAnsi="Times New Roman" w:cs="Times New Roman"/>
        </w:rPr>
        <w:t> </w:t>
      </w:r>
      <w:proofErr w:type="spellStart"/>
      <w:r w:rsidR="009A7204" w:rsidRPr="00F402EC">
        <w:rPr>
          <w:rFonts w:ascii="Times New Roman" w:hAnsi="Times New Roman" w:cs="Times New Roman"/>
        </w:rPr>
        <w:t>Д</w:t>
      </w:r>
      <w:r w:rsidR="009A7204" w:rsidRPr="00F402EC">
        <w:rPr>
          <w:rFonts w:ascii="Times New Roman" w:hAnsi="Times New Roman" w:cs="Times New Roman"/>
          <w:vertAlign w:val="subscript"/>
        </w:rPr>
        <w:t>зпл</w:t>
      </w:r>
      <w:r w:rsidR="009A7204" w:rsidRPr="00F402EC">
        <w:rPr>
          <w:rFonts w:ascii="Times New Roman" w:hAnsi="Times New Roman" w:cs="Times New Roman"/>
          <w:vertAlign w:val="subscript"/>
          <w:lang w:val="en-US"/>
        </w:rPr>
        <w:t>i</w:t>
      </w:r>
      <w:proofErr w:type="spellEnd"/>
      <w:r w:rsidR="009A7204" w:rsidRPr="00F402EC">
        <w:rPr>
          <w:rFonts w:ascii="Times New Roman" w:hAnsi="Times New Roman" w:cs="Times New Roman"/>
          <w:lang w:val="en-US"/>
        </w:rPr>
        <w:t xml:space="preserve"> </w:t>
      </w:r>
      <w:r w:rsidRPr="00F402EC">
        <w:rPr>
          <w:rFonts w:ascii="Times New Roman" w:hAnsi="Times New Roman" w:cs="Times New Roman"/>
          <w:lang w:val="en-US"/>
        </w:rPr>
        <w:t>= V</w:t>
      </w:r>
      <w:r w:rsidRPr="00F402EC">
        <w:rPr>
          <w:rFonts w:ascii="Times New Roman" w:hAnsi="Times New Roman" w:cs="Times New Roman"/>
          <w:vertAlign w:val="subscript"/>
        </w:rPr>
        <w:t>МРОТ</w:t>
      </w:r>
      <w:r w:rsidR="00271CBC" w:rsidRPr="00F402EC">
        <w:rPr>
          <w:rFonts w:ascii="Times New Roman" w:hAnsi="Times New Roman" w:cs="Times New Roman"/>
          <w:vertAlign w:val="subscript"/>
          <w:lang w:val="en-US"/>
        </w:rPr>
        <w:t xml:space="preserve"> </w:t>
      </w:r>
      <w:proofErr w:type="spellStart"/>
      <w:r w:rsidR="00271CBC" w:rsidRPr="00F402EC">
        <w:rPr>
          <w:rFonts w:ascii="Times New Roman" w:hAnsi="Times New Roman" w:cs="Times New Roman"/>
          <w:vertAlign w:val="subscript"/>
          <w:lang w:val="en-US"/>
        </w:rPr>
        <w:t>i</w:t>
      </w:r>
      <w:proofErr w:type="spellEnd"/>
      <w:r w:rsidRPr="00F402EC">
        <w:rPr>
          <w:rFonts w:ascii="Times New Roman" w:hAnsi="Times New Roman" w:cs="Times New Roman"/>
          <w:lang w:val="en-US"/>
        </w:rPr>
        <w:t xml:space="preserve"> + V</w:t>
      </w:r>
      <w:r w:rsidRPr="00F402EC">
        <w:rPr>
          <w:rFonts w:ascii="Times New Roman" w:hAnsi="Times New Roman" w:cs="Times New Roman"/>
          <w:vertAlign w:val="subscript"/>
        </w:rPr>
        <w:t>УК</w:t>
      </w:r>
      <w:r w:rsidR="00271CBC" w:rsidRPr="00F402EC">
        <w:rPr>
          <w:rFonts w:ascii="Times New Roman" w:hAnsi="Times New Roman" w:cs="Times New Roman"/>
          <w:vertAlign w:val="subscript"/>
          <w:lang w:val="en-US"/>
        </w:rPr>
        <w:t xml:space="preserve"> </w:t>
      </w:r>
      <w:proofErr w:type="spellStart"/>
      <w:r w:rsidR="00271CBC" w:rsidRPr="00F402EC">
        <w:rPr>
          <w:rFonts w:ascii="Times New Roman" w:hAnsi="Times New Roman" w:cs="Times New Roman"/>
          <w:vertAlign w:val="subscript"/>
          <w:lang w:val="en-US"/>
        </w:rPr>
        <w:t>i</w:t>
      </w:r>
      <w:proofErr w:type="spellEnd"/>
      <w:r w:rsidRPr="00F402EC">
        <w:rPr>
          <w:rFonts w:ascii="Times New Roman" w:hAnsi="Times New Roman" w:cs="Times New Roman"/>
          <w:lang w:val="en-US"/>
        </w:rPr>
        <w:t xml:space="preserve"> +V</w:t>
      </w:r>
      <w:r w:rsidRPr="00F402EC">
        <w:rPr>
          <w:rFonts w:ascii="Times New Roman" w:hAnsi="Times New Roman" w:cs="Times New Roman"/>
          <w:vertAlign w:val="subscript"/>
          <w:lang w:val="en-US"/>
        </w:rPr>
        <w:t>IN</w:t>
      </w:r>
      <w:r w:rsidR="00271CBC" w:rsidRPr="00F402EC">
        <w:rPr>
          <w:rFonts w:ascii="Times New Roman" w:hAnsi="Times New Roman" w:cs="Times New Roman"/>
          <w:vertAlign w:val="subscript"/>
          <w:lang w:val="en-US"/>
        </w:rPr>
        <w:t xml:space="preserve"> </w:t>
      </w:r>
      <w:proofErr w:type="spellStart"/>
      <w:r w:rsidR="00271CBC" w:rsidRPr="00F402EC">
        <w:rPr>
          <w:rFonts w:ascii="Times New Roman" w:hAnsi="Times New Roman" w:cs="Times New Roman"/>
          <w:vertAlign w:val="subscript"/>
          <w:lang w:val="en-US"/>
        </w:rPr>
        <w:t>i</w:t>
      </w:r>
      <w:proofErr w:type="spellEnd"/>
      <w:r w:rsidRPr="00F402EC">
        <w:rPr>
          <w:rFonts w:ascii="Times New Roman" w:hAnsi="Times New Roman" w:cs="Times New Roman"/>
          <w:lang w:val="en-US"/>
        </w:rPr>
        <w:t xml:space="preserve">, </w:t>
      </w:r>
      <w:r w:rsidRPr="00F402EC">
        <w:rPr>
          <w:rFonts w:ascii="Times New Roman" w:hAnsi="Times New Roman" w:cs="Times New Roman"/>
        </w:rPr>
        <w:t>где</w:t>
      </w:r>
      <w:r w:rsidRPr="00F402EC">
        <w:rPr>
          <w:rFonts w:ascii="Times New Roman" w:hAnsi="Times New Roman" w:cs="Times New Roman"/>
          <w:lang w:val="en-US"/>
        </w:rPr>
        <w:t>:</w:t>
      </w:r>
    </w:p>
    <w:p w:rsidR="005654EB" w:rsidRPr="00F402EC" w:rsidRDefault="005654EB" w:rsidP="005654EB">
      <w:pPr>
        <w:ind w:firstLine="709"/>
        <w:jc w:val="both"/>
        <w:rPr>
          <w:rFonts w:ascii="Times New Roman" w:hAnsi="Times New Roman" w:cs="Times New Roman"/>
        </w:rPr>
      </w:pPr>
      <w:r w:rsidRPr="00F402EC">
        <w:rPr>
          <w:rFonts w:ascii="Times New Roman" w:hAnsi="Times New Roman" w:cs="Times New Roman"/>
          <w:lang w:val="en-US"/>
        </w:rPr>
        <w:t> </w:t>
      </w:r>
      <w:r w:rsidRPr="00F402EC">
        <w:rPr>
          <w:rFonts w:ascii="Times New Roman" w:hAnsi="Times New Roman" w:cs="Times New Roman"/>
        </w:rPr>
        <w:t>V</w:t>
      </w:r>
      <w:r w:rsidRPr="00F402EC">
        <w:rPr>
          <w:rFonts w:ascii="Times New Roman" w:hAnsi="Times New Roman" w:cs="Times New Roman"/>
          <w:vertAlign w:val="subscript"/>
        </w:rPr>
        <w:t>МРОТ</w:t>
      </w:r>
      <w:proofErr w:type="spellStart"/>
      <w:r w:rsidR="00271CBC"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 расходы бюджета </w:t>
      </w:r>
      <w:r w:rsidR="00271CBC" w:rsidRPr="00F402EC">
        <w:rPr>
          <w:rFonts w:ascii="Times New Roman" w:hAnsi="Times New Roman" w:cs="Times New Roman"/>
        </w:rPr>
        <w:t xml:space="preserve"> i-</w:t>
      </w:r>
      <w:proofErr w:type="spellStart"/>
      <w:r w:rsidR="00271CBC" w:rsidRPr="00F402EC">
        <w:rPr>
          <w:rFonts w:ascii="Times New Roman" w:hAnsi="Times New Roman" w:cs="Times New Roman"/>
        </w:rPr>
        <w:t>го</w:t>
      </w:r>
      <w:proofErr w:type="spellEnd"/>
      <w:r w:rsidR="00271CBC" w:rsidRPr="00F402EC">
        <w:rPr>
          <w:rFonts w:ascii="Times New Roman" w:hAnsi="Times New Roman" w:cs="Times New Roman"/>
        </w:rPr>
        <w:t xml:space="preserve"> поселения района </w:t>
      </w:r>
      <w:r w:rsidRPr="00F402EC">
        <w:rPr>
          <w:rFonts w:ascii="Times New Roman" w:hAnsi="Times New Roman" w:cs="Times New Roman"/>
        </w:rPr>
        <w:t xml:space="preserve">для оплаты труда работников бюджетной сферы в соответствии с Федеральным </w:t>
      </w:r>
      <w:hyperlink r:id="rId23" w:history="1">
        <w:r w:rsidRPr="00F402EC">
          <w:rPr>
            <w:rStyle w:val="a7"/>
            <w:rFonts w:ascii="Times New Roman" w:hAnsi="Times New Roman" w:cs="Times New Roman"/>
            <w:color w:val="auto"/>
          </w:rPr>
          <w:t>законом</w:t>
        </w:r>
      </w:hyperlink>
      <w:r w:rsidRPr="00F402EC">
        <w:rPr>
          <w:rFonts w:ascii="Times New Roman" w:hAnsi="Times New Roman" w:cs="Times New Roman"/>
        </w:rPr>
        <w:t xml:space="preserve"> от 19 июня 2000 года N 82-ФЗ "О минимальном размере оплаты труда" в очередном финансовом году (году планового периода), рассчитанные Финансовым управлением;</w:t>
      </w:r>
    </w:p>
    <w:p w:rsidR="005654EB" w:rsidRPr="00F402EC" w:rsidRDefault="00892450" w:rsidP="005654EB">
      <w:pPr>
        <w:ind w:firstLine="709"/>
        <w:jc w:val="both"/>
        <w:rPr>
          <w:rFonts w:ascii="Times New Roman" w:hAnsi="Times New Roman" w:cs="Times New Roman"/>
        </w:rPr>
      </w:pPr>
      <w:r w:rsidRPr="00F402EC">
        <w:rPr>
          <w:rFonts w:ascii="Times New Roman" w:hAnsi="Times New Roman" w:cs="Times New Roman"/>
        </w:rPr>
        <w:t>V</w:t>
      </w:r>
      <w:r w:rsidRPr="00F402EC">
        <w:rPr>
          <w:rFonts w:ascii="Times New Roman" w:hAnsi="Times New Roman" w:cs="Times New Roman"/>
          <w:vertAlign w:val="subscript"/>
        </w:rPr>
        <w:t>УК</w:t>
      </w:r>
      <w:proofErr w:type="spellStart"/>
      <w:r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w:t>
      </w:r>
      <w:r w:rsidR="005654EB" w:rsidRPr="00F402EC">
        <w:rPr>
          <w:rFonts w:ascii="Times New Roman" w:hAnsi="Times New Roman" w:cs="Times New Roman"/>
        </w:rPr>
        <w:t xml:space="preserve">- расходы  бюджета </w:t>
      </w:r>
      <w:r w:rsidR="00271CBC" w:rsidRPr="00F402EC">
        <w:rPr>
          <w:rFonts w:ascii="Times New Roman" w:hAnsi="Times New Roman" w:cs="Times New Roman"/>
        </w:rPr>
        <w:t>i-</w:t>
      </w:r>
      <w:proofErr w:type="spellStart"/>
      <w:r w:rsidR="00271CBC" w:rsidRPr="00F402EC">
        <w:rPr>
          <w:rFonts w:ascii="Times New Roman" w:hAnsi="Times New Roman" w:cs="Times New Roman"/>
        </w:rPr>
        <w:t>го</w:t>
      </w:r>
      <w:proofErr w:type="spellEnd"/>
      <w:r w:rsidR="00271CBC" w:rsidRPr="00F402EC">
        <w:rPr>
          <w:rFonts w:ascii="Times New Roman" w:hAnsi="Times New Roman" w:cs="Times New Roman"/>
        </w:rPr>
        <w:t xml:space="preserve"> поселения района </w:t>
      </w:r>
      <w:r w:rsidR="005654EB" w:rsidRPr="00F402EC">
        <w:rPr>
          <w:rFonts w:ascii="Times New Roman" w:hAnsi="Times New Roman" w:cs="Times New Roman"/>
        </w:rPr>
        <w:t xml:space="preserve">на выполнение указов Президента Российской Федерации от 7 мая 2012 года </w:t>
      </w:r>
      <w:hyperlink r:id="rId24" w:history="1">
        <w:r w:rsidR="005654EB" w:rsidRPr="00F402EC">
          <w:rPr>
            <w:rStyle w:val="a7"/>
            <w:rFonts w:ascii="Times New Roman" w:hAnsi="Times New Roman" w:cs="Times New Roman"/>
            <w:color w:val="auto"/>
          </w:rPr>
          <w:t>N 597</w:t>
        </w:r>
      </w:hyperlink>
      <w:r w:rsidR="005654EB" w:rsidRPr="00F402EC">
        <w:rPr>
          <w:rFonts w:ascii="Times New Roman" w:hAnsi="Times New Roman" w:cs="Times New Roman"/>
        </w:rPr>
        <w:t xml:space="preserve"> "О мероприятиях по реализации государственной социальной политики" и от 1 июня 2012 года </w:t>
      </w:r>
      <w:hyperlink r:id="rId25" w:history="1">
        <w:r w:rsidR="005654EB" w:rsidRPr="00F402EC">
          <w:rPr>
            <w:rStyle w:val="a7"/>
            <w:rFonts w:ascii="Times New Roman" w:hAnsi="Times New Roman" w:cs="Times New Roman"/>
            <w:color w:val="auto"/>
          </w:rPr>
          <w:t>N 761</w:t>
        </w:r>
      </w:hyperlink>
      <w:r w:rsidR="005654EB" w:rsidRPr="00F402EC">
        <w:rPr>
          <w:rFonts w:ascii="Times New Roman" w:hAnsi="Times New Roman" w:cs="Times New Roman"/>
        </w:rPr>
        <w:t xml:space="preserve"> "О национальной стратегии действий в интересах детей на 2012 - 2017 годы" в части повышения заработной платы работникам учреждений культуры и дополнительного образования в очередном финансовом году (году планового периода), рассчитанные Финансовым управлением;</w:t>
      </w:r>
    </w:p>
    <w:p w:rsidR="005654EB" w:rsidRPr="00F402EC" w:rsidRDefault="00892450" w:rsidP="005654EB">
      <w:pPr>
        <w:ind w:firstLine="709"/>
        <w:jc w:val="both"/>
        <w:rPr>
          <w:rFonts w:ascii="Times New Roman" w:hAnsi="Times New Roman" w:cs="Times New Roman"/>
          <w:sz w:val="28"/>
          <w:szCs w:val="28"/>
        </w:rPr>
      </w:pPr>
      <w:r w:rsidRPr="00F402EC">
        <w:rPr>
          <w:rFonts w:ascii="Times New Roman" w:hAnsi="Times New Roman" w:cs="Times New Roman"/>
        </w:rPr>
        <w:t>V</w:t>
      </w:r>
      <w:r w:rsidRPr="00F402EC">
        <w:rPr>
          <w:rFonts w:ascii="Times New Roman" w:hAnsi="Times New Roman" w:cs="Times New Roman"/>
          <w:vertAlign w:val="subscript"/>
        </w:rPr>
        <w:t>IN</w:t>
      </w:r>
      <w:proofErr w:type="spellStart"/>
      <w:r w:rsidRPr="00F402EC">
        <w:rPr>
          <w:rFonts w:ascii="Times New Roman" w:hAnsi="Times New Roman" w:cs="Times New Roman"/>
          <w:vertAlign w:val="subscript"/>
          <w:lang w:val="en-US"/>
        </w:rPr>
        <w:t>i</w:t>
      </w:r>
      <w:proofErr w:type="spellEnd"/>
      <w:r w:rsidRPr="00F402EC">
        <w:rPr>
          <w:rFonts w:ascii="Times New Roman" w:hAnsi="Times New Roman" w:cs="Times New Roman"/>
        </w:rPr>
        <w:t xml:space="preserve"> </w:t>
      </w:r>
      <w:r w:rsidR="005654EB" w:rsidRPr="00F402EC">
        <w:rPr>
          <w:rFonts w:ascii="Times New Roman" w:hAnsi="Times New Roman" w:cs="Times New Roman"/>
        </w:rPr>
        <w:t xml:space="preserve"> - расходы бюджета </w:t>
      </w:r>
      <w:r w:rsidR="00271CBC" w:rsidRPr="00F402EC">
        <w:rPr>
          <w:rFonts w:ascii="Times New Roman" w:hAnsi="Times New Roman" w:cs="Times New Roman"/>
        </w:rPr>
        <w:t xml:space="preserve"> i-</w:t>
      </w:r>
      <w:proofErr w:type="spellStart"/>
      <w:r w:rsidR="00271CBC" w:rsidRPr="00F402EC">
        <w:rPr>
          <w:rFonts w:ascii="Times New Roman" w:hAnsi="Times New Roman" w:cs="Times New Roman"/>
        </w:rPr>
        <w:t>го</w:t>
      </w:r>
      <w:proofErr w:type="spellEnd"/>
      <w:r w:rsidR="00271CBC" w:rsidRPr="00F402EC">
        <w:rPr>
          <w:rFonts w:ascii="Times New Roman" w:hAnsi="Times New Roman" w:cs="Times New Roman"/>
        </w:rPr>
        <w:t xml:space="preserve"> поселения района </w:t>
      </w:r>
      <w:r w:rsidR="005654EB" w:rsidRPr="00F402EC">
        <w:rPr>
          <w:rFonts w:ascii="Times New Roman" w:hAnsi="Times New Roman" w:cs="Times New Roman"/>
        </w:rPr>
        <w:t xml:space="preserve">по индексации оплаты труда отдельным категориям работников бюджетной сферы, на которых не распространяется действие указов Президента Российской Федерации от 7 мая 2012 года </w:t>
      </w:r>
      <w:hyperlink r:id="rId26" w:history="1">
        <w:r w:rsidR="005654EB" w:rsidRPr="00F402EC">
          <w:rPr>
            <w:rStyle w:val="a7"/>
            <w:rFonts w:ascii="Times New Roman" w:hAnsi="Times New Roman" w:cs="Times New Roman"/>
            <w:color w:val="auto"/>
          </w:rPr>
          <w:t>N 597</w:t>
        </w:r>
      </w:hyperlink>
      <w:r w:rsidR="005654EB" w:rsidRPr="00F402EC">
        <w:rPr>
          <w:rFonts w:ascii="Times New Roman" w:hAnsi="Times New Roman" w:cs="Times New Roman"/>
        </w:rPr>
        <w:t xml:space="preserve"> "О мероприятиях по реализации государственной социальной политики" и от 1 июня 2012 года </w:t>
      </w:r>
      <w:hyperlink r:id="rId27" w:history="1">
        <w:r w:rsidR="005654EB" w:rsidRPr="00F402EC">
          <w:rPr>
            <w:rStyle w:val="a7"/>
            <w:rFonts w:ascii="Times New Roman" w:hAnsi="Times New Roman" w:cs="Times New Roman"/>
            <w:color w:val="auto"/>
          </w:rPr>
          <w:t>N 761</w:t>
        </w:r>
      </w:hyperlink>
      <w:r w:rsidR="005654EB" w:rsidRPr="00F402EC">
        <w:rPr>
          <w:rFonts w:ascii="Times New Roman" w:hAnsi="Times New Roman" w:cs="Times New Roman"/>
        </w:rPr>
        <w:t xml:space="preserve"> "О национальной стратегии действий в интересах детей на 2012 - 2017 годы, рассчитанные Финансовым управлением.</w:t>
      </w:r>
    </w:p>
    <w:p w:rsidR="00916DD8" w:rsidRDefault="00916DD8" w:rsidP="00916DD8">
      <w:pPr>
        <w:autoSpaceDE w:val="0"/>
        <w:autoSpaceDN w:val="0"/>
        <w:adjustRightInd w:val="0"/>
        <w:spacing w:after="0" w:line="240" w:lineRule="auto"/>
        <w:outlineLvl w:val="0"/>
        <w:rPr>
          <w:rFonts w:ascii="Times New Roman" w:hAnsi="Times New Roman" w:cs="Times New Roman"/>
          <w:b/>
          <w:bCs/>
        </w:rPr>
      </w:pPr>
    </w:p>
    <w:p w:rsidR="00916DD8" w:rsidRDefault="00916DD8" w:rsidP="00916DD8">
      <w:pPr>
        <w:autoSpaceDE w:val="0"/>
        <w:autoSpaceDN w:val="0"/>
        <w:adjustRightInd w:val="0"/>
        <w:spacing w:after="0" w:line="240" w:lineRule="auto"/>
        <w:outlineLvl w:val="0"/>
        <w:rPr>
          <w:rFonts w:ascii="Times New Roman" w:hAnsi="Times New Roman" w:cs="Times New Roman"/>
          <w:b/>
          <w:bCs/>
        </w:rPr>
      </w:pPr>
    </w:p>
    <w:p w:rsidR="001E14E4" w:rsidRPr="00F402EC" w:rsidRDefault="001E14E4" w:rsidP="00916DD8">
      <w:pPr>
        <w:autoSpaceDE w:val="0"/>
        <w:autoSpaceDN w:val="0"/>
        <w:adjustRightInd w:val="0"/>
        <w:spacing w:after="0" w:line="240" w:lineRule="auto"/>
        <w:jc w:val="right"/>
        <w:outlineLvl w:val="0"/>
        <w:rPr>
          <w:rFonts w:ascii="Times New Roman" w:hAnsi="Times New Roman" w:cs="Times New Roman"/>
        </w:rPr>
      </w:pPr>
      <w:bookmarkStart w:id="2" w:name="_GoBack"/>
      <w:bookmarkEnd w:id="2"/>
      <w:r w:rsidRPr="00F402EC">
        <w:rPr>
          <w:rFonts w:ascii="Times New Roman" w:hAnsi="Times New Roman" w:cs="Times New Roman"/>
        </w:rPr>
        <w:lastRenderedPageBreak/>
        <w:t>Приложение 2</w:t>
      </w:r>
    </w:p>
    <w:p w:rsidR="001E14E4" w:rsidRPr="00F402EC" w:rsidRDefault="001E14E4" w:rsidP="001E14E4">
      <w:pPr>
        <w:pStyle w:val="ConsPlusNormal"/>
        <w:jc w:val="right"/>
        <w:rPr>
          <w:rFonts w:ascii="Times New Roman" w:hAnsi="Times New Roman" w:cs="Times New Roman"/>
        </w:rPr>
      </w:pPr>
      <w:r w:rsidRPr="00F402EC">
        <w:rPr>
          <w:rFonts w:ascii="Times New Roman" w:hAnsi="Times New Roman" w:cs="Times New Roman"/>
        </w:rPr>
        <w:t>к Порядку</w:t>
      </w:r>
    </w:p>
    <w:p w:rsidR="001E14E4" w:rsidRPr="00F402EC" w:rsidRDefault="001E14E4" w:rsidP="001E14E4">
      <w:pPr>
        <w:pStyle w:val="ConsPlusNormal"/>
        <w:jc w:val="right"/>
        <w:rPr>
          <w:rFonts w:ascii="Times New Roman" w:hAnsi="Times New Roman" w:cs="Times New Roman"/>
        </w:rPr>
      </w:pPr>
      <w:r w:rsidRPr="00F402EC">
        <w:rPr>
          <w:rFonts w:ascii="Times New Roman" w:hAnsi="Times New Roman" w:cs="Times New Roman"/>
        </w:rPr>
        <w:t>предоставления межбюджетных трансфертов</w:t>
      </w:r>
    </w:p>
    <w:p w:rsidR="001E14E4" w:rsidRPr="00F402EC" w:rsidRDefault="001E14E4" w:rsidP="001E14E4">
      <w:pPr>
        <w:pStyle w:val="ConsPlusNormal"/>
        <w:jc w:val="right"/>
        <w:rPr>
          <w:rFonts w:ascii="Times New Roman" w:hAnsi="Times New Roman" w:cs="Times New Roman"/>
        </w:rPr>
      </w:pPr>
      <w:r w:rsidRPr="00F402EC">
        <w:rPr>
          <w:rFonts w:ascii="Times New Roman" w:hAnsi="Times New Roman" w:cs="Times New Roman"/>
        </w:rPr>
        <w:t>из районного бюджета бюджетам муниципальных</w:t>
      </w:r>
    </w:p>
    <w:p w:rsidR="001E14E4" w:rsidRPr="00F402EC" w:rsidRDefault="001E14E4" w:rsidP="001E14E4">
      <w:pPr>
        <w:pStyle w:val="ConsPlusNormal"/>
        <w:jc w:val="right"/>
        <w:rPr>
          <w:rFonts w:ascii="Times New Roman" w:hAnsi="Times New Roman" w:cs="Times New Roman"/>
        </w:rPr>
      </w:pPr>
      <w:r w:rsidRPr="00F402EC">
        <w:rPr>
          <w:rFonts w:ascii="Times New Roman" w:hAnsi="Times New Roman" w:cs="Times New Roman"/>
        </w:rPr>
        <w:t>образований, входящим в состав Никольского района</w:t>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jc w:val="center"/>
        <w:rPr>
          <w:rFonts w:ascii="Times New Roman" w:hAnsi="Times New Roman" w:cs="Times New Roman"/>
          <w:b/>
          <w:bCs/>
        </w:rPr>
      </w:pPr>
      <w:r w:rsidRPr="00F402EC">
        <w:rPr>
          <w:rFonts w:ascii="Times New Roman" w:hAnsi="Times New Roman" w:cs="Times New Roman"/>
          <w:b/>
          <w:bCs/>
        </w:rPr>
        <w:t>МЕТОДИКА</w:t>
      </w:r>
    </w:p>
    <w:p w:rsidR="001E14E4" w:rsidRPr="00F402EC" w:rsidRDefault="001E14E4" w:rsidP="001E14E4">
      <w:pPr>
        <w:autoSpaceDE w:val="0"/>
        <w:autoSpaceDN w:val="0"/>
        <w:adjustRightInd w:val="0"/>
        <w:spacing w:after="0" w:line="240" w:lineRule="auto"/>
        <w:jc w:val="center"/>
        <w:rPr>
          <w:rFonts w:ascii="Times New Roman" w:hAnsi="Times New Roman" w:cs="Times New Roman"/>
          <w:b/>
          <w:bCs/>
        </w:rPr>
      </w:pPr>
      <w:r w:rsidRPr="00F402EC">
        <w:rPr>
          <w:rFonts w:ascii="Times New Roman" w:hAnsi="Times New Roman" w:cs="Times New Roman"/>
          <w:b/>
          <w:bCs/>
        </w:rPr>
        <w:t>ИЗМЕНЕНИЯ ОБЪЕМА ДОТАЦИИ НА ПОДДЕРЖКУ МЕР</w:t>
      </w:r>
    </w:p>
    <w:p w:rsidR="001E14E4" w:rsidRPr="00F402EC" w:rsidRDefault="001E14E4" w:rsidP="001E14E4">
      <w:pPr>
        <w:autoSpaceDE w:val="0"/>
        <w:autoSpaceDN w:val="0"/>
        <w:adjustRightInd w:val="0"/>
        <w:spacing w:after="0" w:line="240" w:lineRule="auto"/>
        <w:jc w:val="center"/>
        <w:rPr>
          <w:rFonts w:ascii="Times New Roman" w:hAnsi="Times New Roman" w:cs="Times New Roman"/>
          <w:b/>
          <w:bCs/>
        </w:rPr>
      </w:pPr>
      <w:r w:rsidRPr="00F402EC">
        <w:rPr>
          <w:rFonts w:ascii="Times New Roman" w:hAnsi="Times New Roman" w:cs="Times New Roman"/>
          <w:b/>
          <w:bCs/>
        </w:rPr>
        <w:t>ПО ОБЕСПЕЧЕНИЮ СБАЛАНСИРОВАННОСТИ БЮДЖЕТОВ ПОСЕЛЕНИЙ</w:t>
      </w:r>
    </w:p>
    <w:p w:rsidR="001E14E4" w:rsidRPr="00F402EC" w:rsidRDefault="001E14E4" w:rsidP="001E14E4">
      <w:pPr>
        <w:autoSpaceDE w:val="0"/>
        <w:autoSpaceDN w:val="0"/>
        <w:adjustRightInd w:val="0"/>
        <w:spacing w:after="0" w:line="240" w:lineRule="auto"/>
        <w:rPr>
          <w:rFonts w:ascii="Times New Roman" w:hAnsi="Times New Roman" w:cs="Times New Roman"/>
          <w:sz w:val="24"/>
          <w:szCs w:val="24"/>
        </w:rPr>
      </w:pPr>
    </w:p>
    <w:p w:rsidR="001E14E4" w:rsidRPr="00F402EC" w:rsidRDefault="001E14E4" w:rsidP="001E14E4">
      <w:pPr>
        <w:autoSpaceDE w:val="0"/>
        <w:autoSpaceDN w:val="0"/>
        <w:adjustRightInd w:val="0"/>
        <w:spacing w:after="0" w:line="240" w:lineRule="auto"/>
        <w:jc w:val="both"/>
        <w:outlineLvl w:val="0"/>
        <w:rPr>
          <w:rFonts w:ascii="Times New Roman" w:hAnsi="Times New Roman" w:cs="Times New Roman"/>
        </w:rPr>
      </w:pPr>
    </w:p>
    <w:p w:rsidR="001E14E4" w:rsidRPr="00F402EC" w:rsidRDefault="001E14E4" w:rsidP="001E14E4">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rPr>
        <w:t>Настоящий порядок определяет порядок изменения объема дотаций на поддержку мер по обеспечению сбалансированности бюджетов поселений в текущем финансовом году.</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1. Объем дотаций на поддержку мер по обеспечению сбалансированности бюджетов поселений изменяется в текущем финансовом году исходя из достижения органами местного самоуправления поселений района показателей, характеризующих сокращение задолженности по налоговым доходам, просроченной кредиторской задолженности и муниципального долга (далее - показатели, характеризующие уровень управления муниципальными финансами), за отчетный финансовый год.</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Перечень, порядок и методика расчета показателей, характеризующих уровень управления муниципальными финансами поселений, определяются постановлением Главы района.</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Объем дотации на поддержку мер по обеспечению сбалансированности бюджетов поселений исходя из достижения показателей, характеризующих уровень управления муниципальными финансами за отчетный финансовый год, изменяется в два этапа.</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 xml:space="preserve">2. На первом этапе поселению, не обеспечившему выполнение показателей, характеризующих уровень управления муниципальными финансами в отчетном финансовом году, определяется объем, на который производится уменьшение дотации на поддержку мер по обеспечению сбалансированности бюджета </w:t>
      </w:r>
      <w:r w:rsidRPr="00F402EC">
        <w:rPr>
          <w:rFonts w:ascii="Times New Roman" w:hAnsi="Times New Roman" w:cs="Times New Roman"/>
          <w:noProof/>
          <w:position w:val="-11"/>
          <w:lang w:eastAsia="ru-RU"/>
        </w:rPr>
        <w:drawing>
          <wp:inline distT="0" distB="0" distL="0" distR="0">
            <wp:extent cx="8667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866775" cy="285750"/>
                    </a:xfrm>
                    <a:prstGeom prst="rect">
                      <a:avLst/>
                    </a:prstGeom>
                    <a:noFill/>
                    <a:ln w="9525">
                      <a:noFill/>
                      <a:miter lim="800000"/>
                      <a:headEnd/>
                      <a:tailEnd/>
                    </a:ln>
                  </pic:spPr>
                </pic:pic>
              </a:graphicData>
            </a:graphic>
          </wp:inline>
        </w:drawing>
      </w:r>
      <w:r w:rsidRPr="00F402EC">
        <w:rPr>
          <w:rFonts w:ascii="Times New Roman" w:hAnsi="Times New Roman" w:cs="Times New Roman"/>
        </w:rPr>
        <w:t>, который рассчитывается по формуле:</w:t>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jc w:val="center"/>
        <w:rPr>
          <w:rFonts w:ascii="Times New Roman" w:hAnsi="Times New Roman" w:cs="Times New Roman"/>
        </w:rPr>
      </w:pPr>
      <w:r w:rsidRPr="00F402EC">
        <w:rPr>
          <w:rFonts w:ascii="Times New Roman" w:hAnsi="Times New Roman" w:cs="Times New Roman"/>
          <w:noProof/>
          <w:position w:val="-11"/>
          <w:lang w:eastAsia="ru-RU"/>
        </w:rPr>
        <w:drawing>
          <wp:inline distT="0" distB="0" distL="0" distR="0">
            <wp:extent cx="2343150"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343150" cy="285750"/>
                    </a:xfrm>
                    <a:prstGeom prst="rect">
                      <a:avLst/>
                    </a:prstGeom>
                    <a:noFill/>
                    <a:ln w="9525">
                      <a:noFill/>
                      <a:miter lim="800000"/>
                      <a:headEnd/>
                      <a:tailEnd/>
                    </a:ln>
                  </pic:spPr>
                </pic:pic>
              </a:graphicData>
            </a:graphic>
          </wp:inline>
        </w:drawing>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noProof/>
          <w:position w:val="-8"/>
          <w:lang w:eastAsia="ru-RU"/>
        </w:rPr>
        <w:drawing>
          <wp:inline distT="0" distB="0" distL="0" distR="0">
            <wp:extent cx="428625"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F402EC">
        <w:rPr>
          <w:rFonts w:ascii="Times New Roman" w:hAnsi="Times New Roman" w:cs="Times New Roman"/>
        </w:rPr>
        <w:t xml:space="preserve"> - дотация на поддержку мер по обеспечению сбалансированности бюджета по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полученная в отчетном финансовом году;</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noProof/>
          <w:position w:val="-8"/>
          <w:lang w:eastAsia="ru-RU"/>
        </w:rPr>
        <w:drawing>
          <wp:inline distT="0" distB="0" distL="0" distR="0">
            <wp:extent cx="542925"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542925" cy="247650"/>
                    </a:xfrm>
                    <a:prstGeom prst="rect">
                      <a:avLst/>
                    </a:prstGeom>
                    <a:noFill/>
                    <a:ln w="9525">
                      <a:noFill/>
                      <a:miter lim="800000"/>
                      <a:headEnd/>
                      <a:tailEnd/>
                    </a:ln>
                  </pic:spPr>
                </pic:pic>
              </a:graphicData>
            </a:graphic>
          </wp:inline>
        </w:drawing>
      </w:r>
      <w:r w:rsidRPr="00F402EC">
        <w:rPr>
          <w:rFonts w:ascii="Times New Roman" w:hAnsi="Times New Roman" w:cs="Times New Roman"/>
        </w:rPr>
        <w:t xml:space="preserve"> - поправочный коэффициент для i-го поселения, исходя из достижения показателей, характеризующих уровень управления муниципальными финансами поселений за отчетный финансовый год.</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 xml:space="preserve">Поправочный коэффициент для i-го поселения, исходя из достижения показателей, характеризующих уровень управления муниципальными финансами поселения за отчетный финансовый </w:t>
      </w:r>
      <w:proofErr w:type="gramStart"/>
      <w:r w:rsidRPr="00F402EC">
        <w:rPr>
          <w:rFonts w:ascii="Times New Roman" w:hAnsi="Times New Roman" w:cs="Times New Roman"/>
        </w:rPr>
        <w:t xml:space="preserve">год </w:t>
      </w:r>
      <w:r w:rsidRPr="00F402EC">
        <w:rPr>
          <w:rFonts w:ascii="Times New Roman" w:hAnsi="Times New Roman" w:cs="Times New Roman"/>
          <w:noProof/>
          <w:position w:val="-8"/>
          <w:lang w:eastAsia="ru-RU"/>
        </w:rPr>
        <w:drawing>
          <wp:inline distT="0" distB="0" distL="0" distR="0">
            <wp:extent cx="65722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657225" cy="247650"/>
                    </a:xfrm>
                    <a:prstGeom prst="rect">
                      <a:avLst/>
                    </a:prstGeom>
                    <a:noFill/>
                    <a:ln w="9525">
                      <a:noFill/>
                      <a:miter lim="800000"/>
                      <a:headEnd/>
                      <a:tailEnd/>
                    </a:ln>
                  </pic:spPr>
                </pic:pic>
              </a:graphicData>
            </a:graphic>
          </wp:inline>
        </w:drawing>
      </w:r>
      <w:r w:rsidRPr="00F402EC">
        <w:rPr>
          <w:rFonts w:ascii="Times New Roman" w:hAnsi="Times New Roman" w:cs="Times New Roman"/>
        </w:rPr>
        <w:t xml:space="preserve"> рассчитывается</w:t>
      </w:r>
      <w:proofErr w:type="gramEnd"/>
      <w:r w:rsidRPr="00F402EC">
        <w:rPr>
          <w:rFonts w:ascii="Times New Roman" w:hAnsi="Times New Roman" w:cs="Times New Roman"/>
        </w:rPr>
        <w:t xml:space="preserve"> по формуле:</w:t>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jc w:val="center"/>
        <w:rPr>
          <w:rFonts w:ascii="Times New Roman" w:hAnsi="Times New Roman" w:cs="Times New Roman"/>
        </w:rPr>
      </w:pPr>
      <w:r w:rsidRPr="00F402EC">
        <w:rPr>
          <w:rFonts w:ascii="Times New Roman" w:hAnsi="Times New Roman" w:cs="Times New Roman"/>
          <w:noProof/>
          <w:position w:val="-9"/>
          <w:lang w:eastAsia="ru-RU"/>
        </w:rPr>
        <w:drawing>
          <wp:inline distT="0" distB="0" distL="0" distR="0">
            <wp:extent cx="264795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2647950" cy="266700"/>
                    </a:xfrm>
                    <a:prstGeom prst="rect">
                      <a:avLst/>
                    </a:prstGeom>
                    <a:noFill/>
                    <a:ln w="9525">
                      <a:noFill/>
                      <a:miter lim="800000"/>
                      <a:headEnd/>
                      <a:tailEnd/>
                    </a:ln>
                  </pic:spPr>
                </pic:pic>
              </a:graphicData>
            </a:graphic>
          </wp:inline>
        </w:drawing>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noProof/>
          <w:position w:val="-8"/>
          <w:lang w:eastAsia="ru-RU"/>
        </w:rPr>
        <w:drawing>
          <wp:inline distT="0" distB="0" distL="0" distR="0">
            <wp:extent cx="44767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F402EC">
        <w:rPr>
          <w:rFonts w:ascii="Times New Roman" w:hAnsi="Times New Roman" w:cs="Times New Roman"/>
        </w:rPr>
        <w:t xml:space="preserve"> - фактический показатель достижения показателей, характеризующих уровень управления муниципальными финансами поселений за отчетный финансовый год;</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proofErr w:type="spellStart"/>
      <w:r w:rsidRPr="00F402EC">
        <w:rPr>
          <w:rFonts w:ascii="Times New Roman" w:hAnsi="Times New Roman" w:cs="Times New Roman"/>
        </w:rPr>
        <w:t>К</w:t>
      </w:r>
      <w:r w:rsidRPr="00F402EC">
        <w:rPr>
          <w:rFonts w:ascii="Times New Roman" w:hAnsi="Times New Roman" w:cs="Times New Roman"/>
          <w:vertAlign w:val="subscript"/>
        </w:rPr>
        <w:t>цп</w:t>
      </w:r>
      <w:proofErr w:type="spellEnd"/>
      <w:r w:rsidRPr="00F402EC">
        <w:rPr>
          <w:rFonts w:ascii="Times New Roman" w:hAnsi="Times New Roman" w:cs="Times New Roman"/>
          <w:vertAlign w:val="subscript"/>
        </w:rPr>
        <w:t xml:space="preserve"> </w:t>
      </w:r>
      <w:proofErr w:type="spellStart"/>
      <w:r w:rsidRPr="00F402EC">
        <w:rPr>
          <w:rFonts w:ascii="Times New Roman" w:hAnsi="Times New Roman" w:cs="Times New Roman"/>
          <w:vertAlign w:val="subscript"/>
        </w:rPr>
        <w:t>max</w:t>
      </w:r>
      <w:proofErr w:type="spellEnd"/>
      <w:r w:rsidRPr="00F402EC">
        <w:rPr>
          <w:rFonts w:ascii="Times New Roman" w:hAnsi="Times New Roman" w:cs="Times New Roman"/>
        </w:rPr>
        <w:t xml:space="preserve"> - плановый показатель достижения показателей, характеризующих уровень управления муниципальными финансами.</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lastRenderedPageBreak/>
        <w:t>Объем уменьшения дотации на поддержку мер по обеспечению сбалансированности бюджета по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исходя из достижения показателей, характеризующих уровень управления муниципальными финансами за отчетный финансовый год на первом этапе, не может быть больше объема дотации на поддержку мер по обеспечению сбалансированности бюджета i-го поселения на текущий финансовый год. В случае если объем уменьшения больше дотации на поддержку мер по обеспечению сбалансированности бюджетов поселений по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на текущий финансовый год, то объем уменьшения признается равным дотации на поддержку мер по обеспечению сбалансированности бюджетов поселений на текущий финансовый год.</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3. На втором этапе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 обеспечившему достижение показателей, характеризующих уровень управления муниципальными финансами поселений, определяется объем, на который производится увеличение дотации на поддержку мер по обеспечению сбалансированности бюджета </w:t>
      </w:r>
      <w:r w:rsidRPr="00F402EC">
        <w:rPr>
          <w:rFonts w:ascii="Times New Roman" w:hAnsi="Times New Roman" w:cs="Times New Roman"/>
          <w:noProof/>
          <w:position w:val="-11"/>
          <w:lang w:eastAsia="ru-RU"/>
        </w:rPr>
        <w:drawing>
          <wp:inline distT="0" distB="0" distL="0" distR="0">
            <wp:extent cx="8763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srcRect/>
                    <a:stretch>
                      <a:fillRect/>
                    </a:stretch>
                  </pic:blipFill>
                  <pic:spPr bwMode="auto">
                    <a:xfrm>
                      <a:off x="0" y="0"/>
                      <a:ext cx="876300" cy="285750"/>
                    </a:xfrm>
                    <a:prstGeom prst="rect">
                      <a:avLst/>
                    </a:prstGeom>
                    <a:noFill/>
                    <a:ln w="9525">
                      <a:noFill/>
                      <a:miter lim="800000"/>
                      <a:headEnd/>
                      <a:tailEnd/>
                    </a:ln>
                  </pic:spPr>
                </pic:pic>
              </a:graphicData>
            </a:graphic>
          </wp:inline>
        </w:drawing>
      </w:r>
      <w:r w:rsidRPr="00F402EC">
        <w:rPr>
          <w:rFonts w:ascii="Times New Roman" w:hAnsi="Times New Roman" w:cs="Times New Roman"/>
        </w:rPr>
        <w:t>, по следующей формуле:</w:t>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jc w:val="center"/>
        <w:rPr>
          <w:rFonts w:ascii="Times New Roman" w:hAnsi="Times New Roman" w:cs="Times New Roman"/>
        </w:rPr>
      </w:pPr>
      <w:r w:rsidRPr="00F402EC">
        <w:rPr>
          <w:rFonts w:ascii="Times New Roman" w:hAnsi="Times New Roman" w:cs="Times New Roman"/>
          <w:noProof/>
          <w:position w:val="-11"/>
          <w:lang w:eastAsia="ru-RU"/>
        </w:rPr>
        <w:drawing>
          <wp:inline distT="0" distB="0" distL="0" distR="0">
            <wp:extent cx="2943225" cy="2857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srcRect/>
                    <a:stretch>
                      <a:fillRect/>
                    </a:stretch>
                  </pic:blipFill>
                  <pic:spPr bwMode="auto">
                    <a:xfrm>
                      <a:off x="0" y="0"/>
                      <a:ext cx="2943225" cy="285750"/>
                    </a:xfrm>
                    <a:prstGeom prst="rect">
                      <a:avLst/>
                    </a:prstGeom>
                    <a:noFill/>
                    <a:ln w="9525">
                      <a:noFill/>
                      <a:miter lim="800000"/>
                      <a:headEnd/>
                      <a:tailEnd/>
                    </a:ln>
                  </pic:spPr>
                </pic:pic>
              </a:graphicData>
            </a:graphic>
          </wp:inline>
        </w:drawing>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rPr>
        <w:t>r</w:t>
      </w:r>
      <w:r w:rsidRPr="00F402EC">
        <w:rPr>
          <w:rFonts w:ascii="Times New Roman" w:hAnsi="Times New Roman" w:cs="Times New Roman"/>
          <w:vertAlign w:val="subscript"/>
        </w:rPr>
        <w:t>in2эт</w:t>
      </w:r>
      <w:r w:rsidRPr="00F402EC">
        <w:rPr>
          <w:rFonts w:ascii="Times New Roman" w:hAnsi="Times New Roman" w:cs="Times New Roman"/>
        </w:rPr>
        <w:t xml:space="preserve"> - коэффициент участия i-го поселения в распределении на 2 этапе суммарного объема дотации на поддержку мер по обеспечению сбалансированности бюджета на очередной финансовый год в текущем финансовом году, обеспечивших достижение показателей, характеризующих уровень управления муниципальными финансами поселений за отчетный финансовый год.</w:t>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jc w:val="center"/>
        <w:rPr>
          <w:rFonts w:ascii="Times New Roman" w:hAnsi="Times New Roman" w:cs="Times New Roman"/>
        </w:rPr>
      </w:pPr>
      <w:r w:rsidRPr="00F402EC">
        <w:rPr>
          <w:rFonts w:ascii="Times New Roman" w:hAnsi="Times New Roman" w:cs="Times New Roman"/>
          <w:noProof/>
          <w:position w:val="-9"/>
          <w:lang w:eastAsia="ru-RU"/>
        </w:rPr>
        <w:drawing>
          <wp:inline distT="0" distB="0" distL="0" distR="0">
            <wp:extent cx="3409950" cy="266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3409950" cy="266700"/>
                    </a:xfrm>
                    <a:prstGeom prst="rect">
                      <a:avLst/>
                    </a:prstGeom>
                    <a:noFill/>
                    <a:ln w="9525">
                      <a:noFill/>
                      <a:miter lim="800000"/>
                      <a:headEnd/>
                      <a:tailEnd/>
                    </a:ln>
                  </pic:spPr>
                </pic:pic>
              </a:graphicData>
            </a:graphic>
          </wp:inline>
        </w:drawing>
      </w:r>
    </w:p>
    <w:p w:rsidR="001E14E4" w:rsidRPr="00F402EC" w:rsidRDefault="001E14E4" w:rsidP="001E14E4">
      <w:pPr>
        <w:autoSpaceDE w:val="0"/>
        <w:autoSpaceDN w:val="0"/>
        <w:adjustRightInd w:val="0"/>
        <w:spacing w:after="0" w:line="240" w:lineRule="auto"/>
        <w:jc w:val="both"/>
        <w:rPr>
          <w:rFonts w:ascii="Times New Roman" w:hAnsi="Times New Roman" w:cs="Times New Roman"/>
        </w:rPr>
      </w:pPr>
    </w:p>
    <w:p w:rsidR="001E14E4" w:rsidRPr="00F402EC" w:rsidRDefault="001E14E4" w:rsidP="001E14E4">
      <w:pPr>
        <w:autoSpaceDE w:val="0"/>
        <w:autoSpaceDN w:val="0"/>
        <w:adjustRightInd w:val="0"/>
        <w:spacing w:after="0" w:line="240" w:lineRule="auto"/>
        <w:ind w:firstLine="540"/>
        <w:jc w:val="both"/>
        <w:rPr>
          <w:rFonts w:ascii="Times New Roman" w:hAnsi="Times New Roman" w:cs="Times New Roman"/>
        </w:rPr>
      </w:pPr>
      <w:r w:rsidRPr="00F402EC">
        <w:rPr>
          <w:rFonts w:ascii="Times New Roman" w:hAnsi="Times New Roman" w:cs="Times New Roman"/>
        </w:rPr>
        <w:t>n</w:t>
      </w:r>
      <w:r w:rsidRPr="00F402EC">
        <w:rPr>
          <w:rFonts w:ascii="Times New Roman" w:hAnsi="Times New Roman" w:cs="Times New Roman"/>
          <w:vertAlign w:val="subscript"/>
        </w:rPr>
        <w:t>2эт</w:t>
      </w:r>
      <w:r w:rsidRPr="00F402EC">
        <w:rPr>
          <w:rFonts w:ascii="Times New Roman" w:hAnsi="Times New Roman" w:cs="Times New Roman"/>
        </w:rPr>
        <w:t xml:space="preserve"> - количество поселений, обеспечивших достижение показателей, характеризующих уровень управления муниципальными финансами поселений.</w:t>
      </w:r>
    </w:p>
    <w:p w:rsidR="001E14E4" w:rsidRPr="00F402EC" w:rsidRDefault="001E14E4" w:rsidP="001E14E4">
      <w:pPr>
        <w:autoSpaceDE w:val="0"/>
        <w:autoSpaceDN w:val="0"/>
        <w:adjustRightInd w:val="0"/>
        <w:spacing w:before="220" w:after="0" w:line="240" w:lineRule="auto"/>
        <w:ind w:firstLine="540"/>
        <w:jc w:val="both"/>
        <w:rPr>
          <w:rFonts w:ascii="Times New Roman" w:hAnsi="Times New Roman" w:cs="Times New Roman"/>
        </w:rPr>
      </w:pPr>
      <w:r w:rsidRPr="00F402EC">
        <w:rPr>
          <w:rFonts w:ascii="Times New Roman" w:hAnsi="Times New Roman" w:cs="Times New Roman"/>
        </w:rPr>
        <w:t>4. В соответствии с определенным объемом, на который производится увеличение или уменьшение дотации на поддержку мер по обеспечению сбалансированности бюджетов поселений, изменяется объем дотации на поддержку мер по обеспечению сбалансированности бюджетов поселений на текущий финансовый год по i-</w:t>
      </w:r>
      <w:proofErr w:type="spellStart"/>
      <w:r w:rsidRPr="00F402EC">
        <w:rPr>
          <w:rFonts w:ascii="Times New Roman" w:hAnsi="Times New Roman" w:cs="Times New Roman"/>
        </w:rPr>
        <w:t>му</w:t>
      </w:r>
      <w:proofErr w:type="spellEnd"/>
      <w:r w:rsidRPr="00F402EC">
        <w:rPr>
          <w:rFonts w:ascii="Times New Roman" w:hAnsi="Times New Roman" w:cs="Times New Roman"/>
        </w:rPr>
        <w:t xml:space="preserve"> поселению.</w:t>
      </w:r>
    </w:p>
    <w:p w:rsidR="001E14E4" w:rsidRPr="00F402EC" w:rsidRDefault="001E14E4" w:rsidP="001E14E4">
      <w:pPr>
        <w:autoSpaceDE w:val="0"/>
        <w:autoSpaceDN w:val="0"/>
        <w:adjustRightInd w:val="0"/>
        <w:spacing w:after="0" w:line="240" w:lineRule="auto"/>
        <w:rPr>
          <w:rFonts w:ascii="Times New Roman" w:hAnsi="Times New Roman" w:cs="Times New Roman"/>
          <w:sz w:val="24"/>
          <w:szCs w:val="24"/>
        </w:rPr>
      </w:pPr>
    </w:p>
    <w:p w:rsidR="00422AD3" w:rsidRPr="00F402EC" w:rsidRDefault="00422AD3" w:rsidP="00422AD3">
      <w:pPr>
        <w:ind w:firstLine="709"/>
        <w:jc w:val="both"/>
        <w:rPr>
          <w:rFonts w:ascii="Times New Roman" w:hAnsi="Times New Roman" w:cs="Times New Roman"/>
        </w:rPr>
      </w:pPr>
    </w:p>
    <w:p w:rsidR="009D47A0" w:rsidRPr="00F402EC" w:rsidRDefault="009D47A0" w:rsidP="002546B0">
      <w:pPr>
        <w:autoSpaceDE w:val="0"/>
        <w:autoSpaceDN w:val="0"/>
        <w:adjustRightInd w:val="0"/>
        <w:spacing w:after="0" w:line="240" w:lineRule="auto"/>
        <w:ind w:firstLine="540"/>
        <w:jc w:val="both"/>
        <w:rPr>
          <w:rFonts w:ascii="Times New Roman" w:hAnsi="Times New Roman" w:cs="Times New Roman"/>
        </w:rPr>
      </w:pPr>
    </w:p>
    <w:p w:rsidR="002546B0" w:rsidRPr="00F402EC" w:rsidRDefault="002546B0" w:rsidP="002546B0">
      <w:pPr>
        <w:autoSpaceDE w:val="0"/>
        <w:autoSpaceDN w:val="0"/>
        <w:adjustRightInd w:val="0"/>
        <w:spacing w:after="0" w:line="240" w:lineRule="auto"/>
        <w:ind w:firstLine="540"/>
        <w:jc w:val="both"/>
        <w:rPr>
          <w:rFonts w:ascii="Times New Roman" w:hAnsi="Times New Roman" w:cs="Times New Roman"/>
        </w:rPr>
      </w:pPr>
    </w:p>
    <w:p w:rsidR="002546B0" w:rsidRPr="00F402EC" w:rsidRDefault="002546B0" w:rsidP="002546B0">
      <w:pPr>
        <w:autoSpaceDE w:val="0"/>
        <w:autoSpaceDN w:val="0"/>
        <w:adjustRightInd w:val="0"/>
        <w:spacing w:after="0" w:line="240" w:lineRule="auto"/>
        <w:ind w:firstLine="540"/>
        <w:jc w:val="both"/>
        <w:rPr>
          <w:rFonts w:ascii="Times New Roman" w:hAnsi="Times New Roman" w:cs="Times New Roman"/>
        </w:rPr>
      </w:pPr>
    </w:p>
    <w:sectPr w:rsidR="002546B0" w:rsidRPr="00F402EC" w:rsidSect="007713C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E0BE4"/>
    <w:multiLevelType w:val="hybridMultilevel"/>
    <w:tmpl w:val="D012C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BE61AC6"/>
    <w:multiLevelType w:val="multilevel"/>
    <w:tmpl w:val="1160DFE2"/>
    <w:lvl w:ilvl="0">
      <w:start w:val="1"/>
      <w:numFmt w:val="decimal"/>
      <w:lvlText w:val="%1."/>
      <w:lvlJc w:val="left"/>
      <w:pPr>
        <w:ind w:left="450" w:hanging="450"/>
      </w:pPr>
      <w:rPr>
        <w:b w:val="0"/>
      </w:rPr>
    </w:lvl>
    <w:lvl w:ilvl="1">
      <w:start w:val="1"/>
      <w:numFmt w:val="decimal"/>
      <w:lvlText w:val="%1.%2."/>
      <w:lvlJc w:val="left"/>
      <w:pPr>
        <w:ind w:left="720" w:hanging="720"/>
      </w:pPr>
      <w:rPr>
        <w:b w:val="0"/>
      </w:rPr>
    </w:lvl>
    <w:lvl w:ilvl="2">
      <w:start w:val="1"/>
      <w:numFmt w:val="decimal"/>
      <w:lvlText w:val="%1.%2.%3."/>
      <w:lvlJc w:val="left"/>
      <w:pPr>
        <w:ind w:left="1020" w:hanging="720"/>
      </w:pPr>
      <w:rPr>
        <w:b w:val="0"/>
      </w:rPr>
    </w:lvl>
    <w:lvl w:ilvl="3">
      <w:start w:val="1"/>
      <w:numFmt w:val="decimal"/>
      <w:lvlText w:val="%1.%2.%3.%4."/>
      <w:lvlJc w:val="left"/>
      <w:pPr>
        <w:ind w:left="1530" w:hanging="1080"/>
      </w:pPr>
      <w:rPr>
        <w:b w:val="0"/>
      </w:rPr>
    </w:lvl>
    <w:lvl w:ilvl="4">
      <w:start w:val="1"/>
      <w:numFmt w:val="decimal"/>
      <w:lvlText w:val="%1.%2.%3.%4.%5."/>
      <w:lvlJc w:val="left"/>
      <w:pPr>
        <w:ind w:left="1680" w:hanging="1080"/>
      </w:pPr>
      <w:rPr>
        <w:b w:val="0"/>
      </w:rPr>
    </w:lvl>
    <w:lvl w:ilvl="5">
      <w:start w:val="1"/>
      <w:numFmt w:val="decimal"/>
      <w:lvlText w:val="%1.%2.%3.%4.%5.%6."/>
      <w:lvlJc w:val="left"/>
      <w:pPr>
        <w:ind w:left="2190" w:hanging="1440"/>
      </w:pPr>
      <w:rPr>
        <w:b w:val="0"/>
      </w:rPr>
    </w:lvl>
    <w:lvl w:ilvl="6">
      <w:start w:val="1"/>
      <w:numFmt w:val="decimal"/>
      <w:lvlText w:val="%1.%2.%3.%4.%5.%6.%7."/>
      <w:lvlJc w:val="left"/>
      <w:pPr>
        <w:ind w:left="2700" w:hanging="1800"/>
      </w:pPr>
      <w:rPr>
        <w:b w:val="0"/>
      </w:rPr>
    </w:lvl>
    <w:lvl w:ilvl="7">
      <w:start w:val="1"/>
      <w:numFmt w:val="decimal"/>
      <w:lvlText w:val="%1.%2.%3.%4.%5.%6.%7.%8."/>
      <w:lvlJc w:val="left"/>
      <w:pPr>
        <w:ind w:left="2850" w:hanging="1800"/>
      </w:pPr>
      <w:rPr>
        <w:b w:val="0"/>
      </w:rPr>
    </w:lvl>
    <w:lvl w:ilvl="8">
      <w:start w:val="1"/>
      <w:numFmt w:val="decimal"/>
      <w:lvlText w:val="%1.%2.%3.%4.%5.%6.%7.%8.%9."/>
      <w:lvlJc w:val="left"/>
      <w:pPr>
        <w:ind w:left="3360" w:hanging="2160"/>
      </w:pPr>
      <w:rPr>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C0"/>
    <w:rsid w:val="00004263"/>
    <w:rsid w:val="00005E62"/>
    <w:rsid w:val="00012FC8"/>
    <w:rsid w:val="0001449F"/>
    <w:rsid w:val="000153E7"/>
    <w:rsid w:val="0001548A"/>
    <w:rsid w:val="00016001"/>
    <w:rsid w:val="00017164"/>
    <w:rsid w:val="00020ABE"/>
    <w:rsid w:val="00022AE1"/>
    <w:rsid w:val="00025FCC"/>
    <w:rsid w:val="00026293"/>
    <w:rsid w:val="00031888"/>
    <w:rsid w:val="00032E52"/>
    <w:rsid w:val="0004050B"/>
    <w:rsid w:val="0004182E"/>
    <w:rsid w:val="000421EF"/>
    <w:rsid w:val="000422F8"/>
    <w:rsid w:val="000427CB"/>
    <w:rsid w:val="0004437B"/>
    <w:rsid w:val="00046899"/>
    <w:rsid w:val="00046D6E"/>
    <w:rsid w:val="0004787E"/>
    <w:rsid w:val="000516C6"/>
    <w:rsid w:val="00054340"/>
    <w:rsid w:val="00054B56"/>
    <w:rsid w:val="000628E1"/>
    <w:rsid w:val="00064AA9"/>
    <w:rsid w:val="00066B1D"/>
    <w:rsid w:val="000704B3"/>
    <w:rsid w:val="00070DDF"/>
    <w:rsid w:val="00072582"/>
    <w:rsid w:val="000726B3"/>
    <w:rsid w:val="000745DD"/>
    <w:rsid w:val="00075AE3"/>
    <w:rsid w:val="000769D8"/>
    <w:rsid w:val="00076C41"/>
    <w:rsid w:val="00076EE0"/>
    <w:rsid w:val="0008196D"/>
    <w:rsid w:val="000856B9"/>
    <w:rsid w:val="000861F2"/>
    <w:rsid w:val="000912F1"/>
    <w:rsid w:val="000922BE"/>
    <w:rsid w:val="0009279E"/>
    <w:rsid w:val="00092C80"/>
    <w:rsid w:val="00093AFD"/>
    <w:rsid w:val="000958C7"/>
    <w:rsid w:val="00096519"/>
    <w:rsid w:val="00096C1F"/>
    <w:rsid w:val="000A4707"/>
    <w:rsid w:val="000A5287"/>
    <w:rsid w:val="000A5598"/>
    <w:rsid w:val="000A6478"/>
    <w:rsid w:val="000B246A"/>
    <w:rsid w:val="000B2883"/>
    <w:rsid w:val="000B33D6"/>
    <w:rsid w:val="000B54CE"/>
    <w:rsid w:val="000B7487"/>
    <w:rsid w:val="000C00A4"/>
    <w:rsid w:val="000C092F"/>
    <w:rsid w:val="000C2406"/>
    <w:rsid w:val="000C3DEF"/>
    <w:rsid w:val="000C714B"/>
    <w:rsid w:val="000D203C"/>
    <w:rsid w:val="000D2BE0"/>
    <w:rsid w:val="000D7CD5"/>
    <w:rsid w:val="000E197D"/>
    <w:rsid w:val="000E2547"/>
    <w:rsid w:val="001006F9"/>
    <w:rsid w:val="0010578A"/>
    <w:rsid w:val="00106CA2"/>
    <w:rsid w:val="00107714"/>
    <w:rsid w:val="001129FD"/>
    <w:rsid w:val="001143B3"/>
    <w:rsid w:val="001173A8"/>
    <w:rsid w:val="0011764B"/>
    <w:rsid w:val="0012166D"/>
    <w:rsid w:val="00131072"/>
    <w:rsid w:val="00132C15"/>
    <w:rsid w:val="00133697"/>
    <w:rsid w:val="00135DBB"/>
    <w:rsid w:val="001370F7"/>
    <w:rsid w:val="0013754B"/>
    <w:rsid w:val="001418B5"/>
    <w:rsid w:val="00141CAE"/>
    <w:rsid w:val="001445D6"/>
    <w:rsid w:val="00144982"/>
    <w:rsid w:val="00150CAE"/>
    <w:rsid w:val="00154B51"/>
    <w:rsid w:val="00157E74"/>
    <w:rsid w:val="00165046"/>
    <w:rsid w:val="0017169A"/>
    <w:rsid w:val="00171FCD"/>
    <w:rsid w:val="00175893"/>
    <w:rsid w:val="00176BA7"/>
    <w:rsid w:val="001805A3"/>
    <w:rsid w:val="00180D30"/>
    <w:rsid w:val="001810FE"/>
    <w:rsid w:val="00181F13"/>
    <w:rsid w:val="00187FE5"/>
    <w:rsid w:val="001943E5"/>
    <w:rsid w:val="001949BA"/>
    <w:rsid w:val="00197CEA"/>
    <w:rsid w:val="001A0C5E"/>
    <w:rsid w:val="001A1B58"/>
    <w:rsid w:val="001A2357"/>
    <w:rsid w:val="001A3305"/>
    <w:rsid w:val="001A36B1"/>
    <w:rsid w:val="001B0B4E"/>
    <w:rsid w:val="001B170B"/>
    <w:rsid w:val="001B1B55"/>
    <w:rsid w:val="001B569B"/>
    <w:rsid w:val="001B70E2"/>
    <w:rsid w:val="001C2A15"/>
    <w:rsid w:val="001C7321"/>
    <w:rsid w:val="001D2CE4"/>
    <w:rsid w:val="001D42FF"/>
    <w:rsid w:val="001D5494"/>
    <w:rsid w:val="001D5F5C"/>
    <w:rsid w:val="001D617F"/>
    <w:rsid w:val="001E14E4"/>
    <w:rsid w:val="0020072F"/>
    <w:rsid w:val="00204E9D"/>
    <w:rsid w:val="0020665A"/>
    <w:rsid w:val="00210CA0"/>
    <w:rsid w:val="00214A3C"/>
    <w:rsid w:val="00215722"/>
    <w:rsid w:val="002176CB"/>
    <w:rsid w:val="002200B5"/>
    <w:rsid w:val="0022198B"/>
    <w:rsid w:val="002229EC"/>
    <w:rsid w:val="0022700B"/>
    <w:rsid w:val="00233A54"/>
    <w:rsid w:val="0023415A"/>
    <w:rsid w:val="00234D8A"/>
    <w:rsid w:val="002400B8"/>
    <w:rsid w:val="00242D19"/>
    <w:rsid w:val="00243330"/>
    <w:rsid w:val="002434D5"/>
    <w:rsid w:val="00244744"/>
    <w:rsid w:val="00244AB9"/>
    <w:rsid w:val="00245C21"/>
    <w:rsid w:val="00245E9F"/>
    <w:rsid w:val="00247C77"/>
    <w:rsid w:val="002546B0"/>
    <w:rsid w:val="00257792"/>
    <w:rsid w:val="00257CB3"/>
    <w:rsid w:val="0026280B"/>
    <w:rsid w:val="0026663E"/>
    <w:rsid w:val="00271CBC"/>
    <w:rsid w:val="00272C1E"/>
    <w:rsid w:val="00275841"/>
    <w:rsid w:val="00275A95"/>
    <w:rsid w:val="002800F5"/>
    <w:rsid w:val="00280256"/>
    <w:rsid w:val="0028441E"/>
    <w:rsid w:val="0028622B"/>
    <w:rsid w:val="0029129F"/>
    <w:rsid w:val="002917D0"/>
    <w:rsid w:val="002918AB"/>
    <w:rsid w:val="00292B13"/>
    <w:rsid w:val="002A3C8E"/>
    <w:rsid w:val="002A454A"/>
    <w:rsid w:val="002A60D6"/>
    <w:rsid w:val="002A7129"/>
    <w:rsid w:val="002A71E0"/>
    <w:rsid w:val="002A7217"/>
    <w:rsid w:val="002B1DF6"/>
    <w:rsid w:val="002B3CFB"/>
    <w:rsid w:val="002B3DE3"/>
    <w:rsid w:val="002B48CB"/>
    <w:rsid w:val="002B5A60"/>
    <w:rsid w:val="002B6E41"/>
    <w:rsid w:val="002B6FA4"/>
    <w:rsid w:val="002C02A9"/>
    <w:rsid w:val="002C0B69"/>
    <w:rsid w:val="002C1980"/>
    <w:rsid w:val="002C3321"/>
    <w:rsid w:val="002C34E1"/>
    <w:rsid w:val="002C6F03"/>
    <w:rsid w:val="002D0A14"/>
    <w:rsid w:val="002D2E30"/>
    <w:rsid w:val="002D3E7D"/>
    <w:rsid w:val="002D5468"/>
    <w:rsid w:val="002D63CD"/>
    <w:rsid w:val="002D6476"/>
    <w:rsid w:val="002D690B"/>
    <w:rsid w:val="002D7BF1"/>
    <w:rsid w:val="002E081C"/>
    <w:rsid w:val="002E1329"/>
    <w:rsid w:val="002E3228"/>
    <w:rsid w:val="002E44A0"/>
    <w:rsid w:val="002F1712"/>
    <w:rsid w:val="002F1CF7"/>
    <w:rsid w:val="00300062"/>
    <w:rsid w:val="0030382B"/>
    <w:rsid w:val="00303D18"/>
    <w:rsid w:val="003079B0"/>
    <w:rsid w:val="00312563"/>
    <w:rsid w:val="00312BBE"/>
    <w:rsid w:val="00313B19"/>
    <w:rsid w:val="00316649"/>
    <w:rsid w:val="00321879"/>
    <w:rsid w:val="003218AC"/>
    <w:rsid w:val="003219DC"/>
    <w:rsid w:val="0032344D"/>
    <w:rsid w:val="00323571"/>
    <w:rsid w:val="003267C9"/>
    <w:rsid w:val="003272C2"/>
    <w:rsid w:val="00330D83"/>
    <w:rsid w:val="00330FF5"/>
    <w:rsid w:val="003369C3"/>
    <w:rsid w:val="00336B63"/>
    <w:rsid w:val="00337BBC"/>
    <w:rsid w:val="00337F93"/>
    <w:rsid w:val="00340B8D"/>
    <w:rsid w:val="00341E83"/>
    <w:rsid w:val="0034234D"/>
    <w:rsid w:val="0034346B"/>
    <w:rsid w:val="00346CAB"/>
    <w:rsid w:val="00351446"/>
    <w:rsid w:val="00352309"/>
    <w:rsid w:val="003526F1"/>
    <w:rsid w:val="00353A83"/>
    <w:rsid w:val="003608B6"/>
    <w:rsid w:val="00361BDE"/>
    <w:rsid w:val="00362518"/>
    <w:rsid w:val="003671B5"/>
    <w:rsid w:val="0036788F"/>
    <w:rsid w:val="00373B14"/>
    <w:rsid w:val="00373CBA"/>
    <w:rsid w:val="003833CE"/>
    <w:rsid w:val="003842F0"/>
    <w:rsid w:val="0038623C"/>
    <w:rsid w:val="003865AD"/>
    <w:rsid w:val="00387DFC"/>
    <w:rsid w:val="00395760"/>
    <w:rsid w:val="003961F9"/>
    <w:rsid w:val="003A2F79"/>
    <w:rsid w:val="003A4226"/>
    <w:rsid w:val="003A50A9"/>
    <w:rsid w:val="003A52A7"/>
    <w:rsid w:val="003A584C"/>
    <w:rsid w:val="003B2848"/>
    <w:rsid w:val="003B2D1F"/>
    <w:rsid w:val="003B3555"/>
    <w:rsid w:val="003B4702"/>
    <w:rsid w:val="003B6E42"/>
    <w:rsid w:val="003B706C"/>
    <w:rsid w:val="003B7DD3"/>
    <w:rsid w:val="003C130F"/>
    <w:rsid w:val="003C20C6"/>
    <w:rsid w:val="003C3240"/>
    <w:rsid w:val="003C4AE9"/>
    <w:rsid w:val="003C4BD4"/>
    <w:rsid w:val="003C6F58"/>
    <w:rsid w:val="003D3568"/>
    <w:rsid w:val="003D4135"/>
    <w:rsid w:val="003D512F"/>
    <w:rsid w:val="003D643B"/>
    <w:rsid w:val="003E098B"/>
    <w:rsid w:val="003E0D11"/>
    <w:rsid w:val="003E74F2"/>
    <w:rsid w:val="003F116A"/>
    <w:rsid w:val="003F3D92"/>
    <w:rsid w:val="003F5A3B"/>
    <w:rsid w:val="004010F0"/>
    <w:rsid w:val="0040305A"/>
    <w:rsid w:val="00411052"/>
    <w:rsid w:val="00411F79"/>
    <w:rsid w:val="00416C90"/>
    <w:rsid w:val="00422AD3"/>
    <w:rsid w:val="00423455"/>
    <w:rsid w:val="00431D56"/>
    <w:rsid w:val="00433032"/>
    <w:rsid w:val="00440D67"/>
    <w:rsid w:val="0044103C"/>
    <w:rsid w:val="004427D9"/>
    <w:rsid w:val="00442FD6"/>
    <w:rsid w:val="004447D9"/>
    <w:rsid w:val="00445944"/>
    <w:rsid w:val="00446A39"/>
    <w:rsid w:val="00450267"/>
    <w:rsid w:val="00452DC6"/>
    <w:rsid w:val="004532FC"/>
    <w:rsid w:val="004548CB"/>
    <w:rsid w:val="00454B62"/>
    <w:rsid w:val="00455BA1"/>
    <w:rsid w:val="00455FEC"/>
    <w:rsid w:val="004562AC"/>
    <w:rsid w:val="00463820"/>
    <w:rsid w:val="00465C62"/>
    <w:rsid w:val="00465D8D"/>
    <w:rsid w:val="00467E6C"/>
    <w:rsid w:val="00470461"/>
    <w:rsid w:val="004728FE"/>
    <w:rsid w:val="0047374D"/>
    <w:rsid w:val="004746C3"/>
    <w:rsid w:val="00475126"/>
    <w:rsid w:val="0048093A"/>
    <w:rsid w:val="0048322E"/>
    <w:rsid w:val="004857EA"/>
    <w:rsid w:val="00485933"/>
    <w:rsid w:val="00491A55"/>
    <w:rsid w:val="00494AAA"/>
    <w:rsid w:val="004A09CF"/>
    <w:rsid w:val="004A1A29"/>
    <w:rsid w:val="004A610B"/>
    <w:rsid w:val="004B1B49"/>
    <w:rsid w:val="004B5113"/>
    <w:rsid w:val="004C1811"/>
    <w:rsid w:val="004C35DB"/>
    <w:rsid w:val="004C51FB"/>
    <w:rsid w:val="004C5794"/>
    <w:rsid w:val="004C6B68"/>
    <w:rsid w:val="004D4F6C"/>
    <w:rsid w:val="004E215B"/>
    <w:rsid w:val="004E3D99"/>
    <w:rsid w:val="004E3F46"/>
    <w:rsid w:val="004E5753"/>
    <w:rsid w:val="004E701F"/>
    <w:rsid w:val="004F2471"/>
    <w:rsid w:val="004F3049"/>
    <w:rsid w:val="004F4E26"/>
    <w:rsid w:val="004F5CFB"/>
    <w:rsid w:val="004F7411"/>
    <w:rsid w:val="0050080F"/>
    <w:rsid w:val="00503AAF"/>
    <w:rsid w:val="00507104"/>
    <w:rsid w:val="005102A3"/>
    <w:rsid w:val="00511BE8"/>
    <w:rsid w:val="00512530"/>
    <w:rsid w:val="00513D6E"/>
    <w:rsid w:val="00515BAC"/>
    <w:rsid w:val="00516F43"/>
    <w:rsid w:val="00526D29"/>
    <w:rsid w:val="00530535"/>
    <w:rsid w:val="00532863"/>
    <w:rsid w:val="00536333"/>
    <w:rsid w:val="00536B75"/>
    <w:rsid w:val="00540F8E"/>
    <w:rsid w:val="00541BB2"/>
    <w:rsid w:val="00546BC9"/>
    <w:rsid w:val="00553DA2"/>
    <w:rsid w:val="00554640"/>
    <w:rsid w:val="00554D9F"/>
    <w:rsid w:val="00555EC7"/>
    <w:rsid w:val="00560FC8"/>
    <w:rsid w:val="00564B1E"/>
    <w:rsid w:val="005654EB"/>
    <w:rsid w:val="005679DD"/>
    <w:rsid w:val="005721F7"/>
    <w:rsid w:val="00572943"/>
    <w:rsid w:val="005800CB"/>
    <w:rsid w:val="0058334A"/>
    <w:rsid w:val="00584E8A"/>
    <w:rsid w:val="00585F12"/>
    <w:rsid w:val="005907A8"/>
    <w:rsid w:val="00591E0E"/>
    <w:rsid w:val="00591E4F"/>
    <w:rsid w:val="00592FAD"/>
    <w:rsid w:val="0059465C"/>
    <w:rsid w:val="0059729B"/>
    <w:rsid w:val="005A04D9"/>
    <w:rsid w:val="005A14E7"/>
    <w:rsid w:val="005A2834"/>
    <w:rsid w:val="005A4A23"/>
    <w:rsid w:val="005A508A"/>
    <w:rsid w:val="005A6A70"/>
    <w:rsid w:val="005A6E8E"/>
    <w:rsid w:val="005A7A99"/>
    <w:rsid w:val="005B17E5"/>
    <w:rsid w:val="005B23C8"/>
    <w:rsid w:val="005B3C74"/>
    <w:rsid w:val="005B446F"/>
    <w:rsid w:val="005B70E1"/>
    <w:rsid w:val="005C214E"/>
    <w:rsid w:val="005C2594"/>
    <w:rsid w:val="005C29F1"/>
    <w:rsid w:val="005C2A94"/>
    <w:rsid w:val="005C4474"/>
    <w:rsid w:val="005C5100"/>
    <w:rsid w:val="005C6796"/>
    <w:rsid w:val="005C7E60"/>
    <w:rsid w:val="005D5639"/>
    <w:rsid w:val="005E13EA"/>
    <w:rsid w:val="005E3E13"/>
    <w:rsid w:val="005E568C"/>
    <w:rsid w:val="005F0260"/>
    <w:rsid w:val="005F04F4"/>
    <w:rsid w:val="005F2A19"/>
    <w:rsid w:val="005F3D12"/>
    <w:rsid w:val="005F58A6"/>
    <w:rsid w:val="005F6490"/>
    <w:rsid w:val="00601AC0"/>
    <w:rsid w:val="00603383"/>
    <w:rsid w:val="00606622"/>
    <w:rsid w:val="00606CC5"/>
    <w:rsid w:val="0061112C"/>
    <w:rsid w:val="006112A0"/>
    <w:rsid w:val="006133D9"/>
    <w:rsid w:val="00614FDE"/>
    <w:rsid w:val="0062285F"/>
    <w:rsid w:val="00630DAF"/>
    <w:rsid w:val="00632F3B"/>
    <w:rsid w:val="0063597C"/>
    <w:rsid w:val="006363FE"/>
    <w:rsid w:val="006366C1"/>
    <w:rsid w:val="00642E70"/>
    <w:rsid w:val="00650281"/>
    <w:rsid w:val="00650FC9"/>
    <w:rsid w:val="00652213"/>
    <w:rsid w:val="006538C4"/>
    <w:rsid w:val="0065430B"/>
    <w:rsid w:val="00656948"/>
    <w:rsid w:val="00661CF8"/>
    <w:rsid w:val="00661D91"/>
    <w:rsid w:val="00663007"/>
    <w:rsid w:val="0066728F"/>
    <w:rsid w:val="00673A6E"/>
    <w:rsid w:val="0067408D"/>
    <w:rsid w:val="006746E9"/>
    <w:rsid w:val="006748CE"/>
    <w:rsid w:val="00674AEC"/>
    <w:rsid w:val="00674C3E"/>
    <w:rsid w:val="00680DCE"/>
    <w:rsid w:val="00680EE2"/>
    <w:rsid w:val="00686FE0"/>
    <w:rsid w:val="006909B4"/>
    <w:rsid w:val="00692F34"/>
    <w:rsid w:val="00694219"/>
    <w:rsid w:val="00696755"/>
    <w:rsid w:val="006A019B"/>
    <w:rsid w:val="006A08D2"/>
    <w:rsid w:val="006A1EC1"/>
    <w:rsid w:val="006A6262"/>
    <w:rsid w:val="006A650C"/>
    <w:rsid w:val="006A7813"/>
    <w:rsid w:val="006B15B7"/>
    <w:rsid w:val="006B1C8B"/>
    <w:rsid w:val="006B69CF"/>
    <w:rsid w:val="006B6E88"/>
    <w:rsid w:val="006B7E6A"/>
    <w:rsid w:val="006C036C"/>
    <w:rsid w:val="006C1056"/>
    <w:rsid w:val="006C1F60"/>
    <w:rsid w:val="006C4513"/>
    <w:rsid w:val="006C63F2"/>
    <w:rsid w:val="006C6D85"/>
    <w:rsid w:val="006D2DAC"/>
    <w:rsid w:val="006D347D"/>
    <w:rsid w:val="006D3EDF"/>
    <w:rsid w:val="006E02C8"/>
    <w:rsid w:val="006E0626"/>
    <w:rsid w:val="006E405F"/>
    <w:rsid w:val="006E5A8D"/>
    <w:rsid w:val="006E5FF8"/>
    <w:rsid w:val="006E60EC"/>
    <w:rsid w:val="006E62E9"/>
    <w:rsid w:val="006E7AD3"/>
    <w:rsid w:val="006F619E"/>
    <w:rsid w:val="006F68F1"/>
    <w:rsid w:val="006F7519"/>
    <w:rsid w:val="00703A8F"/>
    <w:rsid w:val="00705837"/>
    <w:rsid w:val="007065FB"/>
    <w:rsid w:val="00720DCB"/>
    <w:rsid w:val="007212F1"/>
    <w:rsid w:val="00721516"/>
    <w:rsid w:val="00725561"/>
    <w:rsid w:val="007271E9"/>
    <w:rsid w:val="00731EC0"/>
    <w:rsid w:val="00732C96"/>
    <w:rsid w:val="007352F1"/>
    <w:rsid w:val="00735ADA"/>
    <w:rsid w:val="007375DF"/>
    <w:rsid w:val="0074068D"/>
    <w:rsid w:val="00741876"/>
    <w:rsid w:val="00742453"/>
    <w:rsid w:val="00744141"/>
    <w:rsid w:val="00745651"/>
    <w:rsid w:val="00751DF1"/>
    <w:rsid w:val="007528FB"/>
    <w:rsid w:val="007554E2"/>
    <w:rsid w:val="00755A8D"/>
    <w:rsid w:val="00755B96"/>
    <w:rsid w:val="00756360"/>
    <w:rsid w:val="0076124F"/>
    <w:rsid w:val="00762EAC"/>
    <w:rsid w:val="007632C7"/>
    <w:rsid w:val="0076497B"/>
    <w:rsid w:val="007713CA"/>
    <w:rsid w:val="007716E0"/>
    <w:rsid w:val="00774FA2"/>
    <w:rsid w:val="007750FF"/>
    <w:rsid w:val="00775346"/>
    <w:rsid w:val="00777FA3"/>
    <w:rsid w:val="00780577"/>
    <w:rsid w:val="007810DF"/>
    <w:rsid w:val="0078217D"/>
    <w:rsid w:val="007853DE"/>
    <w:rsid w:val="00787578"/>
    <w:rsid w:val="007900F4"/>
    <w:rsid w:val="00794320"/>
    <w:rsid w:val="007964A0"/>
    <w:rsid w:val="00796DE6"/>
    <w:rsid w:val="007A17B8"/>
    <w:rsid w:val="007A2338"/>
    <w:rsid w:val="007A29FB"/>
    <w:rsid w:val="007A4C69"/>
    <w:rsid w:val="007A5342"/>
    <w:rsid w:val="007A7B34"/>
    <w:rsid w:val="007B02A0"/>
    <w:rsid w:val="007B0508"/>
    <w:rsid w:val="007B136E"/>
    <w:rsid w:val="007B41F6"/>
    <w:rsid w:val="007B4260"/>
    <w:rsid w:val="007C4F6B"/>
    <w:rsid w:val="007C7DFE"/>
    <w:rsid w:val="007D0ED1"/>
    <w:rsid w:val="007D28B6"/>
    <w:rsid w:val="007D49DB"/>
    <w:rsid w:val="007D4E16"/>
    <w:rsid w:val="007D51D8"/>
    <w:rsid w:val="007D5DBE"/>
    <w:rsid w:val="007D5EE1"/>
    <w:rsid w:val="007D6114"/>
    <w:rsid w:val="007E654A"/>
    <w:rsid w:val="007E742E"/>
    <w:rsid w:val="007E7D85"/>
    <w:rsid w:val="007F5390"/>
    <w:rsid w:val="00800589"/>
    <w:rsid w:val="00801F75"/>
    <w:rsid w:val="00802710"/>
    <w:rsid w:val="008029C5"/>
    <w:rsid w:val="0080325E"/>
    <w:rsid w:val="008109F9"/>
    <w:rsid w:val="008109FE"/>
    <w:rsid w:val="00810A81"/>
    <w:rsid w:val="00817D65"/>
    <w:rsid w:val="00823FCD"/>
    <w:rsid w:val="00824D55"/>
    <w:rsid w:val="00826F60"/>
    <w:rsid w:val="0082732C"/>
    <w:rsid w:val="008275A3"/>
    <w:rsid w:val="00830EDE"/>
    <w:rsid w:val="008313BD"/>
    <w:rsid w:val="00832454"/>
    <w:rsid w:val="00836232"/>
    <w:rsid w:val="00840D78"/>
    <w:rsid w:val="00840FC3"/>
    <w:rsid w:val="00841411"/>
    <w:rsid w:val="00842364"/>
    <w:rsid w:val="00843D66"/>
    <w:rsid w:val="00846AA3"/>
    <w:rsid w:val="008476C1"/>
    <w:rsid w:val="00847936"/>
    <w:rsid w:val="00855F3C"/>
    <w:rsid w:val="008658E7"/>
    <w:rsid w:val="00867CDF"/>
    <w:rsid w:val="008724AC"/>
    <w:rsid w:val="008729D7"/>
    <w:rsid w:val="00873602"/>
    <w:rsid w:val="008778A5"/>
    <w:rsid w:val="00880600"/>
    <w:rsid w:val="00882559"/>
    <w:rsid w:val="0088513B"/>
    <w:rsid w:val="00887D71"/>
    <w:rsid w:val="00890A0D"/>
    <w:rsid w:val="00892450"/>
    <w:rsid w:val="0089626B"/>
    <w:rsid w:val="0089640C"/>
    <w:rsid w:val="008977AE"/>
    <w:rsid w:val="00897DCC"/>
    <w:rsid w:val="008A0613"/>
    <w:rsid w:val="008A1399"/>
    <w:rsid w:val="008A1ADC"/>
    <w:rsid w:val="008A1CA8"/>
    <w:rsid w:val="008A2D53"/>
    <w:rsid w:val="008A304F"/>
    <w:rsid w:val="008B2DDC"/>
    <w:rsid w:val="008B3249"/>
    <w:rsid w:val="008B3B23"/>
    <w:rsid w:val="008B52AE"/>
    <w:rsid w:val="008B7906"/>
    <w:rsid w:val="008C1671"/>
    <w:rsid w:val="008C2DA5"/>
    <w:rsid w:val="008C3421"/>
    <w:rsid w:val="008C3FFC"/>
    <w:rsid w:val="008C7BF5"/>
    <w:rsid w:val="008D1730"/>
    <w:rsid w:val="008D1B25"/>
    <w:rsid w:val="008D2A9E"/>
    <w:rsid w:val="008D4D61"/>
    <w:rsid w:val="008D4E3F"/>
    <w:rsid w:val="008D5295"/>
    <w:rsid w:val="008D5C96"/>
    <w:rsid w:val="008E2588"/>
    <w:rsid w:val="008E3436"/>
    <w:rsid w:val="008E359A"/>
    <w:rsid w:val="008E40F7"/>
    <w:rsid w:val="008F1BF8"/>
    <w:rsid w:val="008F2FAD"/>
    <w:rsid w:val="008F4260"/>
    <w:rsid w:val="008F5834"/>
    <w:rsid w:val="008F6F52"/>
    <w:rsid w:val="009018C1"/>
    <w:rsid w:val="00902328"/>
    <w:rsid w:val="00904839"/>
    <w:rsid w:val="00906AD7"/>
    <w:rsid w:val="00912613"/>
    <w:rsid w:val="009126AC"/>
    <w:rsid w:val="00912755"/>
    <w:rsid w:val="00916CB7"/>
    <w:rsid w:val="00916DD8"/>
    <w:rsid w:val="00917C89"/>
    <w:rsid w:val="00920C1B"/>
    <w:rsid w:val="00920CC4"/>
    <w:rsid w:val="009218F3"/>
    <w:rsid w:val="00934B9A"/>
    <w:rsid w:val="0093582C"/>
    <w:rsid w:val="00941200"/>
    <w:rsid w:val="0094174C"/>
    <w:rsid w:val="00944AFF"/>
    <w:rsid w:val="00947224"/>
    <w:rsid w:val="00947365"/>
    <w:rsid w:val="0095256C"/>
    <w:rsid w:val="0095396B"/>
    <w:rsid w:val="0095420E"/>
    <w:rsid w:val="00954C89"/>
    <w:rsid w:val="00957E87"/>
    <w:rsid w:val="00960B85"/>
    <w:rsid w:val="0097088E"/>
    <w:rsid w:val="00973711"/>
    <w:rsid w:val="00974B7C"/>
    <w:rsid w:val="00975238"/>
    <w:rsid w:val="0097631B"/>
    <w:rsid w:val="009766A1"/>
    <w:rsid w:val="0098134F"/>
    <w:rsid w:val="00982D56"/>
    <w:rsid w:val="00984A8D"/>
    <w:rsid w:val="0099076B"/>
    <w:rsid w:val="00991AA6"/>
    <w:rsid w:val="00991F6F"/>
    <w:rsid w:val="0099284C"/>
    <w:rsid w:val="00994C98"/>
    <w:rsid w:val="009A2C3D"/>
    <w:rsid w:val="009A5F63"/>
    <w:rsid w:val="009A7204"/>
    <w:rsid w:val="009A7BEC"/>
    <w:rsid w:val="009B10EE"/>
    <w:rsid w:val="009B12F2"/>
    <w:rsid w:val="009B1E74"/>
    <w:rsid w:val="009B2B3B"/>
    <w:rsid w:val="009B4604"/>
    <w:rsid w:val="009B738F"/>
    <w:rsid w:val="009B7CF7"/>
    <w:rsid w:val="009B7FC2"/>
    <w:rsid w:val="009C0B79"/>
    <w:rsid w:val="009C4EFA"/>
    <w:rsid w:val="009C58A0"/>
    <w:rsid w:val="009C7E4B"/>
    <w:rsid w:val="009D1374"/>
    <w:rsid w:val="009D178C"/>
    <w:rsid w:val="009D1A6D"/>
    <w:rsid w:val="009D46DB"/>
    <w:rsid w:val="009D47A0"/>
    <w:rsid w:val="009D73C9"/>
    <w:rsid w:val="009D778A"/>
    <w:rsid w:val="009E19FF"/>
    <w:rsid w:val="009E48CB"/>
    <w:rsid w:val="009E536B"/>
    <w:rsid w:val="009E6C8B"/>
    <w:rsid w:val="009E6EEC"/>
    <w:rsid w:val="009F05DA"/>
    <w:rsid w:val="009F17AF"/>
    <w:rsid w:val="009F7F42"/>
    <w:rsid w:val="00A00A40"/>
    <w:rsid w:val="00A028DF"/>
    <w:rsid w:val="00A11561"/>
    <w:rsid w:val="00A116D8"/>
    <w:rsid w:val="00A14BE7"/>
    <w:rsid w:val="00A16AFB"/>
    <w:rsid w:val="00A20F1E"/>
    <w:rsid w:val="00A21874"/>
    <w:rsid w:val="00A2448C"/>
    <w:rsid w:val="00A34FE4"/>
    <w:rsid w:val="00A37648"/>
    <w:rsid w:val="00A37C3E"/>
    <w:rsid w:val="00A37E17"/>
    <w:rsid w:val="00A415F8"/>
    <w:rsid w:val="00A43D83"/>
    <w:rsid w:val="00A52A4A"/>
    <w:rsid w:val="00A57AB8"/>
    <w:rsid w:val="00A6042B"/>
    <w:rsid w:val="00A62370"/>
    <w:rsid w:val="00A623C4"/>
    <w:rsid w:val="00A635A8"/>
    <w:rsid w:val="00A636F9"/>
    <w:rsid w:val="00A6568C"/>
    <w:rsid w:val="00A66EF4"/>
    <w:rsid w:val="00A707C9"/>
    <w:rsid w:val="00A75D54"/>
    <w:rsid w:val="00A7640A"/>
    <w:rsid w:val="00A8155C"/>
    <w:rsid w:val="00A8593A"/>
    <w:rsid w:val="00A92D85"/>
    <w:rsid w:val="00A96D21"/>
    <w:rsid w:val="00AA15C9"/>
    <w:rsid w:val="00AA2D3D"/>
    <w:rsid w:val="00AB23A3"/>
    <w:rsid w:val="00AB2F6B"/>
    <w:rsid w:val="00AB4C3F"/>
    <w:rsid w:val="00AB5ADA"/>
    <w:rsid w:val="00AB7C83"/>
    <w:rsid w:val="00AC0BA6"/>
    <w:rsid w:val="00AC19F3"/>
    <w:rsid w:val="00AC2D21"/>
    <w:rsid w:val="00AC3DFF"/>
    <w:rsid w:val="00AC62E9"/>
    <w:rsid w:val="00AC6851"/>
    <w:rsid w:val="00AC689D"/>
    <w:rsid w:val="00AC6BAF"/>
    <w:rsid w:val="00AD0A5C"/>
    <w:rsid w:val="00AD1A2F"/>
    <w:rsid w:val="00AD4D2A"/>
    <w:rsid w:val="00AD56CC"/>
    <w:rsid w:val="00AD7E12"/>
    <w:rsid w:val="00AE0E4E"/>
    <w:rsid w:val="00AE3EFC"/>
    <w:rsid w:val="00AE4694"/>
    <w:rsid w:val="00AE66C7"/>
    <w:rsid w:val="00AF066A"/>
    <w:rsid w:val="00AF0979"/>
    <w:rsid w:val="00AF2A7B"/>
    <w:rsid w:val="00AF4993"/>
    <w:rsid w:val="00AF4ACB"/>
    <w:rsid w:val="00B01443"/>
    <w:rsid w:val="00B0504D"/>
    <w:rsid w:val="00B06FCA"/>
    <w:rsid w:val="00B07C43"/>
    <w:rsid w:val="00B14480"/>
    <w:rsid w:val="00B219FF"/>
    <w:rsid w:val="00B23F90"/>
    <w:rsid w:val="00B3222D"/>
    <w:rsid w:val="00B32808"/>
    <w:rsid w:val="00B349FC"/>
    <w:rsid w:val="00B34EFA"/>
    <w:rsid w:val="00B3607C"/>
    <w:rsid w:val="00B37377"/>
    <w:rsid w:val="00B37AD4"/>
    <w:rsid w:val="00B412C3"/>
    <w:rsid w:val="00B412EF"/>
    <w:rsid w:val="00B43B52"/>
    <w:rsid w:val="00B4472E"/>
    <w:rsid w:val="00B451C8"/>
    <w:rsid w:val="00B53477"/>
    <w:rsid w:val="00B5492D"/>
    <w:rsid w:val="00B55F35"/>
    <w:rsid w:val="00B56656"/>
    <w:rsid w:val="00B65BA0"/>
    <w:rsid w:val="00B6652D"/>
    <w:rsid w:val="00B66D34"/>
    <w:rsid w:val="00B7123D"/>
    <w:rsid w:val="00B71241"/>
    <w:rsid w:val="00B75233"/>
    <w:rsid w:val="00B75988"/>
    <w:rsid w:val="00B75CBD"/>
    <w:rsid w:val="00B76137"/>
    <w:rsid w:val="00B77BF6"/>
    <w:rsid w:val="00B81CFA"/>
    <w:rsid w:val="00B8220D"/>
    <w:rsid w:val="00B833C4"/>
    <w:rsid w:val="00B84647"/>
    <w:rsid w:val="00B852D6"/>
    <w:rsid w:val="00B853B1"/>
    <w:rsid w:val="00B86443"/>
    <w:rsid w:val="00B8760A"/>
    <w:rsid w:val="00B95056"/>
    <w:rsid w:val="00B96B23"/>
    <w:rsid w:val="00B971A2"/>
    <w:rsid w:val="00BA1DDE"/>
    <w:rsid w:val="00BA4375"/>
    <w:rsid w:val="00BA7E8A"/>
    <w:rsid w:val="00BB0909"/>
    <w:rsid w:val="00BC21CF"/>
    <w:rsid w:val="00BC373E"/>
    <w:rsid w:val="00BC56CB"/>
    <w:rsid w:val="00BC6719"/>
    <w:rsid w:val="00BC73FF"/>
    <w:rsid w:val="00BD5C5E"/>
    <w:rsid w:val="00BE203B"/>
    <w:rsid w:val="00BE3945"/>
    <w:rsid w:val="00BF03EA"/>
    <w:rsid w:val="00BF0AC0"/>
    <w:rsid w:val="00BF122E"/>
    <w:rsid w:val="00BF3A17"/>
    <w:rsid w:val="00BF6FB0"/>
    <w:rsid w:val="00C02555"/>
    <w:rsid w:val="00C03FE1"/>
    <w:rsid w:val="00C048C3"/>
    <w:rsid w:val="00C07227"/>
    <w:rsid w:val="00C103E4"/>
    <w:rsid w:val="00C1275C"/>
    <w:rsid w:val="00C15AAF"/>
    <w:rsid w:val="00C1631C"/>
    <w:rsid w:val="00C20E82"/>
    <w:rsid w:val="00C234D0"/>
    <w:rsid w:val="00C24DBD"/>
    <w:rsid w:val="00C258FF"/>
    <w:rsid w:val="00C26D38"/>
    <w:rsid w:val="00C3017B"/>
    <w:rsid w:val="00C31093"/>
    <w:rsid w:val="00C32538"/>
    <w:rsid w:val="00C32B0D"/>
    <w:rsid w:val="00C35B0D"/>
    <w:rsid w:val="00C36A5D"/>
    <w:rsid w:val="00C37F1E"/>
    <w:rsid w:val="00C43A91"/>
    <w:rsid w:val="00C5004C"/>
    <w:rsid w:val="00C50B1A"/>
    <w:rsid w:val="00C554C9"/>
    <w:rsid w:val="00C62CC3"/>
    <w:rsid w:val="00C63291"/>
    <w:rsid w:val="00C64935"/>
    <w:rsid w:val="00C66647"/>
    <w:rsid w:val="00C7006D"/>
    <w:rsid w:val="00C70876"/>
    <w:rsid w:val="00C71477"/>
    <w:rsid w:val="00C73086"/>
    <w:rsid w:val="00C7538C"/>
    <w:rsid w:val="00C801BC"/>
    <w:rsid w:val="00C820F9"/>
    <w:rsid w:val="00C85504"/>
    <w:rsid w:val="00C86910"/>
    <w:rsid w:val="00C92BAF"/>
    <w:rsid w:val="00CB0484"/>
    <w:rsid w:val="00CB0CFC"/>
    <w:rsid w:val="00CB2CB7"/>
    <w:rsid w:val="00CB3025"/>
    <w:rsid w:val="00CB64CE"/>
    <w:rsid w:val="00CC0339"/>
    <w:rsid w:val="00CC135A"/>
    <w:rsid w:val="00CC4B96"/>
    <w:rsid w:val="00CC5002"/>
    <w:rsid w:val="00CC6371"/>
    <w:rsid w:val="00CD15B2"/>
    <w:rsid w:val="00CD1C79"/>
    <w:rsid w:val="00CD262F"/>
    <w:rsid w:val="00CD3F63"/>
    <w:rsid w:val="00CD4B20"/>
    <w:rsid w:val="00CD739C"/>
    <w:rsid w:val="00CD7FB7"/>
    <w:rsid w:val="00CE1EE1"/>
    <w:rsid w:val="00CE2930"/>
    <w:rsid w:val="00CE3386"/>
    <w:rsid w:val="00CE4427"/>
    <w:rsid w:val="00CE4827"/>
    <w:rsid w:val="00CE48A9"/>
    <w:rsid w:val="00CE4A11"/>
    <w:rsid w:val="00CE4FD6"/>
    <w:rsid w:val="00CE56BA"/>
    <w:rsid w:val="00CE6DC5"/>
    <w:rsid w:val="00CF023B"/>
    <w:rsid w:val="00CF2258"/>
    <w:rsid w:val="00CF418A"/>
    <w:rsid w:val="00CF7B90"/>
    <w:rsid w:val="00D125D2"/>
    <w:rsid w:val="00D151A1"/>
    <w:rsid w:val="00D16A99"/>
    <w:rsid w:val="00D22F26"/>
    <w:rsid w:val="00D272BB"/>
    <w:rsid w:val="00D31EF7"/>
    <w:rsid w:val="00D35AF6"/>
    <w:rsid w:val="00D4285A"/>
    <w:rsid w:val="00D433B1"/>
    <w:rsid w:val="00D50B46"/>
    <w:rsid w:val="00D51F5E"/>
    <w:rsid w:val="00D555B9"/>
    <w:rsid w:val="00D558FE"/>
    <w:rsid w:val="00D6467B"/>
    <w:rsid w:val="00D6561B"/>
    <w:rsid w:val="00D75C16"/>
    <w:rsid w:val="00D80A92"/>
    <w:rsid w:val="00D81F4A"/>
    <w:rsid w:val="00D86AA6"/>
    <w:rsid w:val="00D910E3"/>
    <w:rsid w:val="00D92D38"/>
    <w:rsid w:val="00D93BFE"/>
    <w:rsid w:val="00D9680B"/>
    <w:rsid w:val="00DA09A1"/>
    <w:rsid w:val="00DA16B3"/>
    <w:rsid w:val="00DA1C99"/>
    <w:rsid w:val="00DC7BC3"/>
    <w:rsid w:val="00DD49F7"/>
    <w:rsid w:val="00DE0EBD"/>
    <w:rsid w:val="00DE2484"/>
    <w:rsid w:val="00DE76A1"/>
    <w:rsid w:val="00DE7886"/>
    <w:rsid w:val="00DF2D3E"/>
    <w:rsid w:val="00DF3926"/>
    <w:rsid w:val="00DF4285"/>
    <w:rsid w:val="00DF6B33"/>
    <w:rsid w:val="00DF730E"/>
    <w:rsid w:val="00E00066"/>
    <w:rsid w:val="00E02DD5"/>
    <w:rsid w:val="00E02F5F"/>
    <w:rsid w:val="00E033E6"/>
    <w:rsid w:val="00E13330"/>
    <w:rsid w:val="00E22A2E"/>
    <w:rsid w:val="00E27702"/>
    <w:rsid w:val="00E27748"/>
    <w:rsid w:val="00E31011"/>
    <w:rsid w:val="00E310B8"/>
    <w:rsid w:val="00E33A2B"/>
    <w:rsid w:val="00E36AC9"/>
    <w:rsid w:val="00E407C0"/>
    <w:rsid w:val="00E40F00"/>
    <w:rsid w:val="00E42090"/>
    <w:rsid w:val="00E43B2B"/>
    <w:rsid w:val="00E451EB"/>
    <w:rsid w:val="00E45A8B"/>
    <w:rsid w:val="00E53818"/>
    <w:rsid w:val="00E54B46"/>
    <w:rsid w:val="00E56B37"/>
    <w:rsid w:val="00E57147"/>
    <w:rsid w:val="00E573CB"/>
    <w:rsid w:val="00E5782B"/>
    <w:rsid w:val="00E6017C"/>
    <w:rsid w:val="00E612A7"/>
    <w:rsid w:val="00E63683"/>
    <w:rsid w:val="00E64828"/>
    <w:rsid w:val="00E66ABF"/>
    <w:rsid w:val="00E677FF"/>
    <w:rsid w:val="00E7063E"/>
    <w:rsid w:val="00E71FE0"/>
    <w:rsid w:val="00E75840"/>
    <w:rsid w:val="00E81F15"/>
    <w:rsid w:val="00E836B3"/>
    <w:rsid w:val="00E84FDF"/>
    <w:rsid w:val="00E87594"/>
    <w:rsid w:val="00E929E1"/>
    <w:rsid w:val="00E9382D"/>
    <w:rsid w:val="00E94D50"/>
    <w:rsid w:val="00E95409"/>
    <w:rsid w:val="00E960C7"/>
    <w:rsid w:val="00E9612B"/>
    <w:rsid w:val="00E96522"/>
    <w:rsid w:val="00EA0856"/>
    <w:rsid w:val="00EA12A2"/>
    <w:rsid w:val="00EA15E9"/>
    <w:rsid w:val="00EA4932"/>
    <w:rsid w:val="00EA4A5F"/>
    <w:rsid w:val="00EA5145"/>
    <w:rsid w:val="00EA55D9"/>
    <w:rsid w:val="00EA65BA"/>
    <w:rsid w:val="00EB308D"/>
    <w:rsid w:val="00EB448E"/>
    <w:rsid w:val="00EB67E1"/>
    <w:rsid w:val="00EC1291"/>
    <w:rsid w:val="00EC3461"/>
    <w:rsid w:val="00EC3D6A"/>
    <w:rsid w:val="00ED734B"/>
    <w:rsid w:val="00ED777A"/>
    <w:rsid w:val="00ED7CA9"/>
    <w:rsid w:val="00EE0303"/>
    <w:rsid w:val="00EE5894"/>
    <w:rsid w:val="00EE6F38"/>
    <w:rsid w:val="00EF344A"/>
    <w:rsid w:val="00EF5212"/>
    <w:rsid w:val="00EF533C"/>
    <w:rsid w:val="00EF7924"/>
    <w:rsid w:val="00F017EC"/>
    <w:rsid w:val="00F04D90"/>
    <w:rsid w:val="00F07A7E"/>
    <w:rsid w:val="00F12728"/>
    <w:rsid w:val="00F147C1"/>
    <w:rsid w:val="00F14804"/>
    <w:rsid w:val="00F14896"/>
    <w:rsid w:val="00F14933"/>
    <w:rsid w:val="00F16C7E"/>
    <w:rsid w:val="00F2014D"/>
    <w:rsid w:val="00F2160D"/>
    <w:rsid w:val="00F2427E"/>
    <w:rsid w:val="00F2520B"/>
    <w:rsid w:val="00F2784B"/>
    <w:rsid w:val="00F356E0"/>
    <w:rsid w:val="00F360D8"/>
    <w:rsid w:val="00F37E95"/>
    <w:rsid w:val="00F402EC"/>
    <w:rsid w:val="00F40FBA"/>
    <w:rsid w:val="00F42F13"/>
    <w:rsid w:val="00F43B6B"/>
    <w:rsid w:val="00F44558"/>
    <w:rsid w:val="00F532F5"/>
    <w:rsid w:val="00F545F0"/>
    <w:rsid w:val="00F54D9A"/>
    <w:rsid w:val="00F570D8"/>
    <w:rsid w:val="00F571BC"/>
    <w:rsid w:val="00F57616"/>
    <w:rsid w:val="00F63D6F"/>
    <w:rsid w:val="00F6411C"/>
    <w:rsid w:val="00F64A1E"/>
    <w:rsid w:val="00F64FEA"/>
    <w:rsid w:val="00F6672C"/>
    <w:rsid w:val="00F667C7"/>
    <w:rsid w:val="00F66FCE"/>
    <w:rsid w:val="00F67AEC"/>
    <w:rsid w:val="00F70027"/>
    <w:rsid w:val="00F70DA0"/>
    <w:rsid w:val="00F722D7"/>
    <w:rsid w:val="00F75872"/>
    <w:rsid w:val="00F77B1C"/>
    <w:rsid w:val="00F869F9"/>
    <w:rsid w:val="00F90CF3"/>
    <w:rsid w:val="00F917CC"/>
    <w:rsid w:val="00F93685"/>
    <w:rsid w:val="00F96C0E"/>
    <w:rsid w:val="00F9718E"/>
    <w:rsid w:val="00F9775C"/>
    <w:rsid w:val="00FA6426"/>
    <w:rsid w:val="00FA69F7"/>
    <w:rsid w:val="00FA742D"/>
    <w:rsid w:val="00FB4948"/>
    <w:rsid w:val="00FB5648"/>
    <w:rsid w:val="00FC07E6"/>
    <w:rsid w:val="00FC1E39"/>
    <w:rsid w:val="00FC2746"/>
    <w:rsid w:val="00FC48E2"/>
    <w:rsid w:val="00FD4208"/>
    <w:rsid w:val="00FD6343"/>
    <w:rsid w:val="00FD7919"/>
    <w:rsid w:val="00FE2E42"/>
    <w:rsid w:val="00FE5CF1"/>
    <w:rsid w:val="00FE7CF5"/>
    <w:rsid w:val="00FF1F6D"/>
    <w:rsid w:val="00FF3070"/>
    <w:rsid w:val="00FF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43B8A-1F0E-40A6-8047-18A40386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015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15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3E7"/>
    <w:rPr>
      <w:rFonts w:ascii="Tahoma" w:hAnsi="Tahoma" w:cs="Tahoma"/>
      <w:sz w:val="16"/>
      <w:szCs w:val="16"/>
    </w:rPr>
  </w:style>
  <w:style w:type="paragraph" w:styleId="a5">
    <w:name w:val="Body Text"/>
    <w:basedOn w:val="a"/>
    <w:link w:val="a6"/>
    <w:rsid w:val="00422AD3"/>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422AD3"/>
    <w:rPr>
      <w:rFonts w:ascii="Times New Roman" w:eastAsia="Times New Roman" w:hAnsi="Times New Roman" w:cs="Times New Roman"/>
      <w:sz w:val="20"/>
      <w:szCs w:val="20"/>
      <w:lang w:eastAsia="ar-SA"/>
    </w:rPr>
  </w:style>
  <w:style w:type="paragraph" w:customStyle="1" w:styleId="ConsNonformat">
    <w:name w:val="ConsNonformat"/>
    <w:rsid w:val="00422A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basedOn w:val="a0"/>
    <w:uiPriority w:val="99"/>
    <w:semiHidden/>
    <w:unhideWhenUsed/>
    <w:rsid w:val="00422AD3"/>
    <w:rPr>
      <w:color w:val="0000FF"/>
      <w:u w:val="single"/>
    </w:rPr>
  </w:style>
  <w:style w:type="table" w:styleId="a8">
    <w:name w:val="Table Grid"/>
    <w:basedOn w:val="a1"/>
    <w:uiPriority w:val="59"/>
    <w:rsid w:val="00422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Title"/>
    <w:basedOn w:val="a"/>
    <w:link w:val="aa"/>
    <w:qFormat/>
    <w:rsid w:val="00F42F13"/>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F42F1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7051">
      <w:bodyDiv w:val="1"/>
      <w:marLeft w:val="0"/>
      <w:marRight w:val="0"/>
      <w:marTop w:val="0"/>
      <w:marBottom w:val="0"/>
      <w:divBdr>
        <w:top w:val="none" w:sz="0" w:space="0" w:color="auto"/>
        <w:left w:val="none" w:sz="0" w:space="0" w:color="auto"/>
        <w:bottom w:val="none" w:sz="0" w:space="0" w:color="auto"/>
        <w:right w:val="none" w:sz="0" w:space="0" w:color="auto"/>
      </w:divBdr>
    </w:div>
    <w:div w:id="221795188">
      <w:bodyDiv w:val="1"/>
      <w:marLeft w:val="0"/>
      <w:marRight w:val="0"/>
      <w:marTop w:val="0"/>
      <w:marBottom w:val="0"/>
      <w:divBdr>
        <w:top w:val="none" w:sz="0" w:space="0" w:color="auto"/>
        <w:left w:val="none" w:sz="0" w:space="0" w:color="auto"/>
        <w:bottom w:val="none" w:sz="0" w:space="0" w:color="auto"/>
        <w:right w:val="none" w:sz="0" w:space="0" w:color="auto"/>
      </w:divBdr>
    </w:div>
    <w:div w:id="1450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677B30140BB6B391F754D317FA17FED7256FB6BF5E842FFE69AEE95314DDA002938FA168A2C18FBB7C38C34E7B1E7A57036A16776tDm0H" TargetMode="External"/><Relationship Id="rId13" Type="http://schemas.openxmlformats.org/officeDocument/2006/relationships/hyperlink" Target="consultantplus://offline/ref=8D8677B30140BB6B391F755B3213FF7BEB7A08F268F1E116AABB9CB9CA614B8F40693EAC46C87C1EAEEF99D839F8BAF9A5t7m9H" TargetMode="External"/><Relationship Id="rId18" Type="http://schemas.openxmlformats.org/officeDocument/2006/relationships/hyperlink" Target="https://login.consultant.ru/link/?rnd=0EE128142AC7E2CF8EDB42E5DCB4E0CE&amp;req=doc&amp;base=LAW&amp;n=330277&amp;REFFIELD=134&amp;REFDST=112311&amp;REFDOC=171918&amp;REFBASE=RLAW095&amp;stat=refcode%3D16876%3Bindex%3D3849&amp;date=12.10.2019" TargetMode="External"/><Relationship Id="rId26" Type="http://schemas.openxmlformats.org/officeDocument/2006/relationships/hyperlink" Target="https://login.consultant.ru/link/?rnd=0EE128142AC7E2CF8EDB42E5DCB4E0CE&amp;req=doc&amp;base=LAW&amp;n=129344&amp;REFFIELD=134&amp;REFDST=112344&amp;REFDOC=171918&amp;REFBASE=RLAW095&amp;stat=refcode%3D16876%3Bindex%3D3892&amp;date=12.10.201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0EE128142AC7E2CF8EDB42E5DCB4E0CE&amp;req=doc&amp;base=LAW&amp;n=130516&amp;dst=100017&amp;fld=134&amp;REFFIELD=134&amp;REFDST=112334&amp;REFDOC=171918&amp;REFBASE=RLAW095&amp;stat=refcode%3D16876%3Bdstident%3D100017%3Bindex%3D3877&amp;date=12.10.2019" TargetMode="External"/><Relationship Id="rId34" Type="http://schemas.openxmlformats.org/officeDocument/2006/relationships/image" Target="media/image8.wmf"/><Relationship Id="rId7" Type="http://schemas.openxmlformats.org/officeDocument/2006/relationships/hyperlink" Target="consultantplus://offline/ref=8D8677B30140BB6B391F754D317FA17FED7256FB6BF5E842FFE69AEE95314DDA002938F114877D42EBB38AD830F8B9F9BA7228A2t6mEH" TargetMode="External"/><Relationship Id="rId12" Type="http://schemas.openxmlformats.org/officeDocument/2006/relationships/hyperlink" Target="consultantplus://offline/ref=8D8677B30140BB6B391F754D317FA17FED7256FB6BF5E842FFE69AEE95314DDA122960F516853712AFF885D938tEmFH" TargetMode="External"/><Relationship Id="rId17" Type="http://schemas.openxmlformats.org/officeDocument/2006/relationships/hyperlink" Target="consultantplus://offline/ref=80BCC1E6E6CE49F2369AC4477F55A6CBC39DA2813D207E7C5DDBB3D3F21333D01C85D1D1CEAF0C06A26CC5121A11FED743K3O3J" TargetMode="External"/><Relationship Id="rId25" Type="http://schemas.openxmlformats.org/officeDocument/2006/relationships/hyperlink" Target="https://login.consultant.ru/link/?rnd=0EE128142AC7E2CF8EDB42E5DCB4E0CE&amp;req=doc&amp;base=LAW&amp;n=130516&amp;dst=100017&amp;fld=134&amp;REFFIELD=134&amp;REFDST=112343&amp;REFDOC=171918&amp;REFBASE=RLAW095&amp;stat=refcode%3D16876%3Bdstident%3D100017%3Bindex%3D3891&amp;date=12.10.2019"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BCC1E6E6CE49F2369AC4477F55A6CBC39DA2813D207E7C5DDBB3D3F21333D01C85D1D1CEAF0C06A26CC5121A11FED743K3O3J" TargetMode="External"/><Relationship Id="rId20" Type="http://schemas.openxmlformats.org/officeDocument/2006/relationships/hyperlink" Target="https://login.consultant.ru/link/?rnd=0EE128142AC7E2CF8EDB42E5DCB4E0CE&amp;req=doc&amp;base=LAW&amp;n=129344&amp;REFFIELD=134&amp;REFDST=112334&amp;REFDOC=171918&amp;REFBASE=RLAW095&amp;stat=refcode%3D16876%3Bindex%3D3877&amp;date=12.10.2019" TargetMode="Externa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D8677B30140BB6B391F754D317FA17FED7256FD6EF0E842FFE69AEE95314DDA002938F9178C2912ACEDD3887DB3B5F8AD6E29A37975D99Dt2m6H" TargetMode="External"/><Relationship Id="rId24" Type="http://schemas.openxmlformats.org/officeDocument/2006/relationships/hyperlink" Target="https://login.consultant.ru/link/?rnd=0EE128142AC7E2CF8EDB42E5DCB4E0CE&amp;req=doc&amp;base=LAW&amp;n=129344&amp;REFFIELD=134&amp;REFDST=112343&amp;REFDOC=171918&amp;REFBASE=RLAW095&amp;stat=refcode%3D16876%3Bindex%3D3891&amp;date=12.10.2019" TargetMode="External"/><Relationship Id="rId32" Type="http://schemas.openxmlformats.org/officeDocument/2006/relationships/image" Target="media/image6.wmf"/><Relationship Id="rId37"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hyperlink" Target="consultantplus://offline/ref=80BCC1E6E6CE49F2369AC4517C39F8CFC494FC893D28752E018BB584AD4335854EC58F889DEA470AA073D9131BK0O6J" TargetMode="External"/><Relationship Id="rId23" Type="http://schemas.openxmlformats.org/officeDocument/2006/relationships/hyperlink" Target="https://login.consultant.ru/link/?rnd=0EE128142AC7E2CF8EDB42E5DCB4E0CE&amp;req=doc&amp;base=LAW&amp;n=314377&amp;REFFIELD=134&amp;REFDST=112342&amp;REFDOC=171918&amp;REFBASE=RLAW095&amp;stat=refcode%3D16876%3Bindex%3D3890&amp;date=12.10.2019"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8D8677B30140BB6B391F754D317FA17FED7256FB6BF5E842FFE69AEE95314DDA002938F0168A2247FEA2D2D438EFA6F8A46E2AA366t7mEH" TargetMode="External"/><Relationship Id="rId19" Type="http://schemas.openxmlformats.org/officeDocument/2006/relationships/hyperlink" Target="https://login.consultant.ru/link/?rnd=0EE128142AC7E2CF8EDB42E5DCB4E0CE&amp;req=doc&amp;base=LAW&amp;n=314377&amp;REFFIELD=134&amp;REFDST=112334&amp;REFDOC=171918&amp;REFBASE=RLAW095&amp;stat=refcode%3D16876%3Bindex%3D3877&amp;date=12.10.2019"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8D8677B30140BB6B391F754D317FA17FED7256FB6BF5E842FFE69AEE95314DDA002938FA16852918FBB7C38C34E7B1E7A57036A16776tDm0H" TargetMode="External"/><Relationship Id="rId14" Type="http://schemas.openxmlformats.org/officeDocument/2006/relationships/hyperlink" Target="consultantplus://offline/ref=8D8677B30140BB6B391F755B3213FF7BEB7A08F268F1E116AABB9CB9CA614B8F40693EAC46C87C1EAEEF99D839F8BAF9A5t7m9H" TargetMode="External"/><Relationship Id="rId22" Type="http://schemas.openxmlformats.org/officeDocument/2006/relationships/hyperlink" Target="https://login.consultant.ru/link/?rnd=0EE128142AC7E2CF8EDB42E5DCB4E0CE&amp;req=doc&amp;base=LAW&amp;n=333468&amp;REFFIELD=134&amp;REFDST=112335&amp;REFDOC=171918&amp;REFBASE=RLAW095&amp;stat=refcode%3D16876%3Bindex%3D3878&amp;date=12.10.2019" TargetMode="External"/><Relationship Id="rId27" Type="http://schemas.openxmlformats.org/officeDocument/2006/relationships/hyperlink" Target="https://login.consultant.ru/link/?rnd=0EE128142AC7E2CF8EDB42E5DCB4E0CE&amp;req=doc&amp;base=LAW&amp;n=130516&amp;dst=100017&amp;fld=134&amp;REFFIELD=134&amp;REFDST=112344&amp;REFDOC=171918&amp;REFBASE=RLAW095&amp;stat=refcode%3D16876%3Bdstident%3D100017%3Bindex%3D3892&amp;date=12.10.2019"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6397</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Никольского района</Company>
  <LinksUpToDate>false</LinksUpToDate>
  <CharactersWithSpaces>42781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user1409</dc:creator>
  <cp:keywords/>
  <dc:description/>
  <cp:lastModifiedBy>User</cp:lastModifiedBy>
  <cp:revision>2</cp:revision>
  <cp:lastPrinted>2020-12-11T11:06:00Z</cp:lastPrinted>
  <dcterms:created xsi:type="dcterms:W3CDTF">2020-12-11T11:07:00Z</dcterms:created>
  <dcterms:modified xsi:type="dcterms:W3CDTF">2020-12-11T11:07:00Z</dcterms:modified>
</cp:coreProperties>
</file>