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6" w:rsidRPr="00033036" w:rsidRDefault="00033036" w:rsidP="00033036">
      <w:pPr>
        <w:tabs>
          <w:tab w:val="left" w:pos="4140"/>
        </w:tabs>
        <w:jc w:val="right"/>
        <w:rPr>
          <w:rFonts w:ascii="Times New Roman" w:hAnsi="Times New Roman" w:cs="Times New Roman"/>
          <w:b/>
          <w:sz w:val="26"/>
          <w:szCs w:val="26"/>
        </w:rPr>
      </w:pPr>
      <w:r w:rsidRPr="00033036">
        <w:rPr>
          <w:rFonts w:ascii="Times New Roman" w:hAnsi="Times New Roman" w:cs="Times New Roman"/>
          <w:b/>
          <w:sz w:val="26"/>
          <w:szCs w:val="26"/>
        </w:rPr>
        <w:t>проект</w:t>
      </w:r>
    </w:p>
    <w:p w:rsidR="0011669F" w:rsidRPr="00F84537" w:rsidRDefault="0011669F" w:rsidP="0011669F">
      <w:pPr>
        <w:tabs>
          <w:tab w:val="left" w:pos="4140"/>
        </w:tabs>
        <w:jc w:val="center"/>
        <w:rPr>
          <w:rFonts w:ascii="Calibri" w:hAnsi="Calibri"/>
          <w:sz w:val="24"/>
          <w:szCs w:val="24"/>
        </w:rPr>
      </w:pPr>
      <w:r w:rsidRPr="00F84537">
        <w:rPr>
          <w:noProof/>
          <w:sz w:val="24"/>
          <w:szCs w:val="24"/>
        </w:rPr>
        <w:drawing>
          <wp:inline distT="0" distB="0" distL="0" distR="0">
            <wp:extent cx="572770" cy="66802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572770" cy="668020"/>
                    </a:xfrm>
                    <a:prstGeom prst="rect">
                      <a:avLst/>
                    </a:prstGeom>
                    <a:noFill/>
                    <a:ln w="9525">
                      <a:noFill/>
                      <a:miter lim="800000"/>
                      <a:headEnd/>
                      <a:tailEnd/>
                    </a:ln>
                  </pic:spPr>
                </pic:pic>
              </a:graphicData>
            </a:graphic>
          </wp:inline>
        </w:drawing>
      </w:r>
      <w:r w:rsidRPr="00F84537">
        <w:rPr>
          <w:sz w:val="24"/>
          <w:szCs w:val="24"/>
        </w:rPr>
        <w:t xml:space="preserve">                                                          </w:t>
      </w:r>
    </w:p>
    <w:p w:rsidR="0011669F" w:rsidRPr="00F84537" w:rsidRDefault="0011669F" w:rsidP="0011669F">
      <w:pPr>
        <w:pStyle w:val="aa"/>
        <w:rPr>
          <w:sz w:val="24"/>
        </w:rPr>
      </w:pPr>
      <w:r w:rsidRPr="00F84537">
        <w:rPr>
          <w:sz w:val="24"/>
        </w:rPr>
        <w:t xml:space="preserve">АДМИНИСТРАЦИЯ НИКОЛЬСКОГО </w:t>
      </w:r>
    </w:p>
    <w:p w:rsidR="0011669F" w:rsidRPr="00F84537" w:rsidRDefault="0011669F" w:rsidP="0011669F">
      <w:pPr>
        <w:pStyle w:val="aa"/>
        <w:rPr>
          <w:sz w:val="24"/>
        </w:rPr>
      </w:pPr>
      <w:r w:rsidRPr="00F84537">
        <w:rPr>
          <w:sz w:val="24"/>
        </w:rPr>
        <w:t>МУНИЦИПАЛЬНОГО РАЙОНА</w:t>
      </w:r>
    </w:p>
    <w:p w:rsidR="0011669F" w:rsidRPr="00F84537" w:rsidRDefault="0011669F" w:rsidP="0011669F">
      <w:pPr>
        <w:pStyle w:val="aa"/>
        <w:rPr>
          <w:sz w:val="24"/>
        </w:rPr>
      </w:pPr>
    </w:p>
    <w:p w:rsidR="0011669F" w:rsidRPr="00F84537" w:rsidRDefault="0011669F" w:rsidP="0011669F">
      <w:pPr>
        <w:pStyle w:val="aa"/>
        <w:rPr>
          <w:sz w:val="24"/>
        </w:rPr>
      </w:pPr>
      <w:r w:rsidRPr="00F84537">
        <w:rPr>
          <w:sz w:val="24"/>
        </w:rPr>
        <w:t>ПОСТАНОВЛЕНИЕ</w:t>
      </w:r>
    </w:p>
    <w:p w:rsidR="0011669F" w:rsidRPr="00F84537" w:rsidRDefault="0011669F" w:rsidP="0011669F">
      <w:pPr>
        <w:pStyle w:val="aa"/>
        <w:ind w:firstLine="709"/>
        <w:jc w:val="left"/>
        <w:rPr>
          <w:sz w:val="24"/>
        </w:rPr>
      </w:pPr>
    </w:p>
    <w:p w:rsidR="0011669F" w:rsidRPr="00E926DE" w:rsidRDefault="0011669F" w:rsidP="004C15AA">
      <w:pPr>
        <w:pStyle w:val="aa"/>
        <w:jc w:val="left"/>
        <w:rPr>
          <w:b w:val="0"/>
          <w:spacing w:val="0"/>
          <w:sz w:val="25"/>
          <w:szCs w:val="25"/>
        </w:rPr>
      </w:pPr>
      <w:r w:rsidRPr="00E926DE">
        <w:rPr>
          <w:b w:val="0"/>
          <w:spacing w:val="0"/>
          <w:sz w:val="25"/>
          <w:szCs w:val="25"/>
        </w:rPr>
        <w:t>«___» _______ 20</w:t>
      </w:r>
      <w:r w:rsidR="004C15AA" w:rsidRPr="00E926DE">
        <w:rPr>
          <w:b w:val="0"/>
          <w:spacing w:val="0"/>
          <w:sz w:val="25"/>
          <w:szCs w:val="25"/>
        </w:rPr>
        <w:t>16</w:t>
      </w:r>
      <w:r w:rsidRPr="00E926DE">
        <w:rPr>
          <w:b w:val="0"/>
          <w:spacing w:val="0"/>
          <w:sz w:val="25"/>
          <w:szCs w:val="25"/>
        </w:rPr>
        <w:t xml:space="preserve"> года</w:t>
      </w:r>
      <w:r w:rsidRPr="00E926DE">
        <w:rPr>
          <w:b w:val="0"/>
          <w:spacing w:val="0"/>
          <w:sz w:val="25"/>
          <w:szCs w:val="25"/>
        </w:rPr>
        <w:tab/>
      </w:r>
      <w:r w:rsidRPr="00E926DE">
        <w:rPr>
          <w:b w:val="0"/>
          <w:spacing w:val="0"/>
          <w:sz w:val="25"/>
          <w:szCs w:val="25"/>
        </w:rPr>
        <w:tab/>
        <w:t xml:space="preserve">                 </w:t>
      </w:r>
      <w:r w:rsidR="004C15AA" w:rsidRPr="00E926DE">
        <w:rPr>
          <w:b w:val="0"/>
          <w:spacing w:val="0"/>
          <w:sz w:val="25"/>
          <w:szCs w:val="25"/>
        </w:rPr>
        <w:t xml:space="preserve">                                    </w:t>
      </w:r>
      <w:r w:rsidRPr="00E926DE">
        <w:rPr>
          <w:b w:val="0"/>
          <w:spacing w:val="0"/>
          <w:sz w:val="25"/>
          <w:szCs w:val="25"/>
        </w:rPr>
        <w:t xml:space="preserve">                                          № ___</w:t>
      </w:r>
    </w:p>
    <w:p w:rsidR="0011669F" w:rsidRPr="00E926DE" w:rsidRDefault="0011669F" w:rsidP="0011669F">
      <w:pPr>
        <w:pStyle w:val="aa"/>
        <w:rPr>
          <w:b w:val="0"/>
          <w:spacing w:val="0"/>
          <w:sz w:val="25"/>
          <w:szCs w:val="25"/>
        </w:rPr>
      </w:pPr>
      <w:r w:rsidRPr="00E926DE">
        <w:rPr>
          <w:b w:val="0"/>
          <w:spacing w:val="0"/>
          <w:sz w:val="25"/>
          <w:szCs w:val="25"/>
        </w:rPr>
        <w:t>г. Никольск</w:t>
      </w:r>
    </w:p>
    <w:p w:rsidR="0011669F" w:rsidRPr="00E926DE" w:rsidRDefault="0011669F" w:rsidP="0011669F">
      <w:pPr>
        <w:pStyle w:val="aa"/>
        <w:ind w:firstLine="709"/>
        <w:rPr>
          <w:b w:val="0"/>
          <w:spacing w:val="0"/>
          <w:sz w:val="25"/>
          <w:szCs w:val="25"/>
        </w:rPr>
      </w:pPr>
    </w:p>
    <w:p w:rsidR="004C15AA" w:rsidRPr="00E926DE" w:rsidRDefault="0011669F" w:rsidP="004C15AA">
      <w:pPr>
        <w:spacing w:after="0" w:line="240" w:lineRule="auto"/>
        <w:ind w:right="4535"/>
        <w:jc w:val="both"/>
        <w:rPr>
          <w:rFonts w:ascii="Times New Roman" w:hAnsi="Times New Roman" w:cs="Times New Roman"/>
          <w:sz w:val="25"/>
          <w:szCs w:val="25"/>
        </w:rPr>
      </w:pPr>
      <w:r w:rsidRPr="00E926DE">
        <w:rPr>
          <w:rFonts w:ascii="Times New Roman" w:hAnsi="Times New Roman" w:cs="Times New Roman"/>
          <w:bCs/>
          <w:sz w:val="25"/>
          <w:szCs w:val="25"/>
        </w:rPr>
        <w:t xml:space="preserve">О внесении изменений </w:t>
      </w:r>
      <w:r w:rsidR="005C2F9C" w:rsidRPr="00E926DE">
        <w:rPr>
          <w:rFonts w:ascii="Times New Roman" w:hAnsi="Times New Roman" w:cs="Times New Roman"/>
          <w:bCs/>
          <w:sz w:val="25"/>
          <w:szCs w:val="25"/>
        </w:rPr>
        <w:t xml:space="preserve">в </w:t>
      </w:r>
      <w:r w:rsidR="004C15AA" w:rsidRPr="00E926DE">
        <w:rPr>
          <w:rFonts w:ascii="Times New Roman" w:hAnsi="Times New Roman" w:cs="Times New Roman"/>
          <w:sz w:val="25"/>
          <w:szCs w:val="25"/>
        </w:rPr>
        <w:t>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 утвержденный постановлением администрации Никольского муниципального района от 11.08.2016 года № 561</w:t>
      </w:r>
    </w:p>
    <w:p w:rsidR="004C15AA" w:rsidRPr="00E926DE" w:rsidRDefault="004C15AA" w:rsidP="00AE675B">
      <w:pPr>
        <w:pStyle w:val="ConsPlusNormal"/>
        <w:ind w:firstLine="709"/>
        <w:jc w:val="both"/>
        <w:rPr>
          <w:sz w:val="25"/>
          <w:szCs w:val="25"/>
        </w:rPr>
      </w:pPr>
    </w:p>
    <w:p w:rsidR="0011669F" w:rsidRPr="004E1B70" w:rsidRDefault="004C15AA" w:rsidP="00033036">
      <w:pPr>
        <w:autoSpaceDE w:val="0"/>
        <w:autoSpaceDN w:val="0"/>
        <w:adjustRightInd w:val="0"/>
        <w:spacing w:after="0" w:line="240" w:lineRule="auto"/>
        <w:ind w:firstLine="709"/>
        <w:jc w:val="both"/>
        <w:rPr>
          <w:rFonts w:ascii="Times New Roman" w:hAnsi="Times New Roman" w:cs="Times New Roman"/>
          <w:color w:val="000000"/>
          <w:spacing w:val="-1"/>
          <w:sz w:val="26"/>
          <w:szCs w:val="26"/>
        </w:rPr>
      </w:pPr>
      <w:proofErr w:type="gramStart"/>
      <w:r w:rsidRPr="004E1B70">
        <w:rPr>
          <w:rFonts w:ascii="Times New Roman" w:hAnsi="Times New Roman" w:cs="Times New Roman"/>
          <w:sz w:val="26"/>
          <w:szCs w:val="26"/>
        </w:rPr>
        <w:t xml:space="preserve">В связи с принятием </w:t>
      </w:r>
      <w:r w:rsidR="004E1B70" w:rsidRPr="004E1B70">
        <w:rPr>
          <w:rFonts w:ascii="Times New Roman" w:eastAsiaTheme="minorHAnsi" w:hAnsi="Times New Roman" w:cs="Times New Roman"/>
          <w:sz w:val="26"/>
          <w:szCs w:val="26"/>
          <w:lang w:eastAsia="en-US"/>
        </w:rPr>
        <w:t xml:space="preserve">Федерального закона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4E1B70">
        <w:rPr>
          <w:rFonts w:ascii="Times New Roman" w:hAnsi="Times New Roman" w:cs="Times New Roman"/>
          <w:sz w:val="26"/>
          <w:szCs w:val="26"/>
        </w:rPr>
        <w:t>постановления Правительства РФ от 19.07.2016 года № 691 «О внесении изменения в Правила подготовки органами государственного контроля (надзора) и органами</w:t>
      </w:r>
      <w:proofErr w:type="gramEnd"/>
      <w:r w:rsidRPr="004E1B70">
        <w:rPr>
          <w:rFonts w:ascii="Times New Roman" w:hAnsi="Times New Roman" w:cs="Times New Roman"/>
          <w:sz w:val="26"/>
          <w:szCs w:val="26"/>
        </w:rPr>
        <w:t xml:space="preserve"> муниципального контроля ежегодных планов проведения плановых проверок юридических лиц и индивидуальных предпринимателей», </w:t>
      </w:r>
      <w:r w:rsidR="000C407C" w:rsidRPr="004E1B70">
        <w:rPr>
          <w:rFonts w:ascii="Times New Roman" w:hAnsi="Times New Roman" w:cs="Times New Roman"/>
          <w:sz w:val="26"/>
          <w:szCs w:val="26"/>
        </w:rPr>
        <w:t>руководствуясь</w:t>
      </w:r>
      <w:r w:rsidR="0011669F" w:rsidRPr="004E1B70">
        <w:rPr>
          <w:rFonts w:ascii="Times New Roman" w:hAnsi="Times New Roman" w:cs="Times New Roman"/>
          <w:sz w:val="26"/>
          <w:szCs w:val="26"/>
        </w:rPr>
        <w:t xml:space="preserve"> статьей </w:t>
      </w:r>
      <w:r w:rsidR="000C407C" w:rsidRPr="004E1B70">
        <w:rPr>
          <w:rFonts w:ascii="Times New Roman" w:hAnsi="Times New Roman" w:cs="Times New Roman"/>
          <w:sz w:val="26"/>
          <w:szCs w:val="26"/>
        </w:rPr>
        <w:t>33</w:t>
      </w:r>
      <w:r w:rsidR="0011669F" w:rsidRPr="004E1B70">
        <w:rPr>
          <w:rFonts w:ascii="Times New Roman" w:hAnsi="Times New Roman" w:cs="Times New Roman"/>
          <w:sz w:val="26"/>
          <w:szCs w:val="26"/>
        </w:rPr>
        <w:t xml:space="preserve"> Устава Никольского муниципального района, администрация Никольского муниципального района </w:t>
      </w:r>
    </w:p>
    <w:p w:rsidR="0011669F" w:rsidRPr="00E926DE" w:rsidRDefault="0011669F" w:rsidP="00033036">
      <w:pPr>
        <w:shd w:val="clear" w:color="auto" w:fill="FFFFFF"/>
        <w:spacing w:after="0" w:line="240" w:lineRule="auto"/>
        <w:ind w:firstLine="709"/>
        <w:rPr>
          <w:rFonts w:ascii="Times New Roman" w:hAnsi="Times New Roman"/>
          <w:color w:val="000000"/>
          <w:spacing w:val="-1"/>
          <w:sz w:val="25"/>
          <w:szCs w:val="25"/>
        </w:rPr>
      </w:pPr>
    </w:p>
    <w:p w:rsidR="0011669F" w:rsidRPr="00E926DE" w:rsidRDefault="0011669F" w:rsidP="00033036">
      <w:pPr>
        <w:shd w:val="clear" w:color="auto" w:fill="FFFFFF"/>
        <w:spacing w:after="0" w:line="240" w:lineRule="auto"/>
        <w:ind w:firstLine="709"/>
        <w:rPr>
          <w:rFonts w:ascii="Times New Roman" w:hAnsi="Times New Roman"/>
          <w:color w:val="000000"/>
          <w:spacing w:val="-1"/>
          <w:sz w:val="25"/>
          <w:szCs w:val="25"/>
        </w:rPr>
      </w:pPr>
      <w:r w:rsidRPr="00E926DE">
        <w:rPr>
          <w:rFonts w:ascii="Times New Roman" w:hAnsi="Times New Roman"/>
          <w:color w:val="000000"/>
          <w:spacing w:val="-1"/>
          <w:sz w:val="25"/>
          <w:szCs w:val="25"/>
        </w:rPr>
        <w:t>ПОСТАНОВЛЯЕТ:</w:t>
      </w:r>
    </w:p>
    <w:p w:rsidR="001539B9" w:rsidRPr="00E926DE" w:rsidRDefault="001539B9" w:rsidP="00033036">
      <w:pPr>
        <w:shd w:val="clear" w:color="auto" w:fill="FFFFFF"/>
        <w:spacing w:after="0" w:line="240" w:lineRule="auto"/>
        <w:ind w:firstLine="709"/>
        <w:rPr>
          <w:rFonts w:ascii="Times New Roman" w:hAnsi="Times New Roman"/>
          <w:color w:val="000000"/>
          <w:spacing w:val="-1"/>
          <w:sz w:val="25"/>
          <w:szCs w:val="25"/>
        </w:rPr>
      </w:pPr>
    </w:p>
    <w:p w:rsidR="008B066D" w:rsidRDefault="0011669F" w:rsidP="00033036">
      <w:pPr>
        <w:spacing w:after="0" w:line="240" w:lineRule="auto"/>
        <w:ind w:firstLine="709"/>
        <w:jc w:val="both"/>
        <w:rPr>
          <w:rFonts w:ascii="Times New Roman" w:hAnsi="Times New Roman" w:cs="Times New Roman"/>
          <w:sz w:val="25"/>
          <w:szCs w:val="25"/>
        </w:rPr>
      </w:pPr>
      <w:r w:rsidRPr="00E926DE">
        <w:rPr>
          <w:rFonts w:ascii="Times New Roman" w:hAnsi="Times New Roman" w:cs="Times New Roman"/>
          <w:bCs/>
          <w:sz w:val="25"/>
          <w:szCs w:val="25"/>
        </w:rPr>
        <w:t>1.</w:t>
      </w:r>
      <w:r w:rsidR="001539B9" w:rsidRPr="00E926DE">
        <w:rPr>
          <w:rFonts w:ascii="Times New Roman" w:hAnsi="Times New Roman" w:cs="Times New Roman"/>
          <w:bCs/>
          <w:sz w:val="25"/>
          <w:szCs w:val="25"/>
        </w:rPr>
        <w:t xml:space="preserve"> </w:t>
      </w:r>
      <w:r w:rsidR="006524EA">
        <w:rPr>
          <w:rFonts w:ascii="Times New Roman" w:hAnsi="Times New Roman" w:cs="Times New Roman"/>
          <w:bCs/>
          <w:sz w:val="25"/>
          <w:szCs w:val="25"/>
        </w:rPr>
        <w:t xml:space="preserve">Внести в </w:t>
      </w:r>
      <w:r w:rsidR="004C15AA" w:rsidRPr="00E926DE">
        <w:rPr>
          <w:rFonts w:ascii="Times New Roman" w:hAnsi="Times New Roman" w:cs="Times New Roman"/>
          <w:sz w:val="25"/>
          <w:szCs w:val="25"/>
        </w:rPr>
        <w:t>Административн</w:t>
      </w:r>
      <w:r w:rsidR="006524EA">
        <w:rPr>
          <w:rFonts w:ascii="Times New Roman" w:hAnsi="Times New Roman" w:cs="Times New Roman"/>
          <w:sz w:val="25"/>
          <w:szCs w:val="25"/>
        </w:rPr>
        <w:t>ый</w:t>
      </w:r>
      <w:r w:rsidR="004C15AA" w:rsidRPr="00E926DE">
        <w:rPr>
          <w:rFonts w:ascii="Times New Roman" w:hAnsi="Times New Roman" w:cs="Times New Roman"/>
          <w:sz w:val="25"/>
          <w:szCs w:val="25"/>
        </w:rPr>
        <w:t xml:space="preserve">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 утвержденный постановлением администрации Никольского муниципального района от 11.08.2016 года № </w:t>
      </w:r>
      <w:r w:rsidR="009D02F1">
        <w:rPr>
          <w:rFonts w:ascii="Times New Roman" w:hAnsi="Times New Roman" w:cs="Times New Roman"/>
          <w:sz w:val="25"/>
          <w:szCs w:val="25"/>
        </w:rPr>
        <w:t xml:space="preserve">561 </w:t>
      </w:r>
      <w:r w:rsidR="006524EA">
        <w:rPr>
          <w:rFonts w:ascii="Times New Roman" w:hAnsi="Times New Roman" w:cs="Times New Roman"/>
          <w:sz w:val="25"/>
          <w:szCs w:val="25"/>
        </w:rPr>
        <w:t>следующие изменения:</w:t>
      </w:r>
    </w:p>
    <w:p w:rsidR="008B066D" w:rsidRDefault="006524EA" w:rsidP="00033036">
      <w:pPr>
        <w:spacing w:after="0" w:line="240" w:lineRule="auto"/>
        <w:ind w:firstLine="709"/>
        <w:jc w:val="both"/>
        <w:rPr>
          <w:rFonts w:ascii="Times New Roman" w:hAnsi="Times New Roman" w:cs="Times New Roman"/>
          <w:sz w:val="26"/>
          <w:szCs w:val="26"/>
        </w:rPr>
      </w:pPr>
      <w:r w:rsidRPr="008B066D">
        <w:rPr>
          <w:rFonts w:ascii="Times New Roman" w:hAnsi="Times New Roman" w:cs="Times New Roman"/>
          <w:bCs/>
          <w:sz w:val="26"/>
          <w:szCs w:val="26"/>
        </w:rPr>
        <w:t xml:space="preserve">1.1. </w:t>
      </w:r>
      <w:r w:rsidR="008B066D">
        <w:rPr>
          <w:rFonts w:ascii="Times New Roman" w:hAnsi="Times New Roman" w:cs="Times New Roman"/>
          <w:bCs/>
          <w:sz w:val="26"/>
          <w:szCs w:val="26"/>
        </w:rPr>
        <w:t xml:space="preserve">Пункт 1.4 после слов «иная ответственность» дополнить словами «, </w:t>
      </w:r>
      <w:r w:rsidR="008B066D" w:rsidRPr="008B066D">
        <w:rPr>
          <w:rFonts w:ascii="Times New Roman" w:hAnsi="Times New Roman" w:cs="Times New Roman"/>
          <w:sz w:val="26"/>
          <w:szCs w:val="26"/>
        </w:rPr>
        <w:t>а также организаци</w:t>
      </w:r>
      <w:r w:rsidR="008B066D">
        <w:rPr>
          <w:rFonts w:ascii="Times New Roman" w:hAnsi="Times New Roman" w:cs="Times New Roman"/>
          <w:sz w:val="26"/>
          <w:szCs w:val="26"/>
        </w:rPr>
        <w:t>я</w:t>
      </w:r>
      <w:r w:rsidR="008B066D" w:rsidRPr="008B066D">
        <w:rPr>
          <w:rFonts w:ascii="Times New Roman" w:hAnsi="Times New Roman" w:cs="Times New Roman"/>
          <w:sz w:val="26"/>
          <w:szCs w:val="26"/>
        </w:rPr>
        <w:t xml:space="preserve"> и проведение мероприятий по профилактике нарушений указанных требований</w:t>
      </w:r>
      <w:r w:rsidR="008B066D">
        <w:rPr>
          <w:rFonts w:ascii="Times New Roman" w:hAnsi="Times New Roman" w:cs="Times New Roman"/>
          <w:sz w:val="26"/>
          <w:szCs w:val="26"/>
        </w:rPr>
        <w:t>».</w:t>
      </w:r>
    </w:p>
    <w:p w:rsidR="004E1B70" w:rsidRDefault="008B066D" w:rsidP="000330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4E1B70">
        <w:rPr>
          <w:rFonts w:ascii="Times New Roman" w:hAnsi="Times New Roman" w:cs="Times New Roman"/>
          <w:sz w:val="26"/>
          <w:szCs w:val="26"/>
        </w:rPr>
        <w:t>Пункт 1.7 дополнить абзацами шестым и седьмым следующего содержания:</w:t>
      </w:r>
    </w:p>
    <w:p w:rsidR="004E1B70" w:rsidRDefault="004E1B70" w:rsidP="000330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оформление результатов мероприятий по контролю без взаимодействия с юридическими лицами, индивидуальными предпринимателями;</w:t>
      </w:r>
    </w:p>
    <w:p w:rsidR="004E1B70" w:rsidRDefault="004E1B70" w:rsidP="000330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F77161">
        <w:rPr>
          <w:rFonts w:ascii="Times New Roman" w:hAnsi="Times New Roman" w:cs="Times New Roman"/>
          <w:sz w:val="26"/>
          <w:szCs w:val="26"/>
        </w:rPr>
        <w:t>направл</w:t>
      </w:r>
      <w:r>
        <w:rPr>
          <w:rFonts w:ascii="Times New Roman" w:hAnsi="Times New Roman" w:cs="Times New Roman"/>
          <w:sz w:val="26"/>
          <w:szCs w:val="26"/>
        </w:rPr>
        <w:t>ение</w:t>
      </w:r>
      <w:r w:rsidRPr="00F77161">
        <w:rPr>
          <w:rFonts w:ascii="Times New Roman" w:hAnsi="Times New Roman" w:cs="Times New Roman"/>
          <w:sz w:val="26"/>
          <w:szCs w:val="26"/>
        </w:rPr>
        <w:t xml:space="preserve"> юридическому лицу, индивидуальному предпринимателю предостережени</w:t>
      </w:r>
      <w:r>
        <w:rPr>
          <w:rFonts w:ascii="Times New Roman" w:hAnsi="Times New Roman" w:cs="Times New Roman"/>
          <w:sz w:val="26"/>
          <w:szCs w:val="26"/>
        </w:rPr>
        <w:t>я</w:t>
      </w:r>
      <w:r w:rsidRPr="00F77161">
        <w:rPr>
          <w:rFonts w:ascii="Times New Roman" w:hAnsi="Times New Roman" w:cs="Times New Roman"/>
          <w:sz w:val="26"/>
          <w:szCs w:val="26"/>
        </w:rPr>
        <w:t xml:space="preserve"> о недопустимости нарушения обязательных требований</w:t>
      </w:r>
      <w:r>
        <w:rPr>
          <w:rFonts w:ascii="Times New Roman" w:hAnsi="Times New Roman" w:cs="Times New Roman"/>
          <w:sz w:val="26"/>
          <w:szCs w:val="26"/>
        </w:rPr>
        <w:t xml:space="preserve"> в соответствии с </w:t>
      </w:r>
      <w:r w:rsidRPr="00F77161">
        <w:rPr>
          <w:rFonts w:ascii="Times New Roman" w:hAnsi="Times New Roman" w:cs="Times New Roman"/>
          <w:sz w:val="26"/>
          <w:szCs w:val="26"/>
        </w:rPr>
        <w:t xml:space="preserve"> частя</w:t>
      </w:r>
      <w:r>
        <w:rPr>
          <w:rFonts w:ascii="Times New Roman" w:hAnsi="Times New Roman" w:cs="Times New Roman"/>
          <w:sz w:val="26"/>
          <w:szCs w:val="26"/>
        </w:rPr>
        <w:t>ми</w:t>
      </w:r>
      <w:r w:rsidRPr="00F77161">
        <w:rPr>
          <w:rFonts w:ascii="Times New Roman" w:hAnsi="Times New Roman" w:cs="Times New Roman"/>
          <w:sz w:val="26"/>
          <w:szCs w:val="26"/>
        </w:rPr>
        <w:t xml:space="preserve"> 5 - 7 статьи 8.2 Федерального закона</w:t>
      </w:r>
      <w:r>
        <w:rPr>
          <w:rFonts w:ascii="Times New Roman" w:hAnsi="Times New Roman" w:cs="Times New Roman"/>
          <w:sz w:val="26"/>
          <w:szCs w:val="26"/>
        </w:rPr>
        <w:t xml:space="preserve"> № 294-ФЗ.».</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bCs/>
          <w:sz w:val="25"/>
          <w:szCs w:val="25"/>
        </w:rPr>
        <w:t xml:space="preserve">1.3. </w:t>
      </w:r>
      <w:r>
        <w:rPr>
          <w:rFonts w:ascii="Times New Roman" w:eastAsiaTheme="minorHAnsi" w:hAnsi="Times New Roman" w:cs="Times New Roman"/>
          <w:sz w:val="26"/>
          <w:szCs w:val="26"/>
          <w:lang w:eastAsia="en-US"/>
        </w:rPr>
        <w:t>В пункте 3.1:</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дополнить абзацами 6 и 7 </w:t>
      </w:r>
      <w:r w:rsidRPr="006D3C60">
        <w:rPr>
          <w:rFonts w:ascii="Times New Roman" w:eastAsiaTheme="minorHAnsi" w:hAnsi="Times New Roman" w:cs="Times New Roman"/>
          <w:sz w:val="26"/>
          <w:szCs w:val="26"/>
          <w:lang w:eastAsia="en-US"/>
        </w:rPr>
        <w:t>следующего содержания:</w:t>
      </w:r>
    </w:p>
    <w:p w:rsidR="004E1B70" w:rsidRDefault="004E1B70" w:rsidP="000330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проведение мероприятий, направленных на профилактику нарушений обязательных требований;</w:t>
      </w:r>
    </w:p>
    <w:p w:rsidR="004E1B70" w:rsidRDefault="004E1B70" w:rsidP="000330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проведение мероприятий по контролю без взаимодействия с юридическими лицами, индивидуальными предпринимателями</w:t>
      </w:r>
      <w:proofErr w:type="gramStart"/>
      <w:r>
        <w:rPr>
          <w:rFonts w:ascii="Times New Roman" w:hAnsi="Times New Roman" w:cs="Times New Roman"/>
          <w:sz w:val="26"/>
          <w:szCs w:val="26"/>
        </w:rPr>
        <w:t>.»;</w:t>
      </w:r>
      <w:proofErr w:type="gramEnd"/>
    </w:p>
    <w:p w:rsidR="004E1B70" w:rsidRDefault="004E1B70" w:rsidP="00033036">
      <w:pPr>
        <w:spacing w:after="0" w:line="240" w:lineRule="auto"/>
        <w:ind w:firstLine="709"/>
        <w:jc w:val="both"/>
        <w:rPr>
          <w:rFonts w:ascii="Times New Roman" w:hAnsi="Times New Roman" w:cs="Times New Roman"/>
          <w:bCs/>
          <w:sz w:val="25"/>
          <w:szCs w:val="25"/>
        </w:rPr>
      </w:pPr>
      <w:r>
        <w:rPr>
          <w:rFonts w:ascii="Times New Roman" w:hAnsi="Times New Roman" w:cs="Times New Roman"/>
          <w:sz w:val="26"/>
          <w:szCs w:val="26"/>
        </w:rPr>
        <w:t>абзац шестой считать абзацем восьмым.</w:t>
      </w:r>
    </w:p>
    <w:p w:rsidR="006E33EE" w:rsidRPr="00E926DE" w:rsidRDefault="004E1B70" w:rsidP="00033036">
      <w:pPr>
        <w:spacing w:after="0" w:line="240" w:lineRule="auto"/>
        <w:ind w:firstLine="709"/>
        <w:jc w:val="both"/>
        <w:rPr>
          <w:rFonts w:ascii="Times New Roman" w:hAnsi="Times New Roman" w:cs="Times New Roman"/>
          <w:sz w:val="25"/>
          <w:szCs w:val="25"/>
        </w:rPr>
      </w:pPr>
      <w:r>
        <w:rPr>
          <w:rFonts w:ascii="Times New Roman" w:hAnsi="Times New Roman" w:cs="Times New Roman"/>
          <w:bCs/>
          <w:sz w:val="25"/>
          <w:szCs w:val="25"/>
        </w:rPr>
        <w:t>1.4. Пункт 3.2 д</w:t>
      </w:r>
      <w:r w:rsidR="006524EA" w:rsidRPr="00E926DE">
        <w:rPr>
          <w:rFonts w:ascii="Times New Roman" w:hAnsi="Times New Roman" w:cs="Times New Roman"/>
          <w:bCs/>
          <w:sz w:val="25"/>
          <w:szCs w:val="25"/>
        </w:rPr>
        <w:t xml:space="preserve">ополнить </w:t>
      </w:r>
      <w:r w:rsidR="002F2FFD" w:rsidRPr="00E926DE">
        <w:rPr>
          <w:rFonts w:ascii="Times New Roman" w:hAnsi="Times New Roman" w:cs="Times New Roman"/>
          <w:sz w:val="25"/>
          <w:szCs w:val="25"/>
        </w:rPr>
        <w:t>подпунктом 3.2.2(1) следующего содержания:</w:t>
      </w:r>
    </w:p>
    <w:p w:rsidR="002F2FFD" w:rsidRPr="00E926DE" w:rsidRDefault="002F2FFD" w:rsidP="00033036">
      <w:pPr>
        <w:spacing w:after="0" w:line="240" w:lineRule="auto"/>
        <w:ind w:firstLine="709"/>
        <w:jc w:val="both"/>
        <w:rPr>
          <w:rFonts w:ascii="Times New Roman" w:eastAsiaTheme="minorHAnsi" w:hAnsi="Times New Roman" w:cs="Times New Roman"/>
          <w:sz w:val="25"/>
          <w:szCs w:val="25"/>
          <w:lang w:eastAsia="en-US"/>
        </w:rPr>
      </w:pPr>
      <w:r w:rsidRPr="00E926DE">
        <w:rPr>
          <w:rFonts w:ascii="Times New Roman" w:hAnsi="Times New Roman" w:cs="Times New Roman"/>
          <w:sz w:val="25"/>
          <w:szCs w:val="25"/>
        </w:rPr>
        <w:t xml:space="preserve">«3.2.2(1). </w:t>
      </w:r>
      <w:proofErr w:type="gramStart"/>
      <w:r w:rsidRPr="002F2FFD">
        <w:rPr>
          <w:rFonts w:ascii="Times New Roman" w:eastAsiaTheme="minorHAnsi" w:hAnsi="Times New Roman" w:cs="Times New Roman"/>
          <w:sz w:val="25"/>
          <w:szCs w:val="25"/>
          <w:lang w:eastAsia="en-US"/>
        </w:rPr>
        <w:t xml:space="preserve">При разработке ежегодных планов на 2017 и 2018 годы </w:t>
      </w:r>
      <w:r w:rsidRPr="00E926DE">
        <w:rPr>
          <w:rFonts w:ascii="Times New Roman" w:eastAsiaTheme="minorHAnsi" w:hAnsi="Times New Roman" w:cs="Times New Roman"/>
          <w:sz w:val="25"/>
          <w:szCs w:val="25"/>
          <w:lang w:eastAsia="en-US"/>
        </w:rPr>
        <w:t xml:space="preserve">должностное </w:t>
      </w:r>
      <w:r w:rsidRPr="00E926DE">
        <w:rPr>
          <w:rFonts w:ascii="Times New Roman" w:hAnsi="Times New Roman" w:cs="Times New Roman"/>
          <w:sz w:val="25"/>
          <w:szCs w:val="25"/>
        </w:rPr>
        <w:t>лицо органа муниципального земельного контроля, ответственное за составление ежегодного плана,</w:t>
      </w:r>
      <w:r w:rsidRPr="002F2FFD">
        <w:rPr>
          <w:rFonts w:ascii="Times New Roman" w:eastAsiaTheme="minorHAnsi" w:hAnsi="Times New Roman" w:cs="Times New Roman"/>
          <w:sz w:val="25"/>
          <w:szCs w:val="25"/>
          <w:lang w:eastAsia="en-US"/>
        </w:rPr>
        <w:t xml:space="preserve"> направля</w:t>
      </w:r>
      <w:r w:rsidRPr="00E926DE">
        <w:rPr>
          <w:rFonts w:ascii="Times New Roman" w:eastAsiaTheme="minorHAnsi" w:hAnsi="Times New Roman" w:cs="Times New Roman"/>
          <w:sz w:val="25"/>
          <w:szCs w:val="25"/>
          <w:lang w:eastAsia="en-US"/>
        </w:rPr>
        <w:t>е</w:t>
      </w:r>
      <w:r w:rsidRPr="002F2FFD">
        <w:rPr>
          <w:rFonts w:ascii="Times New Roman" w:eastAsiaTheme="minorHAnsi" w:hAnsi="Times New Roman" w:cs="Times New Roman"/>
          <w:sz w:val="25"/>
          <w:szCs w:val="25"/>
          <w:lang w:eastAsia="en-US"/>
        </w:rPr>
        <w:t>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rsidRPr="002F2FFD">
        <w:rPr>
          <w:rFonts w:ascii="Times New Roman" w:eastAsiaTheme="minorHAnsi" w:hAnsi="Times New Roman" w:cs="Times New Roman"/>
          <w:sz w:val="25"/>
          <w:szCs w:val="25"/>
          <w:lang w:eastAsia="en-US"/>
        </w:rP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2F2FFD" w:rsidRDefault="002F2FFD" w:rsidP="00033036">
      <w:pPr>
        <w:spacing w:after="0" w:line="240" w:lineRule="auto"/>
        <w:ind w:firstLine="709"/>
        <w:jc w:val="both"/>
        <w:rPr>
          <w:rFonts w:ascii="Times New Roman" w:eastAsiaTheme="minorHAnsi" w:hAnsi="Times New Roman" w:cs="Times New Roman"/>
          <w:sz w:val="25"/>
          <w:szCs w:val="25"/>
          <w:lang w:eastAsia="en-US"/>
        </w:rPr>
      </w:pPr>
      <w:r w:rsidRPr="002F2FFD">
        <w:rPr>
          <w:rFonts w:ascii="Times New Roman" w:eastAsiaTheme="minorHAnsi" w:hAnsi="Times New Roman" w:cs="Times New Roman"/>
          <w:sz w:val="25"/>
          <w:szCs w:val="25"/>
          <w:lang w:eastAsia="en-US"/>
        </w:rPr>
        <w:t>Межведомственны</w:t>
      </w:r>
      <w:r w:rsidRPr="00E926DE">
        <w:rPr>
          <w:rFonts w:ascii="Times New Roman" w:eastAsiaTheme="minorHAnsi" w:hAnsi="Times New Roman" w:cs="Times New Roman"/>
          <w:sz w:val="25"/>
          <w:szCs w:val="25"/>
          <w:lang w:eastAsia="en-US"/>
        </w:rPr>
        <w:t>й</w:t>
      </w:r>
      <w:r w:rsidRPr="002F2FFD">
        <w:rPr>
          <w:rFonts w:ascii="Times New Roman" w:eastAsiaTheme="minorHAnsi" w:hAnsi="Times New Roman" w:cs="Times New Roman"/>
          <w:sz w:val="25"/>
          <w:szCs w:val="25"/>
          <w:lang w:eastAsia="en-US"/>
        </w:rPr>
        <w:t xml:space="preserve"> запрос в форме электронного документа подписыва</w:t>
      </w:r>
      <w:r w:rsidRPr="00E926DE">
        <w:rPr>
          <w:rFonts w:ascii="Times New Roman" w:eastAsiaTheme="minorHAnsi" w:hAnsi="Times New Roman" w:cs="Times New Roman"/>
          <w:sz w:val="25"/>
          <w:szCs w:val="25"/>
          <w:lang w:eastAsia="en-US"/>
        </w:rPr>
        <w:t>е</w:t>
      </w:r>
      <w:r w:rsidRPr="002F2FFD">
        <w:rPr>
          <w:rFonts w:ascii="Times New Roman" w:eastAsiaTheme="minorHAnsi" w:hAnsi="Times New Roman" w:cs="Times New Roman"/>
          <w:sz w:val="25"/>
          <w:szCs w:val="25"/>
          <w:lang w:eastAsia="en-US"/>
        </w:rPr>
        <w:t>тся усиленной квалифицированной электронной подписью</w:t>
      </w:r>
      <w:proofErr w:type="gramStart"/>
      <w:r w:rsidR="006524EA">
        <w:rPr>
          <w:rFonts w:ascii="Times New Roman" w:eastAsiaTheme="minorHAnsi" w:hAnsi="Times New Roman" w:cs="Times New Roman"/>
          <w:sz w:val="25"/>
          <w:szCs w:val="25"/>
          <w:lang w:eastAsia="en-US"/>
        </w:rPr>
        <w:t>.».</w:t>
      </w:r>
      <w:proofErr w:type="gramEnd"/>
    </w:p>
    <w:p w:rsidR="004E1B70" w:rsidRDefault="006524EA" w:rsidP="00033036">
      <w:pPr>
        <w:spacing w:after="0" w:line="240" w:lineRule="auto"/>
        <w:ind w:firstLine="709"/>
        <w:jc w:val="both"/>
        <w:rPr>
          <w:rFonts w:ascii="Times New Roman" w:hAnsi="Times New Roman" w:cs="Times New Roman"/>
          <w:sz w:val="26"/>
          <w:szCs w:val="26"/>
        </w:rPr>
      </w:pPr>
      <w:r w:rsidRPr="006D3C60">
        <w:rPr>
          <w:rFonts w:ascii="Times New Roman" w:eastAsiaTheme="minorHAnsi" w:hAnsi="Times New Roman" w:cs="Times New Roman"/>
          <w:sz w:val="26"/>
          <w:szCs w:val="26"/>
          <w:lang w:eastAsia="en-US"/>
        </w:rPr>
        <w:t>1.</w:t>
      </w:r>
      <w:r w:rsidR="004E1B70">
        <w:rPr>
          <w:rFonts w:ascii="Times New Roman" w:eastAsiaTheme="minorHAnsi" w:hAnsi="Times New Roman" w:cs="Times New Roman"/>
          <w:sz w:val="26"/>
          <w:szCs w:val="26"/>
          <w:lang w:eastAsia="en-US"/>
        </w:rPr>
        <w:t>5</w:t>
      </w:r>
      <w:r w:rsidRPr="006D3C60">
        <w:rPr>
          <w:rFonts w:ascii="Times New Roman" w:eastAsiaTheme="minorHAnsi" w:hAnsi="Times New Roman" w:cs="Times New Roman"/>
          <w:sz w:val="26"/>
          <w:szCs w:val="26"/>
          <w:lang w:eastAsia="en-US"/>
        </w:rPr>
        <w:t xml:space="preserve">. </w:t>
      </w:r>
      <w:r w:rsidR="004E1B70">
        <w:rPr>
          <w:rFonts w:ascii="Times New Roman" w:hAnsi="Times New Roman" w:cs="Times New Roman"/>
          <w:sz w:val="26"/>
          <w:szCs w:val="26"/>
        </w:rPr>
        <w:t>В подпункте 3.3.2:</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w:t>
      </w:r>
      <w:hyperlink r:id="rId5" w:history="1">
        <w:r w:rsidRPr="00F22CC9">
          <w:rPr>
            <w:rFonts w:ascii="Times New Roman" w:eastAsiaTheme="minorHAnsi" w:hAnsi="Times New Roman" w:cs="Times New Roman"/>
            <w:color w:val="000000" w:themeColor="text1"/>
            <w:sz w:val="26"/>
            <w:szCs w:val="26"/>
            <w:lang w:eastAsia="en-US"/>
          </w:rPr>
          <w:t xml:space="preserve">абзаце </w:t>
        </w:r>
        <w:r>
          <w:rPr>
            <w:rFonts w:ascii="Times New Roman" w:eastAsiaTheme="minorHAnsi" w:hAnsi="Times New Roman" w:cs="Times New Roman"/>
            <w:color w:val="000000" w:themeColor="text1"/>
            <w:sz w:val="26"/>
            <w:szCs w:val="26"/>
            <w:lang w:eastAsia="en-US"/>
          </w:rPr>
          <w:t>третьем</w:t>
        </w:r>
      </w:hyperlink>
      <w:r>
        <w:rPr>
          <w:rFonts w:ascii="Times New Roman" w:eastAsiaTheme="minorHAnsi" w:hAnsi="Times New Roman" w:cs="Times New Roman"/>
          <w:sz w:val="26"/>
          <w:szCs w:val="26"/>
          <w:lang w:eastAsia="en-US"/>
        </w:rPr>
        <w:t xml:space="preserve"> слово «поступление» заменить словами «мотивированное представление должностного лица, муниципального служащего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абзац шестой изложить в новой редакции:</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rFonts w:ascii="Times New Roman" w:eastAsiaTheme="minorHAnsi" w:hAnsi="Times New Roman" w:cs="Times New Roman"/>
          <w:sz w:val="26"/>
          <w:szCs w:val="26"/>
          <w:lang w:eastAsia="en-US"/>
        </w:rPr>
        <w:t>;»</w:t>
      </w:r>
      <w:proofErr w:type="gramEnd"/>
      <w:r>
        <w:rPr>
          <w:rFonts w:ascii="Times New Roman" w:eastAsiaTheme="minorHAnsi" w:hAnsi="Times New Roman" w:cs="Times New Roman"/>
          <w:sz w:val="26"/>
          <w:szCs w:val="26"/>
          <w:lang w:eastAsia="en-US"/>
        </w:rPr>
        <w:t>;</w:t>
      </w:r>
    </w:p>
    <w:p w:rsidR="004E1B70" w:rsidRDefault="004E1B70" w:rsidP="000330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дополнить абзацем восьмым следующего содержания:</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proofErr w:type="gramStart"/>
      <w:r>
        <w:rPr>
          <w:rFonts w:ascii="Times New Roman" w:hAnsi="Times New Roman" w:cs="Times New Roman"/>
          <w:sz w:val="26"/>
          <w:szCs w:val="26"/>
        </w:rPr>
        <w:t>«4</w:t>
      </w:r>
      <w:r>
        <w:rPr>
          <w:rFonts w:ascii="Times New Roman" w:eastAsiaTheme="minorHAnsi" w:hAnsi="Times New Roman" w:cs="Times New Roman"/>
          <w:sz w:val="26"/>
          <w:szCs w:val="26"/>
          <w:lang w:eastAsia="en-US"/>
        </w:rPr>
        <w:t>)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 В пункте 3.3:</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подпункт 3.3.3 изложить в новой редакции:</w:t>
      </w:r>
    </w:p>
    <w:p w:rsidR="004E1B70" w:rsidRDefault="004E1B70" w:rsidP="00033036">
      <w:pPr>
        <w:spacing w:after="0" w:line="240" w:lineRule="auto"/>
        <w:ind w:firstLine="709"/>
        <w:jc w:val="both"/>
        <w:rPr>
          <w:rFonts w:ascii="Times New Roman" w:eastAsiaTheme="minorHAnsi" w:hAnsi="Times New Roman" w:cs="Times New Roman"/>
          <w:sz w:val="26"/>
          <w:szCs w:val="26"/>
          <w:lang w:eastAsia="en-US"/>
        </w:rPr>
      </w:pPr>
      <w:r w:rsidRPr="00F22CC9">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3.3.3. </w:t>
      </w:r>
      <w:r w:rsidRPr="00F22CC9">
        <w:rPr>
          <w:rFonts w:ascii="Times New Roman" w:eastAsiaTheme="minorHAnsi" w:hAnsi="Times New Roman" w:cs="Times New Roman"/>
          <w:sz w:val="26"/>
          <w:szCs w:val="26"/>
          <w:lang w:eastAsia="en-US"/>
        </w:rPr>
        <w:t xml:space="preserve">Обращения и заявления, не позволяющие установить лицо, обратившееся в орган муниципального </w:t>
      </w:r>
      <w:r>
        <w:rPr>
          <w:rFonts w:ascii="Times New Roman" w:eastAsiaTheme="minorHAnsi" w:hAnsi="Times New Roman" w:cs="Times New Roman"/>
          <w:sz w:val="26"/>
          <w:szCs w:val="26"/>
          <w:lang w:eastAsia="en-US"/>
        </w:rPr>
        <w:t xml:space="preserve">земельного </w:t>
      </w:r>
      <w:r w:rsidRPr="00F22CC9">
        <w:rPr>
          <w:rFonts w:ascii="Times New Roman" w:eastAsiaTheme="minorHAnsi" w:hAnsi="Times New Roman" w:cs="Times New Roman"/>
          <w:sz w:val="26"/>
          <w:szCs w:val="26"/>
          <w:lang w:eastAsia="en-US"/>
        </w:rPr>
        <w:t xml:space="preserve">контроля, а также обращения и заявления, не содержащие сведений о фактах, указанных в пункте 2 </w:t>
      </w:r>
      <w:r w:rsidRPr="00F22CC9">
        <w:rPr>
          <w:rFonts w:ascii="Times New Roman" w:hAnsi="Times New Roman" w:cs="Times New Roman"/>
          <w:sz w:val="26"/>
          <w:szCs w:val="26"/>
        </w:rPr>
        <w:t>подпункта 3.3.2 настоящего административного регламента</w:t>
      </w:r>
      <w:r w:rsidRPr="00F22CC9">
        <w:rPr>
          <w:rFonts w:ascii="Times New Roman" w:eastAsiaTheme="minorHAnsi" w:hAnsi="Times New Roman" w:cs="Times New Roman"/>
          <w:sz w:val="26"/>
          <w:szCs w:val="26"/>
          <w:lang w:eastAsia="en-US"/>
        </w:rPr>
        <w:t>, не могут служить основанием для проведения внеплановой проверки. В случае</w:t>
      </w:r>
      <w:proofErr w:type="gramStart"/>
      <w:r w:rsidRPr="00F22CC9">
        <w:rPr>
          <w:rFonts w:ascii="Times New Roman" w:eastAsiaTheme="minorHAnsi" w:hAnsi="Times New Roman" w:cs="Times New Roman"/>
          <w:sz w:val="26"/>
          <w:szCs w:val="26"/>
          <w:lang w:eastAsia="en-US"/>
        </w:rPr>
        <w:t>,</w:t>
      </w:r>
      <w:proofErr w:type="gramEnd"/>
      <w:r w:rsidRPr="00F22CC9">
        <w:rPr>
          <w:rFonts w:ascii="Times New Roman" w:eastAsiaTheme="minorHAnsi" w:hAnsi="Times New Roman" w:cs="Times New Roman"/>
          <w:sz w:val="26"/>
          <w:szCs w:val="26"/>
          <w:lang w:eastAsia="en-US"/>
        </w:rPr>
        <w:t xml:space="preserve"> если изложенная в обращении или заявлении информация может в соответствии с пунктом 2 </w:t>
      </w:r>
      <w:r w:rsidRPr="00F22CC9">
        <w:rPr>
          <w:rFonts w:ascii="Times New Roman" w:hAnsi="Times New Roman" w:cs="Times New Roman"/>
          <w:sz w:val="26"/>
          <w:szCs w:val="26"/>
        </w:rPr>
        <w:t>подпункта 3.3.2 настоящего административного регламента</w:t>
      </w:r>
      <w:r w:rsidRPr="00F22CC9">
        <w:rPr>
          <w:rFonts w:ascii="Times New Roman" w:eastAsiaTheme="minorHAnsi" w:hAnsi="Times New Roman" w:cs="Times New Roman"/>
          <w:sz w:val="26"/>
          <w:szCs w:val="26"/>
          <w:lang w:eastAsia="en-US"/>
        </w:rPr>
        <w:t xml:space="preserve"> являться основанием для проведения внеплан</w:t>
      </w:r>
      <w:r>
        <w:rPr>
          <w:rFonts w:ascii="Times New Roman" w:eastAsiaTheme="minorHAnsi" w:hAnsi="Times New Roman" w:cs="Times New Roman"/>
          <w:sz w:val="26"/>
          <w:szCs w:val="26"/>
          <w:lang w:eastAsia="en-US"/>
        </w:rPr>
        <w:t xml:space="preserve">овой проверки, должностное лицо, муниципальный служащий </w:t>
      </w:r>
      <w:r w:rsidRPr="00F22CC9">
        <w:rPr>
          <w:rFonts w:ascii="Times New Roman" w:eastAsiaTheme="minorHAnsi" w:hAnsi="Times New Roman" w:cs="Times New Roman"/>
          <w:sz w:val="26"/>
          <w:szCs w:val="26"/>
          <w:lang w:eastAsia="en-US"/>
        </w:rPr>
        <w:t xml:space="preserve">органа муниципального </w:t>
      </w:r>
      <w:r>
        <w:rPr>
          <w:rFonts w:ascii="Times New Roman" w:eastAsiaTheme="minorHAnsi" w:hAnsi="Times New Roman" w:cs="Times New Roman"/>
          <w:sz w:val="26"/>
          <w:szCs w:val="26"/>
          <w:lang w:eastAsia="en-US"/>
        </w:rPr>
        <w:t xml:space="preserve">земельного </w:t>
      </w:r>
      <w:r w:rsidRPr="00F22CC9">
        <w:rPr>
          <w:rFonts w:ascii="Times New Roman" w:eastAsiaTheme="minorHAnsi" w:hAnsi="Times New Roman" w:cs="Times New Roman"/>
          <w:sz w:val="26"/>
          <w:szCs w:val="26"/>
          <w:lang w:eastAsia="en-US"/>
        </w:rPr>
        <w:t xml:space="preserve">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Pr="00F22CC9">
        <w:rPr>
          <w:rFonts w:ascii="Times New Roman" w:eastAsiaTheme="minorHAnsi" w:hAnsi="Times New Roman" w:cs="Times New Roman"/>
          <w:sz w:val="26"/>
          <w:szCs w:val="26"/>
          <w:lang w:eastAsia="en-US"/>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22CC9">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w:t>
      </w:r>
      <w:r w:rsidR="00264924">
        <w:rPr>
          <w:rFonts w:ascii="Times New Roman" w:eastAsiaTheme="minorHAnsi" w:hAnsi="Times New Roman" w:cs="Times New Roman"/>
          <w:sz w:val="26"/>
          <w:szCs w:val="26"/>
          <w:lang w:eastAsia="en-US"/>
        </w:rPr>
        <w:t>;</w:t>
      </w:r>
      <w:proofErr w:type="gramEnd"/>
    </w:p>
    <w:p w:rsidR="00264924" w:rsidRPr="008D42B4" w:rsidRDefault="00AC1580" w:rsidP="00033036">
      <w:pPr>
        <w:spacing w:after="0" w:line="240" w:lineRule="auto"/>
        <w:ind w:firstLine="709"/>
        <w:jc w:val="both"/>
        <w:rPr>
          <w:rFonts w:ascii="Times New Roman" w:eastAsiaTheme="minorHAnsi" w:hAnsi="Times New Roman" w:cs="Times New Roman"/>
          <w:sz w:val="26"/>
          <w:szCs w:val="26"/>
          <w:lang w:eastAsia="en-US"/>
        </w:rPr>
      </w:pPr>
      <w:hyperlink r:id="rId6" w:history="1">
        <w:r w:rsidR="00264924">
          <w:rPr>
            <w:rFonts w:ascii="Times New Roman" w:eastAsiaTheme="minorHAnsi" w:hAnsi="Times New Roman" w:cs="Times New Roman"/>
            <w:color w:val="000000" w:themeColor="text1"/>
            <w:sz w:val="26"/>
            <w:szCs w:val="26"/>
            <w:lang w:eastAsia="en-US"/>
          </w:rPr>
          <w:t>д</w:t>
        </w:r>
        <w:r w:rsidR="00264924" w:rsidRPr="008D42B4">
          <w:rPr>
            <w:rFonts w:ascii="Times New Roman" w:eastAsiaTheme="minorHAnsi" w:hAnsi="Times New Roman" w:cs="Times New Roman"/>
            <w:color w:val="000000" w:themeColor="text1"/>
            <w:sz w:val="26"/>
            <w:szCs w:val="26"/>
            <w:lang w:eastAsia="en-US"/>
          </w:rPr>
          <w:t>ополнить</w:t>
        </w:r>
      </w:hyperlink>
      <w:r w:rsidR="00264924" w:rsidRPr="008D42B4">
        <w:rPr>
          <w:rFonts w:ascii="Times New Roman" w:eastAsiaTheme="minorHAnsi" w:hAnsi="Times New Roman" w:cs="Times New Roman"/>
          <w:sz w:val="26"/>
          <w:szCs w:val="26"/>
          <w:lang w:eastAsia="en-US"/>
        </w:rPr>
        <w:t xml:space="preserve"> </w:t>
      </w:r>
      <w:r w:rsidR="00264924">
        <w:rPr>
          <w:rFonts w:ascii="Times New Roman" w:eastAsiaTheme="minorHAnsi" w:hAnsi="Times New Roman" w:cs="Times New Roman"/>
          <w:sz w:val="26"/>
          <w:szCs w:val="26"/>
          <w:lang w:eastAsia="en-US"/>
        </w:rPr>
        <w:t>подпунктами</w:t>
      </w:r>
      <w:r w:rsidR="00264924" w:rsidRPr="008D42B4">
        <w:rPr>
          <w:rFonts w:ascii="Times New Roman" w:eastAsiaTheme="minorHAnsi" w:hAnsi="Times New Roman" w:cs="Times New Roman"/>
          <w:sz w:val="26"/>
          <w:szCs w:val="26"/>
          <w:lang w:eastAsia="en-US"/>
        </w:rPr>
        <w:t xml:space="preserve"> 3</w:t>
      </w:r>
      <w:r w:rsidR="00264924">
        <w:rPr>
          <w:rFonts w:ascii="Times New Roman" w:eastAsiaTheme="minorHAnsi" w:hAnsi="Times New Roman" w:cs="Times New Roman"/>
          <w:sz w:val="26"/>
          <w:szCs w:val="26"/>
          <w:lang w:eastAsia="en-US"/>
        </w:rPr>
        <w:t>.3</w:t>
      </w:r>
      <w:r w:rsidR="00264924" w:rsidRPr="008D42B4">
        <w:rPr>
          <w:rFonts w:ascii="Times New Roman" w:eastAsiaTheme="minorHAnsi" w:hAnsi="Times New Roman" w:cs="Times New Roman"/>
          <w:sz w:val="26"/>
          <w:szCs w:val="26"/>
          <w:lang w:eastAsia="en-US"/>
        </w:rPr>
        <w:t>.</w:t>
      </w:r>
      <w:r w:rsidR="00264924">
        <w:rPr>
          <w:rFonts w:ascii="Times New Roman" w:eastAsiaTheme="minorHAnsi" w:hAnsi="Times New Roman" w:cs="Times New Roman"/>
          <w:sz w:val="26"/>
          <w:szCs w:val="26"/>
          <w:lang w:eastAsia="en-US"/>
        </w:rPr>
        <w:t>4</w:t>
      </w:r>
      <w:r w:rsidR="00264924" w:rsidRPr="008D42B4">
        <w:rPr>
          <w:rFonts w:ascii="Times New Roman" w:eastAsiaTheme="minorHAnsi" w:hAnsi="Times New Roman" w:cs="Times New Roman"/>
          <w:sz w:val="26"/>
          <w:szCs w:val="26"/>
          <w:lang w:eastAsia="en-US"/>
        </w:rPr>
        <w:t xml:space="preserve"> - 3.</w:t>
      </w:r>
      <w:r w:rsidR="00264924">
        <w:rPr>
          <w:rFonts w:ascii="Times New Roman" w:eastAsiaTheme="minorHAnsi" w:hAnsi="Times New Roman" w:cs="Times New Roman"/>
          <w:sz w:val="26"/>
          <w:szCs w:val="26"/>
          <w:lang w:eastAsia="en-US"/>
        </w:rPr>
        <w:t>3.8</w:t>
      </w:r>
      <w:r w:rsidR="00264924" w:rsidRPr="008D42B4">
        <w:rPr>
          <w:rFonts w:ascii="Times New Roman" w:eastAsiaTheme="minorHAnsi" w:hAnsi="Times New Roman" w:cs="Times New Roman"/>
          <w:sz w:val="26"/>
          <w:szCs w:val="26"/>
          <w:lang w:eastAsia="en-US"/>
        </w:rPr>
        <w:t xml:space="preserve"> следующего содержания:</w:t>
      </w:r>
    </w:p>
    <w:p w:rsidR="00264924" w:rsidRPr="008D42B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«3.3.4</w:t>
      </w:r>
      <w:r w:rsidRPr="008D42B4">
        <w:rPr>
          <w:rFonts w:ascii="Times New Roman" w:eastAsiaTheme="minorHAnsi" w:hAnsi="Times New Roman" w:cs="Times New Roman"/>
          <w:sz w:val="26"/>
          <w:szCs w:val="26"/>
          <w:lang w:eastAsia="en-US"/>
        </w:rPr>
        <w:t xml:space="preserve">. При рассмотрении обращений и заявлений, информации о фактах, указанных в </w:t>
      </w:r>
      <w:r>
        <w:rPr>
          <w:rFonts w:ascii="Times New Roman" w:eastAsiaTheme="minorHAnsi" w:hAnsi="Times New Roman" w:cs="Times New Roman"/>
          <w:sz w:val="26"/>
          <w:szCs w:val="26"/>
          <w:lang w:eastAsia="en-US"/>
        </w:rPr>
        <w:t>подпункте 3.3.2 настоящего административного регламента</w:t>
      </w:r>
      <w:r w:rsidRPr="008D42B4">
        <w:rPr>
          <w:rFonts w:ascii="Times New Roman" w:eastAsiaTheme="minorHAnsi" w:hAnsi="Times New Roman" w:cs="Times New Roman"/>
          <w:sz w:val="26"/>
          <w:szCs w:val="26"/>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4924" w:rsidRPr="008D42B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D42B4">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3.5.</w:t>
      </w:r>
      <w:r w:rsidRPr="008D42B4">
        <w:rPr>
          <w:rFonts w:ascii="Times New Roman" w:eastAsiaTheme="minorHAnsi" w:hAnsi="Times New Roman" w:cs="Times New Roman"/>
          <w:sz w:val="26"/>
          <w:szCs w:val="26"/>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eastAsiaTheme="minorHAnsi" w:hAnsi="Times New Roman" w:cs="Times New Roman"/>
          <w:sz w:val="26"/>
          <w:szCs w:val="26"/>
          <w:lang w:eastAsia="en-US"/>
        </w:rPr>
        <w:t>подпункте 3.3.2 настоящего административного регламента</w:t>
      </w:r>
      <w:r w:rsidRPr="008D42B4">
        <w:rPr>
          <w:rFonts w:ascii="Times New Roman" w:eastAsiaTheme="minorHAnsi" w:hAnsi="Times New Roman" w:cs="Times New Roman"/>
          <w:sz w:val="26"/>
          <w:szCs w:val="26"/>
          <w:lang w:eastAsia="en-US"/>
        </w:rPr>
        <w:t>, уполномоченными должностными лицами</w:t>
      </w:r>
      <w:r>
        <w:rPr>
          <w:rFonts w:ascii="Times New Roman" w:eastAsiaTheme="minorHAnsi" w:hAnsi="Times New Roman" w:cs="Times New Roman"/>
          <w:sz w:val="26"/>
          <w:szCs w:val="26"/>
          <w:lang w:eastAsia="en-US"/>
        </w:rPr>
        <w:t>, муниципальными служащими</w:t>
      </w:r>
      <w:r w:rsidRPr="008D42B4">
        <w:rPr>
          <w:rFonts w:ascii="Times New Roman" w:eastAsiaTheme="minorHAnsi" w:hAnsi="Times New Roman" w:cs="Times New Roman"/>
          <w:sz w:val="26"/>
          <w:szCs w:val="26"/>
          <w:lang w:eastAsia="en-US"/>
        </w:rPr>
        <w:t xml:space="preserve"> органа муниципального</w:t>
      </w:r>
      <w:r>
        <w:rPr>
          <w:rFonts w:ascii="Times New Roman" w:eastAsiaTheme="minorHAnsi" w:hAnsi="Times New Roman" w:cs="Times New Roman"/>
          <w:sz w:val="26"/>
          <w:szCs w:val="26"/>
          <w:lang w:eastAsia="en-US"/>
        </w:rPr>
        <w:t xml:space="preserve"> земельного</w:t>
      </w:r>
      <w:r w:rsidRPr="008D42B4">
        <w:rPr>
          <w:rFonts w:ascii="Times New Roman" w:eastAsiaTheme="minorHAnsi" w:hAnsi="Times New Roman" w:cs="Times New Roman"/>
          <w:sz w:val="26"/>
          <w:szCs w:val="26"/>
          <w:lang w:eastAsia="en-US"/>
        </w:rPr>
        <w:t xml:space="preserve"> контроля может быть проведена предварительная проверка поступившей информации. </w:t>
      </w:r>
      <w:proofErr w:type="gramStart"/>
      <w:r w:rsidRPr="008D42B4">
        <w:rPr>
          <w:rFonts w:ascii="Times New Roman" w:eastAsiaTheme="minorHAnsi" w:hAnsi="Times New Roman" w:cs="Times New Roman"/>
          <w:sz w:val="26"/>
          <w:szCs w:val="26"/>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Pr>
          <w:rFonts w:ascii="Times New Roman" w:eastAsiaTheme="minorHAnsi" w:hAnsi="Times New Roman" w:cs="Times New Roman"/>
          <w:sz w:val="26"/>
          <w:szCs w:val="26"/>
          <w:lang w:eastAsia="en-US"/>
        </w:rPr>
        <w:t xml:space="preserve">земельного </w:t>
      </w:r>
      <w:r w:rsidRPr="008D42B4">
        <w:rPr>
          <w:rFonts w:ascii="Times New Roman" w:eastAsiaTheme="minorHAnsi" w:hAnsi="Times New Roman" w:cs="Times New Roman"/>
          <w:sz w:val="26"/>
          <w:szCs w:val="26"/>
          <w:lang w:eastAsia="en-US"/>
        </w:rPr>
        <w:t>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8D42B4">
        <w:rPr>
          <w:rFonts w:ascii="Times New Roman" w:eastAsiaTheme="minorHAnsi" w:hAnsi="Times New Roman" w:cs="Times New Roman"/>
          <w:sz w:val="26"/>
          <w:szCs w:val="26"/>
          <w:lang w:eastAsia="en-US"/>
        </w:rPr>
        <w:t xml:space="preserve"> лиц обязанности по представлению информации и исполнению требований органов муниципального </w:t>
      </w:r>
      <w:r>
        <w:rPr>
          <w:rFonts w:ascii="Times New Roman" w:eastAsiaTheme="minorHAnsi" w:hAnsi="Times New Roman" w:cs="Times New Roman"/>
          <w:sz w:val="26"/>
          <w:szCs w:val="26"/>
          <w:lang w:eastAsia="en-US"/>
        </w:rPr>
        <w:t xml:space="preserve">земельного </w:t>
      </w:r>
      <w:r w:rsidRPr="008D42B4">
        <w:rPr>
          <w:rFonts w:ascii="Times New Roman" w:eastAsiaTheme="minorHAnsi" w:hAnsi="Times New Roman" w:cs="Times New Roman"/>
          <w:sz w:val="26"/>
          <w:szCs w:val="26"/>
          <w:lang w:eastAsia="en-US"/>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4924" w:rsidRPr="008D42B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D42B4">
        <w:rPr>
          <w:rFonts w:ascii="Times New Roman" w:eastAsiaTheme="minorHAnsi" w:hAnsi="Times New Roman" w:cs="Times New Roman"/>
          <w:sz w:val="26"/>
          <w:szCs w:val="26"/>
          <w:lang w:eastAsia="en-US"/>
        </w:rPr>
        <w:t>3.3.</w:t>
      </w:r>
      <w:r>
        <w:rPr>
          <w:rFonts w:ascii="Times New Roman" w:eastAsiaTheme="minorHAnsi" w:hAnsi="Times New Roman" w:cs="Times New Roman"/>
          <w:sz w:val="26"/>
          <w:szCs w:val="26"/>
          <w:lang w:eastAsia="en-US"/>
        </w:rPr>
        <w:t>6.</w:t>
      </w:r>
      <w:r w:rsidRPr="008D42B4">
        <w:rPr>
          <w:rFonts w:ascii="Times New Roman" w:eastAsiaTheme="minorHAnsi" w:hAnsi="Times New Roman" w:cs="Times New Roman"/>
          <w:sz w:val="26"/>
          <w:szCs w:val="26"/>
          <w:lang w:eastAsia="en-US"/>
        </w:rPr>
        <w:t xml:space="preserve"> </w:t>
      </w:r>
      <w:proofErr w:type="gramStart"/>
      <w:r w:rsidRPr="008D42B4">
        <w:rPr>
          <w:rFonts w:ascii="Times New Roman" w:eastAsiaTheme="minorHAnsi" w:hAnsi="Times New Roman" w:cs="Times New Roman"/>
          <w:sz w:val="26"/>
          <w:szCs w:val="26"/>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ascii="Times New Roman" w:eastAsiaTheme="minorHAnsi" w:hAnsi="Times New Roman" w:cs="Times New Roman"/>
          <w:sz w:val="26"/>
          <w:szCs w:val="26"/>
          <w:lang w:eastAsia="en-US"/>
        </w:rPr>
        <w:t>подпункте 3.3.2 настоящего административного регламента</w:t>
      </w:r>
      <w:r w:rsidRPr="008D42B4">
        <w:rPr>
          <w:rFonts w:ascii="Times New Roman" w:eastAsiaTheme="minorHAnsi" w:hAnsi="Times New Roman" w:cs="Times New Roman"/>
          <w:sz w:val="26"/>
          <w:szCs w:val="26"/>
          <w:lang w:eastAsia="en-US"/>
        </w:rPr>
        <w:t>, уполномоченное должностное лицо</w:t>
      </w:r>
      <w:r>
        <w:rPr>
          <w:rFonts w:ascii="Times New Roman" w:eastAsiaTheme="minorHAnsi" w:hAnsi="Times New Roman" w:cs="Times New Roman"/>
          <w:sz w:val="26"/>
          <w:szCs w:val="26"/>
          <w:lang w:eastAsia="en-US"/>
        </w:rPr>
        <w:t>, муниципальный служащий</w:t>
      </w:r>
      <w:r w:rsidRPr="008D42B4">
        <w:rPr>
          <w:rFonts w:ascii="Times New Roman" w:eastAsiaTheme="minorHAnsi" w:hAnsi="Times New Roman" w:cs="Times New Roman"/>
          <w:sz w:val="26"/>
          <w:szCs w:val="26"/>
          <w:lang w:eastAsia="en-US"/>
        </w:rPr>
        <w:t xml:space="preserve"> органа </w:t>
      </w:r>
      <w:r>
        <w:rPr>
          <w:rFonts w:ascii="Times New Roman" w:eastAsiaTheme="minorHAnsi" w:hAnsi="Times New Roman" w:cs="Times New Roman"/>
          <w:sz w:val="26"/>
          <w:szCs w:val="26"/>
          <w:lang w:eastAsia="en-US"/>
        </w:rPr>
        <w:t>муниципального земельного контроля</w:t>
      </w:r>
      <w:r w:rsidRPr="008D42B4">
        <w:rPr>
          <w:rFonts w:ascii="Times New Roman" w:eastAsiaTheme="minorHAnsi" w:hAnsi="Times New Roman" w:cs="Times New Roman"/>
          <w:sz w:val="26"/>
          <w:szCs w:val="26"/>
          <w:lang w:eastAsia="en-US"/>
        </w:rPr>
        <w:t xml:space="preserve"> подготавливает мотивированное представление о назначении внеплановой проверки по основаниям, указанным </w:t>
      </w:r>
      <w:r w:rsidRPr="00F22CC9">
        <w:rPr>
          <w:rFonts w:ascii="Times New Roman" w:eastAsiaTheme="minorHAnsi" w:hAnsi="Times New Roman" w:cs="Times New Roman"/>
          <w:sz w:val="26"/>
          <w:szCs w:val="26"/>
          <w:lang w:eastAsia="en-US"/>
        </w:rPr>
        <w:t xml:space="preserve">в пункте 2 </w:t>
      </w:r>
      <w:r w:rsidRPr="00F22CC9">
        <w:rPr>
          <w:rFonts w:ascii="Times New Roman" w:hAnsi="Times New Roman" w:cs="Times New Roman"/>
          <w:sz w:val="26"/>
          <w:szCs w:val="26"/>
        </w:rPr>
        <w:t>подпункта 3.3.2 настоящего административного регламента</w:t>
      </w:r>
      <w:r w:rsidRPr="008D42B4">
        <w:rPr>
          <w:rFonts w:ascii="Times New Roman" w:eastAsiaTheme="minorHAnsi" w:hAnsi="Times New Roman" w:cs="Times New Roman"/>
          <w:sz w:val="26"/>
          <w:szCs w:val="26"/>
          <w:lang w:eastAsia="en-US"/>
        </w:rPr>
        <w:t>.</w:t>
      </w:r>
      <w:proofErr w:type="gramEnd"/>
      <w:r w:rsidRPr="008D42B4">
        <w:rPr>
          <w:rFonts w:ascii="Times New Roman" w:eastAsiaTheme="minorHAnsi" w:hAnsi="Times New Roman" w:cs="Times New Roman"/>
          <w:sz w:val="26"/>
          <w:szCs w:val="26"/>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64924" w:rsidRPr="008D42B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D42B4">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3.7.</w:t>
      </w:r>
      <w:r w:rsidRPr="008D42B4">
        <w:rPr>
          <w:rFonts w:ascii="Times New Roman" w:eastAsiaTheme="minorHAnsi" w:hAnsi="Times New Roman" w:cs="Times New Roman"/>
          <w:sz w:val="26"/>
          <w:szCs w:val="26"/>
          <w:lang w:eastAsia="en-US"/>
        </w:rPr>
        <w:t xml:space="preserve"> По решению </w:t>
      </w:r>
      <w:r>
        <w:rPr>
          <w:rFonts w:ascii="Times New Roman" w:eastAsiaTheme="minorHAnsi" w:hAnsi="Times New Roman" w:cs="Times New Roman"/>
          <w:sz w:val="26"/>
          <w:szCs w:val="26"/>
          <w:lang w:eastAsia="en-US"/>
        </w:rPr>
        <w:t>Главы района (при его отсутствии первого заместителя Главы района)</w:t>
      </w:r>
      <w:r w:rsidRPr="008D42B4">
        <w:rPr>
          <w:rFonts w:ascii="Times New Roman" w:eastAsiaTheme="minorHAnsi" w:hAnsi="Times New Roman" w:cs="Times New Roman"/>
          <w:sz w:val="26"/>
          <w:szCs w:val="26"/>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D42B4">
        <w:rPr>
          <w:rFonts w:ascii="Times New Roman" w:eastAsiaTheme="minorHAnsi" w:hAnsi="Times New Roman" w:cs="Times New Roman"/>
          <w:sz w:val="26"/>
          <w:szCs w:val="26"/>
          <w:lang w:eastAsia="en-US"/>
        </w:rPr>
        <w:t>явившихся</w:t>
      </w:r>
      <w:proofErr w:type="gramEnd"/>
      <w:r w:rsidRPr="008D42B4">
        <w:rPr>
          <w:rFonts w:ascii="Times New Roman" w:eastAsiaTheme="minorHAnsi" w:hAnsi="Times New Roman" w:cs="Times New Roman"/>
          <w:sz w:val="26"/>
          <w:szCs w:val="26"/>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D42B4">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3</w:t>
      </w:r>
      <w:r w:rsidRPr="008D42B4">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8.</w:t>
      </w:r>
      <w:r w:rsidRPr="008D42B4">
        <w:rPr>
          <w:rFonts w:ascii="Times New Roman" w:eastAsiaTheme="minorHAnsi" w:hAnsi="Times New Roman" w:cs="Times New Roman"/>
          <w:sz w:val="26"/>
          <w:szCs w:val="26"/>
          <w:lang w:eastAsia="en-US"/>
        </w:rPr>
        <w:t xml:space="preserve"> Орган муниципального</w:t>
      </w:r>
      <w:r>
        <w:rPr>
          <w:rFonts w:ascii="Times New Roman" w:eastAsiaTheme="minorHAnsi" w:hAnsi="Times New Roman" w:cs="Times New Roman"/>
          <w:sz w:val="26"/>
          <w:szCs w:val="26"/>
          <w:lang w:eastAsia="en-US"/>
        </w:rPr>
        <w:t xml:space="preserve"> земельного</w:t>
      </w:r>
      <w:r w:rsidRPr="008D42B4">
        <w:rPr>
          <w:rFonts w:ascii="Times New Roman" w:eastAsiaTheme="minorHAnsi" w:hAnsi="Times New Roman" w:cs="Times New Roman"/>
          <w:sz w:val="26"/>
          <w:szCs w:val="26"/>
          <w:lang w:eastAsia="en-US"/>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w:t>
      </w:r>
      <w:r>
        <w:rPr>
          <w:rFonts w:ascii="Times New Roman" w:eastAsiaTheme="minorHAnsi" w:hAnsi="Times New Roman" w:cs="Times New Roman"/>
          <w:sz w:val="26"/>
          <w:szCs w:val="26"/>
          <w:lang w:eastAsia="en-US"/>
        </w:rPr>
        <w:t xml:space="preserve"> земельного</w:t>
      </w:r>
      <w:r w:rsidRPr="008D42B4">
        <w:rPr>
          <w:rFonts w:ascii="Times New Roman" w:eastAsiaTheme="minorHAnsi" w:hAnsi="Times New Roman" w:cs="Times New Roman"/>
          <w:sz w:val="26"/>
          <w:szCs w:val="26"/>
          <w:lang w:eastAsia="en-US"/>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8D42B4">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w:t>
      </w:r>
      <w:r w:rsidRPr="008D42B4">
        <w:rPr>
          <w:rFonts w:ascii="Times New Roman" w:eastAsiaTheme="minorHAnsi" w:hAnsi="Times New Roman" w:cs="Times New Roman"/>
          <w:sz w:val="26"/>
          <w:szCs w:val="26"/>
          <w:lang w:eastAsia="en-US"/>
        </w:rPr>
        <w:t>;</w:t>
      </w:r>
      <w:proofErr w:type="gramEnd"/>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подпункты 3.3.4 – 3.3.7 считать подпунктами 3.3.9 – 3.3.12.</w:t>
      </w:r>
    </w:p>
    <w:p w:rsidR="00264924" w:rsidRDefault="00264924" w:rsidP="00033036">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1.7. </w:t>
      </w:r>
      <w:r w:rsidRPr="004809F2">
        <w:rPr>
          <w:rFonts w:ascii="Times New Roman" w:eastAsiaTheme="minorHAnsi" w:hAnsi="Times New Roman" w:cs="Times New Roman"/>
          <w:sz w:val="26"/>
          <w:szCs w:val="26"/>
          <w:lang w:eastAsia="en-US"/>
        </w:rPr>
        <w:t>В подпункте 3.4.1 после слов «пункта 2» дополнить словами «, пункте 2.1».</w:t>
      </w:r>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 В пункте 3.5:</w:t>
      </w:r>
    </w:p>
    <w:p w:rsidR="00264924" w:rsidRDefault="00264924" w:rsidP="000330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абзац первый подпункта 3.5.4 изложить в новой редакции:</w:t>
      </w:r>
    </w:p>
    <w:p w:rsidR="00264924" w:rsidRDefault="00264924" w:rsidP="00033036">
      <w:pPr>
        <w:spacing w:after="0" w:line="240" w:lineRule="auto"/>
        <w:ind w:firstLine="709"/>
        <w:jc w:val="both"/>
        <w:rPr>
          <w:rFonts w:ascii="Times New Roman" w:eastAsiaTheme="minorHAnsi" w:hAnsi="Times New Roman" w:cs="Times New Roman"/>
          <w:sz w:val="26"/>
          <w:szCs w:val="26"/>
          <w:lang w:eastAsia="en-US"/>
        </w:rPr>
      </w:pPr>
      <w:r w:rsidRPr="00880302">
        <w:rPr>
          <w:rFonts w:ascii="Times New Roman" w:hAnsi="Times New Roman" w:cs="Times New Roman"/>
          <w:sz w:val="26"/>
          <w:szCs w:val="26"/>
        </w:rPr>
        <w:t>«3.5.4. О</w:t>
      </w:r>
      <w:r w:rsidRPr="001A32BE">
        <w:rPr>
          <w:rFonts w:ascii="Times New Roman" w:eastAsiaTheme="minorHAnsi" w:hAnsi="Times New Roman" w:cs="Times New Roman"/>
          <w:sz w:val="26"/>
          <w:szCs w:val="26"/>
          <w:lang w:eastAsia="en-US"/>
        </w:rPr>
        <w:t xml:space="preserve"> проведении плановой проверки </w:t>
      </w:r>
      <w:r w:rsidRPr="00880302">
        <w:rPr>
          <w:rFonts w:ascii="Times New Roman" w:eastAsiaTheme="minorHAnsi" w:hAnsi="Times New Roman" w:cs="Times New Roman"/>
          <w:sz w:val="26"/>
          <w:szCs w:val="26"/>
          <w:lang w:eastAsia="en-US"/>
        </w:rPr>
        <w:t>проверяемое лицо</w:t>
      </w:r>
      <w:r w:rsidRPr="001A32BE">
        <w:rPr>
          <w:rFonts w:ascii="Times New Roman" w:eastAsiaTheme="minorHAnsi" w:hAnsi="Times New Roman" w:cs="Times New Roman"/>
          <w:sz w:val="26"/>
          <w:szCs w:val="26"/>
          <w:lang w:eastAsia="en-US"/>
        </w:rPr>
        <w:t xml:space="preserve"> уведомля</w:t>
      </w:r>
      <w:r w:rsidRPr="00880302">
        <w:rPr>
          <w:rFonts w:ascii="Times New Roman" w:eastAsiaTheme="minorHAnsi" w:hAnsi="Times New Roman" w:cs="Times New Roman"/>
          <w:sz w:val="26"/>
          <w:szCs w:val="26"/>
          <w:lang w:eastAsia="en-US"/>
        </w:rPr>
        <w:t>е</w:t>
      </w:r>
      <w:r w:rsidRPr="001A32BE">
        <w:rPr>
          <w:rFonts w:ascii="Times New Roman" w:eastAsiaTheme="minorHAnsi" w:hAnsi="Times New Roman" w:cs="Times New Roman"/>
          <w:sz w:val="26"/>
          <w:szCs w:val="26"/>
          <w:lang w:eastAsia="en-US"/>
        </w:rPr>
        <w:t xml:space="preserve">тся органом муниципального </w:t>
      </w:r>
      <w:r w:rsidRPr="00880302">
        <w:rPr>
          <w:rFonts w:ascii="Times New Roman" w:eastAsiaTheme="minorHAnsi" w:hAnsi="Times New Roman" w:cs="Times New Roman"/>
          <w:sz w:val="26"/>
          <w:szCs w:val="26"/>
          <w:lang w:eastAsia="en-US"/>
        </w:rPr>
        <w:t xml:space="preserve">земельного </w:t>
      </w:r>
      <w:r w:rsidRPr="001A32BE">
        <w:rPr>
          <w:rFonts w:ascii="Times New Roman" w:eastAsiaTheme="minorHAnsi" w:hAnsi="Times New Roman" w:cs="Times New Roman"/>
          <w:sz w:val="26"/>
          <w:szCs w:val="26"/>
          <w:lang w:eastAsia="en-US"/>
        </w:rPr>
        <w:t xml:space="preserve">контроля не </w:t>
      </w:r>
      <w:proofErr w:type="gramStart"/>
      <w:r w:rsidRPr="001A32BE">
        <w:rPr>
          <w:rFonts w:ascii="Times New Roman" w:eastAsiaTheme="minorHAnsi" w:hAnsi="Times New Roman" w:cs="Times New Roman"/>
          <w:sz w:val="26"/>
          <w:szCs w:val="26"/>
          <w:lang w:eastAsia="en-US"/>
        </w:rPr>
        <w:t>позднее</w:t>
      </w:r>
      <w:proofErr w:type="gramEnd"/>
      <w:r w:rsidRPr="001A32BE">
        <w:rPr>
          <w:rFonts w:ascii="Times New Roman" w:eastAsiaTheme="minorHAnsi" w:hAnsi="Times New Roman" w:cs="Times New Roman"/>
          <w:sz w:val="26"/>
          <w:szCs w:val="26"/>
          <w:lang w:eastAsia="en-US"/>
        </w:rPr>
        <w:t xml:space="preserve"> чем за три рабочих дня до начала ее </w:t>
      </w:r>
      <w:r w:rsidRPr="001A32BE">
        <w:rPr>
          <w:rFonts w:ascii="Times New Roman" w:eastAsiaTheme="minorHAnsi" w:hAnsi="Times New Roman" w:cs="Times New Roman"/>
          <w:sz w:val="26"/>
          <w:szCs w:val="26"/>
          <w:lang w:eastAsia="en-US"/>
        </w:rPr>
        <w:lastRenderedPageBreak/>
        <w:t xml:space="preserve">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Pr="00880302">
        <w:rPr>
          <w:rFonts w:ascii="Times New Roman" w:eastAsiaTheme="minorHAnsi" w:hAnsi="Times New Roman" w:cs="Times New Roman"/>
          <w:sz w:val="26"/>
          <w:szCs w:val="26"/>
          <w:lang w:eastAsia="en-US"/>
        </w:rPr>
        <w:t xml:space="preserve">в </w:t>
      </w:r>
      <w:r w:rsidRPr="001A32BE">
        <w:rPr>
          <w:rFonts w:ascii="Times New Roman" w:eastAsiaTheme="minorHAnsi" w:hAnsi="Times New Roman" w:cs="Times New Roman"/>
          <w:sz w:val="26"/>
          <w:szCs w:val="26"/>
          <w:lang w:eastAsia="en-US"/>
        </w:rPr>
        <w:t xml:space="preserve">орган муниципального </w:t>
      </w:r>
      <w:r w:rsidRPr="00880302">
        <w:rPr>
          <w:rFonts w:ascii="Times New Roman" w:eastAsiaTheme="minorHAnsi" w:hAnsi="Times New Roman" w:cs="Times New Roman"/>
          <w:sz w:val="26"/>
          <w:szCs w:val="26"/>
          <w:lang w:eastAsia="en-US"/>
        </w:rPr>
        <w:t xml:space="preserve">земельного </w:t>
      </w:r>
      <w:r w:rsidRPr="001A32BE">
        <w:rPr>
          <w:rFonts w:ascii="Times New Roman" w:eastAsiaTheme="minorHAnsi" w:hAnsi="Times New Roman" w:cs="Times New Roman"/>
          <w:sz w:val="26"/>
          <w:szCs w:val="26"/>
          <w:lang w:eastAsia="en-US"/>
        </w:rPr>
        <w:t>контроля, или иным доступным способом</w:t>
      </w:r>
      <w:proofErr w:type="gramStart"/>
      <w:r w:rsidRPr="001A32BE">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w:t>
      </w:r>
      <w:proofErr w:type="gramEnd"/>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абзац второй подпункта 3.5.4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roofErr w:type="gramEnd"/>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абзац второй подпункта 3.5.7.5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Times New Roman" w:eastAsiaTheme="minorHAnsi" w:hAnsi="Times New Roman" w:cs="Times New Roman"/>
          <w:sz w:val="26"/>
          <w:szCs w:val="26"/>
          <w:lang w:eastAsia="en-US"/>
        </w:rPr>
        <w:t>.»;</w:t>
      </w:r>
    </w:p>
    <w:p w:rsidR="00264924" w:rsidRPr="00C64880"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End"/>
      <w:r>
        <w:rPr>
          <w:rFonts w:ascii="Times New Roman" w:eastAsiaTheme="minorHAnsi" w:hAnsi="Times New Roman" w:cs="Times New Roman"/>
          <w:sz w:val="26"/>
          <w:szCs w:val="26"/>
          <w:lang w:eastAsia="en-US"/>
        </w:rPr>
        <w:t xml:space="preserve">в подпункте 3.5.20 слова </w:t>
      </w:r>
      <w:r w:rsidRPr="00C64880">
        <w:rPr>
          <w:rFonts w:ascii="Times New Roman" w:eastAsiaTheme="minorHAnsi" w:hAnsi="Times New Roman" w:cs="Times New Roman"/>
          <w:sz w:val="26"/>
          <w:szCs w:val="26"/>
          <w:lang w:eastAsia="en-US"/>
        </w:rPr>
        <w:t>«</w:t>
      </w:r>
      <w:r w:rsidRPr="00C64880">
        <w:rPr>
          <w:rFonts w:ascii="Times New Roman" w:hAnsi="Times New Roman" w:cs="Times New Roman"/>
          <w:sz w:val="26"/>
          <w:szCs w:val="26"/>
        </w:rPr>
        <w:t>орган государственного контроля (надзора), орган муниципального контроля обязаны»</w:t>
      </w:r>
      <w:r>
        <w:rPr>
          <w:rFonts w:ascii="Times New Roman" w:hAnsi="Times New Roman" w:cs="Times New Roman"/>
          <w:sz w:val="26"/>
          <w:szCs w:val="26"/>
        </w:rPr>
        <w:t xml:space="preserve"> заменить словами «орган муниципального земельного контроля обязан»;</w:t>
      </w:r>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дополнить подпунктом 3.5.20(1) следующего содержания:</w:t>
      </w:r>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«3.5.20(1). В случае</w:t>
      </w:r>
      <w:proofErr w:type="gramStart"/>
      <w:r>
        <w:rPr>
          <w:rFonts w:ascii="Times New Roman" w:eastAsiaTheme="minorHAnsi" w:hAnsi="Times New Roman" w:cs="Times New Roman"/>
          <w:sz w:val="26"/>
          <w:szCs w:val="26"/>
          <w:lang w:eastAsia="en-US"/>
        </w:rPr>
        <w:t>,</w:t>
      </w:r>
      <w:proofErr w:type="gramEnd"/>
      <w:r>
        <w:rPr>
          <w:rFonts w:ascii="Times New Roman" w:eastAsiaTheme="minorHAnsi" w:hAnsi="Times New Roman" w:cs="Times New Roman"/>
          <w:sz w:val="26"/>
          <w:szCs w:val="26"/>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муниципальный служащий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heme="minorHAnsi" w:hAnsi="Times New Roman" w:cs="Times New Roman"/>
          <w:sz w:val="26"/>
          <w:szCs w:val="26"/>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64924"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абзац второй подпункта 3.5.22 дополнить словами «либо акт о невозможности проведения проверки с указанием причин невозможности ее проведения</w:t>
      </w:r>
      <w:proofErr w:type="gramStart"/>
      <w:r>
        <w:rPr>
          <w:rFonts w:ascii="Times New Roman" w:eastAsiaTheme="minorHAnsi" w:hAnsi="Times New Roman" w:cs="Times New Roman"/>
          <w:sz w:val="26"/>
          <w:szCs w:val="26"/>
          <w:lang w:eastAsia="en-US"/>
        </w:rPr>
        <w:t>;»</w:t>
      </w:r>
      <w:proofErr w:type="gramEnd"/>
      <w:r>
        <w:rPr>
          <w:rFonts w:ascii="Times New Roman" w:eastAsiaTheme="minorHAnsi" w:hAnsi="Times New Roman" w:cs="Times New Roman"/>
          <w:sz w:val="26"/>
          <w:szCs w:val="26"/>
          <w:lang w:eastAsia="en-US"/>
        </w:rPr>
        <w:t>.</w:t>
      </w:r>
    </w:p>
    <w:p w:rsidR="00432645" w:rsidRPr="00101E8A" w:rsidRDefault="00264924"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eastAsiaTheme="minorHAnsi" w:hAnsi="Times New Roman" w:cs="Times New Roman"/>
          <w:sz w:val="26"/>
          <w:szCs w:val="26"/>
          <w:lang w:eastAsia="en-US"/>
        </w:rPr>
        <w:t xml:space="preserve">1.9. </w:t>
      </w:r>
      <w:r w:rsidR="00F77161" w:rsidRPr="00101E8A">
        <w:rPr>
          <w:rFonts w:ascii="Times New Roman" w:hAnsi="Times New Roman" w:cs="Times New Roman"/>
          <w:sz w:val="26"/>
          <w:szCs w:val="26"/>
        </w:rPr>
        <w:t>Д</w:t>
      </w:r>
      <w:r w:rsidR="00AB24EE" w:rsidRPr="00101E8A">
        <w:rPr>
          <w:rFonts w:ascii="Times New Roman" w:hAnsi="Times New Roman" w:cs="Times New Roman"/>
          <w:sz w:val="26"/>
          <w:szCs w:val="26"/>
        </w:rPr>
        <w:t>ополнить пунктами 3.6 и 3.7 следующего содержания:</w:t>
      </w:r>
    </w:p>
    <w:p w:rsidR="00AB24EE" w:rsidRPr="00101E8A" w:rsidRDefault="00AB24EE" w:rsidP="00033036">
      <w:pPr>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 xml:space="preserve">«3.6. </w:t>
      </w:r>
      <w:r w:rsidRPr="00101E8A">
        <w:rPr>
          <w:rFonts w:ascii="Times New Roman" w:hAnsi="Times New Roman" w:cs="Times New Roman"/>
          <w:b/>
          <w:sz w:val="26"/>
          <w:szCs w:val="26"/>
        </w:rPr>
        <w:t>Административная процедура проведения мероприятий, направленных на профилактику нарушений обязательных требований</w:t>
      </w:r>
    </w:p>
    <w:p w:rsidR="0051098E" w:rsidRPr="00101E8A" w:rsidRDefault="0043124C" w:rsidP="00033036">
      <w:pPr>
        <w:pStyle w:val="ConsPlusNormal"/>
        <w:ind w:firstLine="709"/>
        <w:jc w:val="both"/>
        <w:rPr>
          <w:sz w:val="26"/>
          <w:szCs w:val="26"/>
        </w:rPr>
      </w:pPr>
      <w:r w:rsidRPr="00101E8A">
        <w:rPr>
          <w:sz w:val="26"/>
          <w:szCs w:val="26"/>
        </w:rPr>
        <w:t xml:space="preserve">3.6.1. </w:t>
      </w:r>
      <w:r w:rsidR="0051098E" w:rsidRPr="00101E8A">
        <w:rPr>
          <w:sz w:val="26"/>
          <w:szCs w:val="26"/>
        </w:rPr>
        <w:t>В целях профилактики нарушений обязательных требований орган муниципального земельного контроля:</w:t>
      </w:r>
    </w:p>
    <w:p w:rsidR="0051098E" w:rsidRPr="00101E8A" w:rsidRDefault="0051098E" w:rsidP="00033036">
      <w:pPr>
        <w:pStyle w:val="ConsPlusNormal"/>
        <w:ind w:firstLine="709"/>
        <w:jc w:val="both"/>
        <w:rPr>
          <w:sz w:val="26"/>
          <w:szCs w:val="26"/>
        </w:rPr>
      </w:pPr>
      <w:r w:rsidRPr="00101E8A">
        <w:rPr>
          <w:sz w:val="26"/>
          <w:szCs w:val="26"/>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1098E" w:rsidRPr="00101E8A" w:rsidRDefault="0051098E" w:rsidP="00033036">
      <w:pPr>
        <w:pStyle w:val="ConsPlusNormal"/>
        <w:ind w:firstLine="709"/>
        <w:jc w:val="both"/>
        <w:rPr>
          <w:sz w:val="26"/>
          <w:szCs w:val="26"/>
        </w:rPr>
      </w:pPr>
      <w:r w:rsidRPr="00101E8A">
        <w:rPr>
          <w:sz w:val="26"/>
          <w:szCs w:val="26"/>
        </w:rPr>
        <w:lastRenderedPageBreak/>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101E8A">
        <w:rPr>
          <w:sz w:val="26"/>
          <w:szCs w:val="26"/>
        </w:rP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51098E" w:rsidRPr="00101E8A" w:rsidRDefault="0051098E" w:rsidP="00033036">
      <w:pPr>
        <w:pStyle w:val="ConsPlusNormal"/>
        <w:ind w:firstLine="709"/>
        <w:jc w:val="both"/>
        <w:rPr>
          <w:sz w:val="26"/>
          <w:szCs w:val="26"/>
        </w:rPr>
      </w:pPr>
      <w:proofErr w:type="gramStart"/>
      <w:r w:rsidRPr="00101E8A">
        <w:rPr>
          <w:sz w:val="26"/>
          <w:szCs w:val="26"/>
        </w:rPr>
        <w:t>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1098E" w:rsidRPr="00101E8A" w:rsidRDefault="0051098E" w:rsidP="00033036">
      <w:pPr>
        <w:pStyle w:val="ConsPlusNormal"/>
        <w:ind w:firstLine="709"/>
        <w:jc w:val="both"/>
        <w:rPr>
          <w:sz w:val="26"/>
          <w:szCs w:val="26"/>
        </w:rPr>
      </w:pPr>
      <w:r w:rsidRPr="00101E8A">
        <w:rPr>
          <w:sz w:val="26"/>
          <w:szCs w:val="26"/>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AB24EE" w:rsidRPr="00101E8A" w:rsidRDefault="0051098E" w:rsidP="00033036">
      <w:pPr>
        <w:pStyle w:val="ConsPlusNormal"/>
        <w:ind w:firstLine="709"/>
        <w:jc w:val="both"/>
        <w:rPr>
          <w:sz w:val="26"/>
          <w:szCs w:val="26"/>
        </w:rPr>
      </w:pPr>
      <w:r w:rsidRPr="00101E8A">
        <w:rPr>
          <w:sz w:val="26"/>
          <w:szCs w:val="26"/>
        </w:rPr>
        <w:t>3.6.2. О</w:t>
      </w:r>
      <w:r w:rsidR="00AB24EE" w:rsidRPr="00101E8A">
        <w:rPr>
          <w:sz w:val="26"/>
          <w:szCs w:val="26"/>
        </w:rPr>
        <w:t xml:space="preserve">снованием для начала административной процедуры проведения мероприятий, направленных на профилактику нарушений обязательных требований является </w:t>
      </w:r>
      <w:r w:rsidR="0043124C" w:rsidRPr="00101E8A">
        <w:rPr>
          <w:sz w:val="26"/>
          <w:szCs w:val="26"/>
        </w:rPr>
        <w:t>наступление срока осуществления мероприятия по профилактике</w:t>
      </w:r>
      <w:r w:rsidRPr="00101E8A">
        <w:rPr>
          <w:sz w:val="26"/>
          <w:szCs w:val="26"/>
        </w:rPr>
        <w:t xml:space="preserve"> нарушений обязательных требований</w:t>
      </w:r>
      <w:r w:rsidR="0043124C" w:rsidRPr="00101E8A">
        <w:rPr>
          <w:sz w:val="26"/>
          <w:szCs w:val="26"/>
        </w:rPr>
        <w:t xml:space="preserve"> </w:t>
      </w:r>
      <w:r w:rsidRPr="00101E8A">
        <w:rPr>
          <w:sz w:val="26"/>
          <w:szCs w:val="26"/>
        </w:rPr>
        <w:t>установленного</w:t>
      </w:r>
      <w:r w:rsidR="0043124C" w:rsidRPr="00101E8A">
        <w:rPr>
          <w:sz w:val="26"/>
          <w:szCs w:val="26"/>
        </w:rPr>
        <w:t xml:space="preserve"> ежегодно утверждаемой органом муниципального земельного контроля программой профилактики нарушений.</w:t>
      </w:r>
    </w:p>
    <w:p w:rsidR="0043124C" w:rsidRPr="00101E8A" w:rsidRDefault="0043124C" w:rsidP="00033036">
      <w:pPr>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3.6.</w:t>
      </w:r>
      <w:r w:rsidR="0051098E" w:rsidRPr="00101E8A">
        <w:rPr>
          <w:rFonts w:ascii="Times New Roman" w:hAnsi="Times New Roman" w:cs="Times New Roman"/>
          <w:sz w:val="26"/>
          <w:szCs w:val="26"/>
        </w:rPr>
        <w:t>3</w:t>
      </w:r>
      <w:r w:rsidRPr="00101E8A">
        <w:rPr>
          <w:rFonts w:ascii="Times New Roman" w:hAnsi="Times New Roman" w:cs="Times New Roman"/>
          <w:sz w:val="26"/>
          <w:szCs w:val="26"/>
        </w:rPr>
        <w:t>.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43124C" w:rsidRPr="00101E8A" w:rsidRDefault="0043124C" w:rsidP="00033036">
      <w:pPr>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3.6.</w:t>
      </w:r>
      <w:r w:rsidR="0051098E" w:rsidRPr="00101E8A">
        <w:rPr>
          <w:rFonts w:ascii="Times New Roman" w:hAnsi="Times New Roman" w:cs="Times New Roman"/>
          <w:sz w:val="26"/>
          <w:szCs w:val="26"/>
        </w:rPr>
        <w:t>4</w:t>
      </w:r>
      <w:r w:rsidRPr="00101E8A">
        <w:rPr>
          <w:rFonts w:ascii="Times New Roman" w:hAnsi="Times New Roman" w:cs="Times New Roman"/>
          <w:sz w:val="26"/>
          <w:szCs w:val="26"/>
        </w:rPr>
        <w:t>. Мероприятия по профилактике нарушений обязательных требований осуществляются в сроки, определенные программой профилактики нарушений.</w:t>
      </w:r>
    </w:p>
    <w:p w:rsidR="0083465F" w:rsidRPr="00101E8A" w:rsidRDefault="0043124C" w:rsidP="00033036">
      <w:pPr>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 xml:space="preserve">3.6.4. </w:t>
      </w:r>
      <w:r w:rsidR="0083465F" w:rsidRPr="00101E8A">
        <w:rPr>
          <w:rFonts w:ascii="Times New Roman" w:hAnsi="Times New Roman" w:cs="Times New Roman"/>
          <w:sz w:val="26"/>
          <w:szCs w:val="26"/>
        </w:rPr>
        <w:t>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83465F" w:rsidRPr="00101E8A" w:rsidRDefault="0083465F" w:rsidP="00033036">
      <w:pPr>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проведение мероприятия по профилактике нарушений обязательных требований;</w:t>
      </w:r>
    </w:p>
    <w:p w:rsidR="00BA5287" w:rsidRPr="00101E8A" w:rsidRDefault="0083465F" w:rsidP="00033036">
      <w:pPr>
        <w:spacing w:after="0" w:line="240" w:lineRule="auto"/>
        <w:ind w:firstLine="709"/>
        <w:jc w:val="both"/>
        <w:rPr>
          <w:rFonts w:ascii="Times New Roman" w:hAnsi="Times New Roman" w:cs="Times New Roman"/>
          <w:sz w:val="26"/>
          <w:szCs w:val="26"/>
        </w:rPr>
      </w:pPr>
      <w:proofErr w:type="gramStart"/>
      <w:r w:rsidRPr="00101E8A">
        <w:rPr>
          <w:rFonts w:ascii="Times New Roman" w:hAnsi="Times New Roman" w:cs="Times New Roman"/>
          <w:sz w:val="26"/>
          <w:szCs w:val="26"/>
        </w:rPr>
        <w:t>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101E8A">
        <w:rPr>
          <w:rFonts w:ascii="Times New Roman" w:hAnsi="Times New Roman" w:cs="Times New Roman"/>
          <w:sz w:val="26"/>
          <w:szCs w:val="26"/>
        </w:rPr>
        <w:t xml:space="preserve"> </w:t>
      </w:r>
      <w:proofErr w:type="gramStart"/>
      <w:r w:rsidRPr="00101E8A">
        <w:rPr>
          <w:rFonts w:ascii="Times New Roman" w:hAnsi="Times New Roman" w:cs="Times New Roman"/>
          <w:sz w:val="26"/>
          <w:szCs w:val="26"/>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Pr="00101E8A">
        <w:rPr>
          <w:rFonts w:ascii="Times New Roman" w:hAnsi="Times New Roman" w:cs="Times New Roman"/>
          <w:sz w:val="26"/>
          <w:szCs w:val="26"/>
        </w:rPr>
        <w:t xml:space="preserve">, </w:t>
      </w:r>
      <w:proofErr w:type="gramStart"/>
      <w:r w:rsidRPr="00101E8A">
        <w:rPr>
          <w:rFonts w:ascii="Times New Roman" w:hAnsi="Times New Roman" w:cs="Times New Roman"/>
          <w:sz w:val="26"/>
          <w:szCs w:val="26"/>
        </w:rPr>
        <w:t xml:space="preserve">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w:t>
      </w:r>
      <w:r w:rsidRPr="00101E8A">
        <w:rPr>
          <w:rFonts w:ascii="Times New Roman" w:hAnsi="Times New Roman" w:cs="Times New Roman"/>
          <w:sz w:val="26"/>
          <w:szCs w:val="26"/>
        </w:rPr>
        <w:lastRenderedPageBreak/>
        <w:t>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roofErr w:type="gramEnd"/>
    </w:p>
    <w:p w:rsidR="00BA5287" w:rsidRPr="00101E8A" w:rsidRDefault="00BA5287" w:rsidP="00033036">
      <w:pPr>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 xml:space="preserve">3.7. </w:t>
      </w:r>
      <w:r w:rsidRPr="00101E8A">
        <w:rPr>
          <w:rFonts w:ascii="Times New Roman" w:hAnsi="Times New Roman" w:cs="Times New Roman"/>
          <w:b/>
          <w:sz w:val="26"/>
          <w:szCs w:val="26"/>
        </w:rPr>
        <w:t>Административная процедура проведения мероприятий по контролю без взаимодействия с юридическими лицами, индивидуальными предпринимателями</w:t>
      </w:r>
    </w:p>
    <w:p w:rsidR="00B0403C" w:rsidRPr="00101E8A" w:rsidRDefault="00B0403C" w:rsidP="00033036">
      <w:pPr>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3.7.1. Орган муниципального земельного контроля осуществляет следующие мероприятия по контролю, при проведении которых не требуется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B0403C" w:rsidRPr="00101E8A" w:rsidRDefault="00B0403C" w:rsidP="00033036">
      <w:pPr>
        <w:pStyle w:val="ConsPlusNormal"/>
        <w:ind w:firstLine="709"/>
        <w:jc w:val="both"/>
        <w:rPr>
          <w:sz w:val="26"/>
          <w:szCs w:val="26"/>
        </w:rPr>
      </w:pPr>
      <w:r w:rsidRPr="00101E8A">
        <w:rPr>
          <w:sz w:val="26"/>
          <w:szCs w:val="26"/>
        </w:rPr>
        <w:t>1) плановые (рейдовые) осмотры (обследования) в соответствии со статьей 13.2 Федерального закона № 294-ФЗ;</w:t>
      </w:r>
    </w:p>
    <w:p w:rsidR="00B0403C" w:rsidRPr="00101E8A" w:rsidRDefault="00B0403C" w:rsidP="00033036">
      <w:pPr>
        <w:pStyle w:val="ConsPlusNormal"/>
        <w:ind w:firstLine="709"/>
        <w:jc w:val="both"/>
        <w:rPr>
          <w:sz w:val="26"/>
          <w:szCs w:val="26"/>
        </w:rPr>
      </w:pPr>
      <w:r w:rsidRPr="00101E8A">
        <w:rPr>
          <w:sz w:val="26"/>
          <w:szCs w:val="26"/>
        </w:rPr>
        <w:t>2) административные обследования объектов земельных отношений.</w:t>
      </w:r>
    </w:p>
    <w:p w:rsidR="0043124C" w:rsidRPr="00101E8A" w:rsidRDefault="00B0403C" w:rsidP="00033036">
      <w:pPr>
        <w:pStyle w:val="ConsPlusNormal"/>
        <w:ind w:firstLine="709"/>
        <w:jc w:val="both"/>
        <w:rPr>
          <w:sz w:val="26"/>
          <w:szCs w:val="26"/>
        </w:rPr>
      </w:pPr>
      <w:r w:rsidRPr="00101E8A">
        <w:rPr>
          <w:sz w:val="26"/>
          <w:szCs w:val="26"/>
        </w:rPr>
        <w:t>3.7.2. Основанием для начала административной процедуры проведения мероприятий по контролю без взаимодействия с юридическими лицами, индивидуальными предпринимателями является утвержденное Главой района (в случае его отсутствия первым заместителем Главы района) задание на проведение таких мероприятий.</w:t>
      </w:r>
    </w:p>
    <w:p w:rsidR="00B0403C" w:rsidRPr="00101E8A" w:rsidRDefault="00B0403C" w:rsidP="0003303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01E8A">
        <w:rPr>
          <w:rFonts w:ascii="Times New Roman" w:hAnsi="Times New Roman" w:cs="Times New Roman"/>
          <w:sz w:val="26"/>
          <w:szCs w:val="26"/>
        </w:rPr>
        <w:t xml:space="preserve">3.7.3. </w:t>
      </w:r>
      <w:r w:rsidRPr="00101E8A">
        <w:rPr>
          <w:rFonts w:ascii="Times New Roman" w:eastAsiaTheme="minorHAnsi" w:hAnsi="Times New Roman" w:cs="Times New Roman"/>
          <w:sz w:val="26"/>
          <w:szCs w:val="26"/>
          <w:lang w:eastAsia="en-US"/>
        </w:rPr>
        <w:t xml:space="preserve">Проведение </w:t>
      </w:r>
      <w:r w:rsidRPr="00101E8A">
        <w:rPr>
          <w:rFonts w:ascii="Times New Roman" w:hAnsi="Times New Roman" w:cs="Times New Roman"/>
          <w:sz w:val="26"/>
          <w:szCs w:val="26"/>
        </w:rPr>
        <w:t>мероприятий по контролю без взаимодействия с юридическими лицами, индивидуальными предпринимателями</w:t>
      </w:r>
      <w:r w:rsidRPr="00101E8A">
        <w:rPr>
          <w:rFonts w:ascii="Times New Roman" w:eastAsiaTheme="minorHAnsi" w:hAnsi="Times New Roman" w:cs="Times New Roman"/>
          <w:sz w:val="26"/>
          <w:szCs w:val="26"/>
          <w:lang w:eastAsia="en-US"/>
        </w:rPr>
        <w:t xml:space="preserve"> осуществляется должностными лицами, муниципальными служащими органа муниципального контроля, определенными заданием</w:t>
      </w:r>
      <w:r w:rsidR="00DA2F19" w:rsidRPr="00101E8A">
        <w:rPr>
          <w:rFonts w:ascii="Times New Roman" w:eastAsiaTheme="minorHAnsi" w:hAnsi="Times New Roman" w:cs="Times New Roman"/>
          <w:sz w:val="26"/>
          <w:szCs w:val="26"/>
          <w:lang w:eastAsia="en-US"/>
        </w:rPr>
        <w:t xml:space="preserve"> на проведение соответствующего мероприятия</w:t>
      </w:r>
      <w:r w:rsidRPr="00101E8A">
        <w:rPr>
          <w:rFonts w:ascii="Times New Roman" w:eastAsiaTheme="minorHAnsi" w:hAnsi="Times New Roman" w:cs="Times New Roman"/>
          <w:sz w:val="26"/>
          <w:szCs w:val="26"/>
          <w:lang w:eastAsia="en-US"/>
        </w:rPr>
        <w:t>.</w:t>
      </w:r>
    </w:p>
    <w:p w:rsidR="00DA2F19" w:rsidRPr="00101E8A" w:rsidRDefault="00DA2F19"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eastAsiaTheme="minorHAnsi" w:hAnsi="Times New Roman" w:cs="Times New Roman"/>
          <w:sz w:val="26"/>
          <w:szCs w:val="26"/>
          <w:lang w:eastAsia="en-US"/>
        </w:rPr>
        <w:t>3.7.4. О</w:t>
      </w:r>
      <w:r w:rsidRPr="00101E8A">
        <w:rPr>
          <w:rFonts w:ascii="Times New Roman" w:hAnsi="Times New Roman" w:cs="Times New Roman"/>
          <w:sz w:val="26"/>
          <w:szCs w:val="26"/>
        </w:rPr>
        <w:t>формление и содержание заданий, указанных в подпунктах 3.7.2 и 3.7.3 настоящего административного регламента, оформление должностными лицами, муниципальными служащими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осуществляется в порядке, установленном администрацией Никольского муниципального района.</w:t>
      </w:r>
    </w:p>
    <w:p w:rsidR="00DA2F19" w:rsidRPr="00101E8A" w:rsidRDefault="00DA2F19"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 xml:space="preserve">3.7.5. </w:t>
      </w:r>
      <w:proofErr w:type="gramStart"/>
      <w:r w:rsidRPr="00101E8A">
        <w:rPr>
          <w:rFonts w:ascii="Times New Roman" w:hAnsi="Times New Roman" w:cs="Times New Roman"/>
          <w:sz w:val="26"/>
          <w:szCs w:val="26"/>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муниципальные служащие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района (первому заместителю Главы района) мотивированное представление с информацией о выявленных нарушениях</w:t>
      </w:r>
      <w:proofErr w:type="gramEnd"/>
      <w:r w:rsidRPr="00101E8A">
        <w:rPr>
          <w:rFonts w:ascii="Times New Roman" w:hAnsi="Times New Roman" w:cs="Times New Roman"/>
          <w:sz w:val="26"/>
          <w:szCs w:val="26"/>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F77161" w:rsidRPr="00101E8A" w:rsidRDefault="00DA2F19"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3.7.6.</w:t>
      </w:r>
      <w:r w:rsidR="00F77161" w:rsidRPr="00101E8A">
        <w:rPr>
          <w:rFonts w:ascii="Times New Roman" w:hAnsi="Times New Roman" w:cs="Times New Roman"/>
          <w:sz w:val="26"/>
          <w:szCs w:val="26"/>
        </w:rPr>
        <w:t xml:space="preserve"> </w:t>
      </w:r>
      <w:proofErr w:type="gramStart"/>
      <w:r w:rsidRPr="00101E8A">
        <w:rPr>
          <w:rFonts w:ascii="Times New Roman" w:hAnsi="Times New Roman" w:cs="Times New Roman"/>
          <w:sz w:val="26"/>
          <w:szCs w:val="26"/>
        </w:rPr>
        <w:t>В случае получения в ходе проведения мероприятий по контролю без взаимодействия с юридическими лицами</w:t>
      </w:r>
      <w:proofErr w:type="gramEnd"/>
      <w:r w:rsidRPr="00101E8A">
        <w:rPr>
          <w:rFonts w:ascii="Times New Roman" w:hAnsi="Times New Roman" w:cs="Times New Roman"/>
          <w:sz w:val="26"/>
          <w:szCs w:val="26"/>
        </w:rPr>
        <w:t>,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00F77161" w:rsidRPr="00101E8A">
        <w:rPr>
          <w:rFonts w:ascii="Times New Roman" w:hAnsi="Times New Roman" w:cs="Times New Roman"/>
          <w:sz w:val="26"/>
          <w:szCs w:val="26"/>
        </w:rPr>
        <w:t xml:space="preserve"> № 294-ФЗ</w:t>
      </w:r>
      <w:r w:rsidRPr="00101E8A">
        <w:rPr>
          <w:rFonts w:ascii="Times New Roman" w:hAnsi="Times New Roman" w:cs="Times New Roman"/>
          <w:sz w:val="26"/>
          <w:szCs w:val="26"/>
        </w:rPr>
        <w:t xml:space="preserve">, орган муниципального </w:t>
      </w:r>
      <w:r w:rsidR="00F77161" w:rsidRPr="00101E8A">
        <w:rPr>
          <w:rFonts w:ascii="Times New Roman" w:hAnsi="Times New Roman" w:cs="Times New Roman"/>
          <w:sz w:val="26"/>
          <w:szCs w:val="26"/>
        </w:rPr>
        <w:t xml:space="preserve">земельного </w:t>
      </w:r>
      <w:r w:rsidRPr="00101E8A">
        <w:rPr>
          <w:rFonts w:ascii="Times New Roman" w:hAnsi="Times New Roman" w:cs="Times New Roman"/>
          <w:sz w:val="26"/>
          <w:szCs w:val="26"/>
        </w:rPr>
        <w:t>контроля направля</w:t>
      </w:r>
      <w:r w:rsidR="00F77161" w:rsidRPr="00101E8A">
        <w:rPr>
          <w:rFonts w:ascii="Times New Roman" w:hAnsi="Times New Roman" w:cs="Times New Roman"/>
          <w:sz w:val="26"/>
          <w:szCs w:val="26"/>
        </w:rPr>
        <w:t>е</w:t>
      </w:r>
      <w:r w:rsidRPr="00101E8A">
        <w:rPr>
          <w:rFonts w:ascii="Times New Roman" w:hAnsi="Times New Roman" w:cs="Times New Roman"/>
          <w:sz w:val="26"/>
          <w:szCs w:val="26"/>
        </w:rPr>
        <w:t>т юридическому лицу, индивидуальному предпринимателю предостережение о недопустимости нарушения обязательных требований.</w:t>
      </w:r>
    </w:p>
    <w:p w:rsidR="00F77161" w:rsidRPr="00101E8A" w:rsidRDefault="00F77161"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3.7.7. Результатом исполнения административной процедуры проведения мероприятий по контролю без взаимодействия с юридическими лицами, индивидуальными предпринимателями являются:</w:t>
      </w:r>
    </w:p>
    <w:p w:rsidR="00F77161" w:rsidRPr="00101E8A" w:rsidRDefault="00F77161"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проведение мероприятия по контролю без взаимодействия с юридическими лицами, индивидуальными предпринимателями;</w:t>
      </w:r>
    </w:p>
    <w:p w:rsidR="00F77161" w:rsidRPr="00101E8A" w:rsidRDefault="00F77161"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t>назначение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F77161" w:rsidRDefault="00F77161" w:rsidP="00033036">
      <w:pPr>
        <w:autoSpaceDE w:val="0"/>
        <w:autoSpaceDN w:val="0"/>
        <w:adjustRightInd w:val="0"/>
        <w:spacing w:after="0" w:line="240" w:lineRule="auto"/>
        <w:ind w:firstLine="709"/>
        <w:jc w:val="both"/>
        <w:rPr>
          <w:rFonts w:ascii="Times New Roman" w:hAnsi="Times New Roman" w:cs="Times New Roman"/>
          <w:sz w:val="26"/>
          <w:szCs w:val="26"/>
        </w:rPr>
      </w:pPr>
      <w:r w:rsidRPr="00101E8A">
        <w:rPr>
          <w:rFonts w:ascii="Times New Roman" w:hAnsi="Times New Roman" w:cs="Times New Roman"/>
          <w:sz w:val="26"/>
          <w:szCs w:val="26"/>
        </w:rPr>
        <w:lastRenderedPageBreak/>
        <w:t>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Федерального закона № 294-ФЗ.</w:t>
      </w:r>
      <w:r w:rsidR="00DD1905" w:rsidRPr="00101E8A">
        <w:rPr>
          <w:rFonts w:ascii="Times New Roman" w:hAnsi="Times New Roman" w:cs="Times New Roman"/>
          <w:sz w:val="26"/>
          <w:szCs w:val="26"/>
        </w:rPr>
        <w:t>».</w:t>
      </w:r>
    </w:p>
    <w:p w:rsidR="002608AF" w:rsidRDefault="002608AF" w:rsidP="000330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1.10. Приложение № 1 изложить в новой редакции:</w:t>
      </w:r>
    </w:p>
    <w:p w:rsidR="002608AF" w:rsidRDefault="002608AF" w:rsidP="00033036">
      <w:pPr>
        <w:autoSpaceDE w:val="0"/>
        <w:autoSpaceDN w:val="0"/>
        <w:adjustRightInd w:val="0"/>
        <w:spacing w:after="0" w:line="240" w:lineRule="auto"/>
        <w:ind w:firstLine="709"/>
        <w:jc w:val="both"/>
        <w:rPr>
          <w:rFonts w:ascii="Times New Roman" w:hAnsi="Times New Roman" w:cs="Times New Roman"/>
          <w:sz w:val="25"/>
          <w:szCs w:val="25"/>
        </w:rPr>
      </w:pPr>
    </w:p>
    <w:p w:rsidR="002608AF" w:rsidRPr="002608AF" w:rsidRDefault="002608AF" w:rsidP="002608AF">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w:t>
      </w:r>
      <w:r w:rsidRPr="002608AF">
        <w:rPr>
          <w:rFonts w:ascii="Times New Roman" w:hAnsi="Times New Roman" w:cs="Times New Roman"/>
          <w:sz w:val="20"/>
          <w:szCs w:val="20"/>
        </w:rPr>
        <w:t>Приложение № 1</w:t>
      </w:r>
    </w:p>
    <w:p w:rsidR="002608AF" w:rsidRPr="002608AF" w:rsidRDefault="002608AF" w:rsidP="002608AF">
      <w:pPr>
        <w:autoSpaceDE w:val="0"/>
        <w:autoSpaceDN w:val="0"/>
        <w:adjustRightInd w:val="0"/>
        <w:spacing w:after="0" w:line="240" w:lineRule="auto"/>
        <w:jc w:val="right"/>
        <w:rPr>
          <w:rFonts w:ascii="Times New Roman" w:hAnsi="Times New Roman" w:cs="Times New Roman"/>
          <w:sz w:val="20"/>
          <w:szCs w:val="20"/>
        </w:rPr>
      </w:pPr>
      <w:r w:rsidRPr="002608AF">
        <w:rPr>
          <w:rFonts w:ascii="Times New Roman" w:hAnsi="Times New Roman" w:cs="Times New Roman"/>
          <w:sz w:val="20"/>
          <w:szCs w:val="20"/>
        </w:rPr>
        <w:t>к Административному регламенту</w:t>
      </w:r>
    </w:p>
    <w:p w:rsidR="002608AF" w:rsidRPr="002608AF" w:rsidRDefault="002608AF" w:rsidP="002608AF">
      <w:pPr>
        <w:autoSpaceDE w:val="0"/>
        <w:autoSpaceDN w:val="0"/>
        <w:adjustRightInd w:val="0"/>
        <w:spacing w:after="0" w:line="240" w:lineRule="auto"/>
        <w:jc w:val="center"/>
        <w:outlineLvl w:val="1"/>
        <w:rPr>
          <w:rFonts w:ascii="Times New Roman" w:hAnsi="Times New Roman" w:cs="Times New Roman"/>
          <w:sz w:val="28"/>
          <w:szCs w:val="28"/>
        </w:rPr>
      </w:pPr>
    </w:p>
    <w:p w:rsidR="002608AF" w:rsidRDefault="00AC1580" w:rsidP="002608AF">
      <w:pPr>
        <w:autoSpaceDE w:val="0"/>
        <w:autoSpaceDN w:val="0"/>
        <w:adjustRightInd w:val="0"/>
        <w:spacing w:after="0" w:line="240" w:lineRule="auto"/>
        <w:jc w:val="center"/>
        <w:outlineLvl w:val="1"/>
        <w:rPr>
          <w:rFonts w:ascii="Times New Roman" w:hAnsi="Times New Roman" w:cs="Times New Roman"/>
        </w:rPr>
      </w:pPr>
      <w:hyperlink r:id="rId7" w:history="1">
        <w:r w:rsidR="002608AF" w:rsidRPr="002608AF">
          <w:rPr>
            <w:rFonts w:ascii="Times New Roman" w:hAnsi="Times New Roman" w:cs="Times New Roman"/>
            <w:color w:val="000000"/>
          </w:rPr>
          <w:t xml:space="preserve">БЛОК-СХЕМА </w:t>
        </w:r>
      </w:hyperlink>
      <w:r w:rsidR="002608AF" w:rsidRPr="002608AF">
        <w:rPr>
          <w:rFonts w:ascii="Times New Roman" w:hAnsi="Times New Roman" w:cs="Times New Roman"/>
          <w:color w:val="000000"/>
        </w:rPr>
        <w:t>ОСУЩЕСТВЛЕНИЯ МУНИЦИПАЛЬНОГО ЗЕМЕЛЬНОГО КОНТРОЛЯ</w:t>
      </w:r>
      <w:r w:rsidR="002608AF" w:rsidRPr="002608AF">
        <w:rPr>
          <w:rFonts w:ascii="Times New Roman" w:hAnsi="Times New Roman" w:cs="Times New Roman"/>
        </w:rPr>
        <w:t xml:space="preserve"> </w:t>
      </w:r>
    </w:p>
    <w:p w:rsidR="002608AF" w:rsidRDefault="002608AF" w:rsidP="002608AF">
      <w:pPr>
        <w:autoSpaceDE w:val="0"/>
        <w:autoSpaceDN w:val="0"/>
        <w:adjustRightInd w:val="0"/>
        <w:spacing w:after="0" w:line="240" w:lineRule="auto"/>
        <w:jc w:val="center"/>
        <w:outlineLvl w:val="1"/>
        <w:rPr>
          <w:rFonts w:ascii="Times New Roman" w:hAnsi="Times New Roman" w:cs="Times New Roman"/>
        </w:rPr>
      </w:pPr>
    </w:p>
    <w:p w:rsidR="002608AF" w:rsidRDefault="00AC1580" w:rsidP="002608AF">
      <w:pPr>
        <w:autoSpaceDE w:val="0"/>
        <w:autoSpaceDN w:val="0"/>
        <w:adjustRightInd w:val="0"/>
        <w:spacing w:after="0" w:line="240" w:lineRule="auto"/>
        <w:jc w:val="center"/>
        <w:outlineLvl w:val="1"/>
        <w:rPr>
          <w:rFonts w:ascii="Times New Roman" w:hAnsi="Times New Roman" w:cs="Times New Roman"/>
        </w:rPr>
      </w:pPr>
      <w:r w:rsidRPr="00AC1580">
        <w:rPr>
          <w:rFonts w:ascii="Times New Roman" w:hAnsi="Times New Roman" w:cs="Times New Roman"/>
          <w:noProof/>
          <w:sz w:val="28"/>
          <w:szCs w:val="28"/>
        </w:rPr>
        <w:pict>
          <v:rect id="_x0000_s1026" style="position:absolute;left:0;text-align:left;margin-left:129pt;margin-top:3.8pt;width:247.5pt;height:42pt;z-index:251660288">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муниципальный земельный контроль</w:t>
                  </w:r>
                </w:p>
              </w:txbxContent>
            </v:textbox>
          </v:rect>
        </w:pict>
      </w:r>
    </w:p>
    <w:p w:rsidR="002608AF" w:rsidRPr="002608AF" w:rsidRDefault="002608AF" w:rsidP="002608AF">
      <w:pPr>
        <w:autoSpaceDE w:val="0"/>
        <w:autoSpaceDN w:val="0"/>
        <w:adjustRightInd w:val="0"/>
        <w:spacing w:after="0" w:line="240" w:lineRule="auto"/>
        <w:jc w:val="center"/>
        <w:outlineLvl w:val="1"/>
        <w:rPr>
          <w:rFonts w:ascii="Times New Roman" w:hAnsi="Times New Roman" w:cs="Times New Roman"/>
        </w:rPr>
      </w:pPr>
    </w:p>
    <w:p w:rsidR="002608AF" w:rsidRPr="002608AF" w:rsidRDefault="002608AF" w:rsidP="002608AF">
      <w:pPr>
        <w:autoSpaceDE w:val="0"/>
        <w:autoSpaceDN w:val="0"/>
        <w:adjustRightInd w:val="0"/>
        <w:spacing w:after="0" w:line="240" w:lineRule="auto"/>
        <w:jc w:val="center"/>
        <w:outlineLvl w:val="1"/>
        <w:rPr>
          <w:rFonts w:ascii="Times New Roman" w:hAnsi="Times New Roman" w:cs="Times New Roman"/>
        </w:rPr>
      </w:pPr>
    </w:p>
    <w:p w:rsidR="002608AF" w:rsidRPr="002608AF" w:rsidRDefault="00AC1580" w:rsidP="002608AF">
      <w:pPr>
        <w:autoSpaceDE w:val="0"/>
        <w:autoSpaceDN w:val="0"/>
        <w:adjustRightInd w:val="0"/>
        <w:spacing w:after="0" w:line="240" w:lineRule="auto"/>
        <w:jc w:val="center"/>
        <w:outlineLvl w:val="1"/>
        <w:rPr>
          <w:rFonts w:ascii="Times New Roman" w:hAnsi="Times New Roman" w:cs="Times New Roman"/>
        </w:rPr>
      </w:pPr>
      <w:r w:rsidRPr="00AC1580">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1" type="#_x0000_t32" style="position:absolute;left:0;text-align:left;margin-left:244.7pt;margin-top:7.85pt;width:.05pt;height:12.75pt;z-index:251675648" o:connectortype="straight"/>
        </w:pict>
      </w:r>
    </w:p>
    <w:p w:rsidR="002608AF" w:rsidRPr="002608AF" w:rsidRDefault="00AC1580" w:rsidP="002608AF">
      <w:pPr>
        <w:autoSpaceDE w:val="0"/>
        <w:autoSpaceDN w:val="0"/>
        <w:adjustRightInd w:val="0"/>
        <w:spacing w:after="0" w:line="240" w:lineRule="auto"/>
        <w:jc w:val="center"/>
        <w:outlineLvl w:val="1"/>
        <w:rPr>
          <w:rFonts w:ascii="Times New Roman" w:hAnsi="Times New Roman" w:cs="Times New Roman"/>
          <w:sz w:val="28"/>
          <w:szCs w:val="28"/>
        </w:rPr>
      </w:pPr>
      <w:r w:rsidRPr="00AC1580">
        <w:rPr>
          <w:rFonts w:ascii="Times New Roman" w:hAnsi="Times New Roman" w:cs="Times New Roman"/>
          <w:noProof/>
          <w:sz w:val="20"/>
          <w:szCs w:val="20"/>
        </w:rPr>
        <w:pict>
          <v:shape id="_x0000_s1053" type="#_x0000_t32" style="position:absolute;left:0;text-align:left;margin-left:270.3pt;margin-top:9.35pt;width:0;height:99.8pt;z-index:251685888" o:connectortype="straight">
            <v:stroke endarrow="block"/>
          </v:shape>
        </w:pict>
      </w:r>
      <w:r w:rsidRPr="00AC1580">
        <w:rPr>
          <w:rFonts w:ascii="Times New Roman" w:hAnsi="Times New Roman" w:cs="Times New Roman"/>
          <w:noProof/>
          <w:sz w:val="20"/>
          <w:szCs w:val="20"/>
        </w:rPr>
        <w:pict>
          <v:shape id="_x0000_s1051" type="#_x0000_t32" style="position:absolute;left:0;text-align:left;margin-left:220.8pt;margin-top:9.35pt;width:.75pt;height:99.8pt;z-index:251683840" o:connectortype="straight">
            <v:stroke endarrow="block"/>
          </v:shape>
        </w:pict>
      </w:r>
      <w:r w:rsidRPr="00AC1580">
        <w:rPr>
          <w:rFonts w:ascii="Times New Roman" w:hAnsi="Times New Roman" w:cs="Times New Roman"/>
          <w:noProof/>
          <w:sz w:val="20"/>
          <w:szCs w:val="20"/>
        </w:rPr>
        <w:pict>
          <v:shape id="_x0000_s1052" type="#_x0000_t32" style="position:absolute;left:0;text-align:left;margin-left:415.8pt;margin-top:7.95pt;width:0;height:13.45pt;z-index:251684864" o:connectortype="straight">
            <v:stroke endarrow="block"/>
          </v:shape>
        </w:pict>
      </w:r>
      <w:r w:rsidRPr="00AC1580">
        <w:rPr>
          <w:rFonts w:ascii="Times New Roman" w:hAnsi="Times New Roman" w:cs="Times New Roman"/>
          <w:noProof/>
          <w:sz w:val="20"/>
          <w:szCs w:val="20"/>
        </w:rPr>
        <w:pict>
          <v:shape id="_x0000_s1050" type="#_x0000_t32" style="position:absolute;left:0;text-align:left;margin-left:106.85pt;margin-top:9.35pt;width:0;height:14.85pt;z-index:251682816" o:connectortype="straight">
            <v:stroke endarrow="block"/>
          </v:shape>
        </w:pict>
      </w:r>
      <w:r w:rsidRPr="00AC1580">
        <w:rPr>
          <w:rFonts w:ascii="Times New Roman" w:hAnsi="Times New Roman" w:cs="Times New Roman"/>
          <w:noProof/>
          <w:sz w:val="20"/>
          <w:szCs w:val="20"/>
        </w:rPr>
        <w:pict>
          <v:shape id="_x0000_s1040" type="#_x0000_t32" style="position:absolute;left:0;text-align:left;margin-left:106.85pt;margin-top:7.95pt;width:308.95pt;height:0;z-index:251674624" o:connectortype="straight"/>
        </w:pict>
      </w: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sidRPr="00AC1580">
        <w:rPr>
          <w:rFonts w:ascii="Times New Roman" w:hAnsi="Times New Roman" w:cs="Times New Roman"/>
          <w:noProof/>
          <w:sz w:val="28"/>
          <w:szCs w:val="28"/>
        </w:rPr>
        <w:pict>
          <v:rect id="_x0000_s1042" style="position:absolute;left:0;text-align:left;margin-left:285.75pt;margin-top:6.7pt;width:206.55pt;height:72.9pt;z-index:251676672">
            <v:textbox>
              <w:txbxContent>
                <w:p w:rsidR="002608AF" w:rsidRPr="002608AF" w:rsidRDefault="002608AF" w:rsidP="002608AF">
                  <w:pPr>
                    <w:spacing w:after="0" w:line="240" w:lineRule="auto"/>
                    <w:jc w:val="center"/>
                  </w:pPr>
                  <w:r w:rsidRPr="002608AF">
                    <w:rPr>
                      <w:rFonts w:ascii="Times New Roman" w:hAnsi="Times New Roman" w:cs="Times New Roman"/>
                    </w:rPr>
                    <w:t>организация и проведение мероприятий по контролю без взаимодействия с юридическими лицами, индивидуальными предпринимателями</w:t>
                  </w:r>
                </w:p>
              </w:txbxContent>
            </v:textbox>
          </v:rect>
        </w:pict>
      </w:r>
      <w:r w:rsidRPr="00AC1580">
        <w:rPr>
          <w:rFonts w:ascii="Times New Roman" w:hAnsi="Times New Roman" w:cs="Times New Roman"/>
          <w:noProof/>
          <w:sz w:val="28"/>
          <w:szCs w:val="28"/>
        </w:rPr>
        <w:pict>
          <v:rect id="_x0000_s1043" style="position:absolute;left:0;text-align:left;margin-left:34.5pt;margin-top:6.7pt;width:169.8pt;height:72.9pt;z-index:251677696">
            <v:textbox>
              <w:txbxContent>
                <w:p w:rsidR="002608AF" w:rsidRPr="002608AF" w:rsidRDefault="002608AF" w:rsidP="002608AF">
                  <w:pPr>
                    <w:spacing w:after="0" w:line="240" w:lineRule="auto"/>
                    <w:jc w:val="center"/>
                  </w:pPr>
                  <w:r w:rsidRPr="002608AF">
                    <w:rPr>
                      <w:rFonts w:ascii="Times New Roman" w:hAnsi="Times New Roman" w:cs="Times New Roman"/>
                    </w:rPr>
                    <w:t>проведения мероприятий, направленных на профилактику нарушений обязательных требований</w:t>
                  </w:r>
                </w:p>
              </w:txbxContent>
            </v:textbox>
          </v:rect>
        </w:pict>
      </w:r>
      <w:r w:rsidR="002608AF" w:rsidRPr="002608AF">
        <w:rPr>
          <w:rFonts w:ascii="Times New Roman" w:hAnsi="Times New Roman" w:cs="Times New Roman"/>
          <w:sz w:val="20"/>
          <w:szCs w:val="20"/>
        </w:rPr>
        <w:t xml:space="preserve">                          </w: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tabs>
          <w:tab w:val="left" w:pos="3270"/>
        </w:tabs>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ab/>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28" style="position:absolute;left:0;text-align:left;margin-left:260.25pt;margin-top:1.05pt;width:245.25pt;height:37.55pt;z-index:251662336">
            <v:textbox style="mso-next-textbox:#_x0000_s1028">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внеплановая проверка</w:t>
                  </w:r>
                </w:p>
              </w:txbxContent>
            </v:textbox>
          </v:rect>
        </w:pict>
      </w:r>
      <w:r>
        <w:rPr>
          <w:rFonts w:ascii="Times New Roman" w:hAnsi="Times New Roman" w:cs="Times New Roman"/>
          <w:noProof/>
          <w:sz w:val="20"/>
          <w:szCs w:val="20"/>
        </w:rPr>
        <w:pict>
          <v:rect id="_x0000_s1027" style="position:absolute;left:0;text-align:left;margin-left:34.5pt;margin-top:1.05pt;width:210.3pt;height:37.55pt;z-index:251661312">
            <v:textbox style="mso-next-textbox:#_x0000_s1027">
              <w:txbxContent>
                <w:p w:rsidR="002608AF" w:rsidRPr="00DD2E03" w:rsidRDefault="002608AF" w:rsidP="002608AF">
                  <w:pPr>
                    <w:pStyle w:val="ConsPlusNormal"/>
                    <w:jc w:val="center"/>
                    <w:rPr>
                      <w:sz w:val="24"/>
                      <w:szCs w:val="24"/>
                    </w:rPr>
                  </w:pPr>
                  <w:r>
                    <w:rPr>
                      <w:sz w:val="24"/>
                      <w:szCs w:val="24"/>
                    </w:rPr>
                    <w:t xml:space="preserve">планирование </w:t>
                  </w:r>
                  <w:r w:rsidRPr="00DD2E03">
                    <w:rPr>
                      <w:sz w:val="24"/>
                      <w:szCs w:val="24"/>
                    </w:rPr>
                    <w:t>проведения плановых проверок</w:t>
                  </w:r>
                  <w:r>
                    <w:rPr>
                      <w:sz w:val="24"/>
                      <w:szCs w:val="24"/>
                    </w:rPr>
                    <w:t xml:space="preserve"> </w:t>
                  </w:r>
                </w:p>
                <w:p w:rsidR="002608AF" w:rsidRDefault="002608AF" w:rsidP="002608AF">
                  <w:pPr>
                    <w:jc w:val="center"/>
                  </w:pP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left:0;text-align:left;margin-left:114.05pt;margin-top:4.1pt;width:0;height:111.7pt;z-index:251671552" o:connectortype="straight">
            <v:stroke endarrow="block"/>
          </v:shape>
        </w:pict>
      </w:r>
      <w:r>
        <w:rPr>
          <w:rFonts w:ascii="Times New Roman" w:hAnsi="Times New Roman" w:cs="Times New Roman"/>
          <w:noProof/>
          <w:sz w:val="20"/>
          <w:szCs w:val="20"/>
        </w:rPr>
        <w:pict>
          <v:shape id="_x0000_s1033" type="#_x0000_t32" style="position:absolute;left:0;text-align:left;margin-left:380.5pt;margin-top:4.1pt;width:.05pt;height:12.7pt;z-index:251667456" o:connectortype="straight">
            <v:stroke endarrow="block"/>
          </v:shape>
        </w:pict>
      </w: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29" style="position:absolute;left:0;text-align:left;margin-left:234pt;margin-top:5.3pt;width:271.5pt;height:76.5pt;z-index:251663360">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 xml:space="preserve">согласование с органами прокуратуры </w:t>
                  </w:r>
                  <w:proofErr w:type="gramStart"/>
                  <w:r w:rsidRPr="002608AF">
                    <w:rPr>
                      <w:rFonts w:ascii="Times New Roman" w:hAnsi="Times New Roman" w:cs="Times New Roman"/>
                    </w:rPr>
                    <w:t>внеплановый</w:t>
                  </w:r>
                  <w:proofErr w:type="gramEnd"/>
                  <w:r w:rsidRPr="002608AF">
                    <w:rPr>
                      <w:rFonts w:ascii="Times New Roman" w:hAnsi="Times New Roman" w:cs="Times New Roman"/>
                    </w:rPr>
                    <w:t xml:space="preserve"> выездной проверки, проводимой по основаниям, указанным в </w:t>
                  </w:r>
                  <w:hyperlink r:id="rId8" w:history="1">
                    <w:r w:rsidRPr="002608AF">
                      <w:rPr>
                        <w:rFonts w:ascii="Times New Roman" w:hAnsi="Times New Roman" w:cs="Times New Roman"/>
                      </w:rPr>
                      <w:t>подпунктах «а</w:t>
                    </w:r>
                  </w:hyperlink>
                  <w:r w:rsidRPr="002608AF">
                    <w:rPr>
                      <w:rFonts w:ascii="Times New Roman" w:hAnsi="Times New Roman" w:cs="Times New Roman"/>
                    </w:rPr>
                    <w:t xml:space="preserve">» и </w:t>
                  </w:r>
                  <w:hyperlink r:id="rId9" w:history="1">
                    <w:r w:rsidRPr="002608AF">
                      <w:rPr>
                        <w:rFonts w:ascii="Times New Roman" w:hAnsi="Times New Roman" w:cs="Times New Roman"/>
                      </w:rPr>
                      <w:t>«б» пункта 2 части 2 статьи 10</w:t>
                    </w:r>
                  </w:hyperlink>
                  <w:r w:rsidRPr="002608AF">
                    <w:rPr>
                      <w:rFonts w:ascii="Times New Roman" w:hAnsi="Times New Roman" w:cs="Times New Roman"/>
                    </w:rPr>
                    <w:t xml:space="preserve"> Федерального закона № 294-ФЗ </w:t>
                  </w: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4" type="#_x0000_t32" style="position:absolute;left:0;text-align:left;margin-left:386.25pt;margin-top:1.3pt;width:.75pt;height:22.5pt;flip:x;z-index:251668480" o:connectortype="straight">
            <v:stroke endarrow="block"/>
          </v:shape>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0" style="position:absolute;left:0;text-align:left;margin-left:30.3pt;margin-top:.8pt;width:471pt;height:30pt;z-index:251664384">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издание распоряжения о проведении проверки</w:t>
                  </w: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left:0;text-align:left;margin-left:260.25pt;margin-top:7.8pt;width:0;height:17.3pt;z-index:251669504" o:connectortype="straight">
            <v:stroke endarrow="block"/>
          </v:shape>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AC1580"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1" style="position:absolute;left:0;text-align:left;margin-left:30.3pt;margin-top:2.1pt;width:471pt;height:27.75pt;z-index:251665408">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проведение проверки и оформление ее результатов</w:t>
                  </w: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D35B3E" w:rsidRDefault="00AC1580" w:rsidP="002608AF">
      <w:pPr>
        <w:autoSpaceDE w:val="0"/>
        <w:autoSpaceDN w:val="0"/>
        <w:adjustRightInd w:val="0"/>
        <w:jc w:val="right"/>
        <w:outlineLvl w:val="1"/>
        <w:rPr>
          <w:sz w:val="28"/>
          <w:szCs w:val="28"/>
        </w:rPr>
      </w:pPr>
      <w:r w:rsidRPr="00AC1580">
        <w:rPr>
          <w:rFonts w:ascii="Times New Roman" w:hAnsi="Times New Roman" w:cs="Times New Roman"/>
          <w:noProof/>
          <w:sz w:val="20"/>
          <w:szCs w:val="20"/>
        </w:rPr>
        <w:pict>
          <v:shape id="_x0000_s1036" type="#_x0000_t32" style="position:absolute;left:0;text-align:left;margin-left:260.25pt;margin-top:6.85pt;width:0;height:22.5pt;z-index:251670528" o:connectortype="straight">
            <v:stroke endarrow="block"/>
          </v:shape>
        </w:pict>
      </w:r>
    </w:p>
    <w:p w:rsidR="002608AF" w:rsidRPr="00D35B3E" w:rsidRDefault="00AC1580" w:rsidP="002608AF">
      <w:pPr>
        <w:autoSpaceDE w:val="0"/>
        <w:autoSpaceDN w:val="0"/>
        <w:adjustRightInd w:val="0"/>
        <w:jc w:val="right"/>
      </w:pPr>
      <w:r w:rsidRPr="00AC1580">
        <w:rPr>
          <w:rFonts w:ascii="Times New Roman" w:hAnsi="Times New Roman" w:cs="Times New Roman"/>
          <w:noProof/>
          <w:sz w:val="20"/>
          <w:szCs w:val="20"/>
        </w:rPr>
        <w:pict>
          <v:rect id="_x0000_s1032" style="position:absolute;left:0;text-align:left;margin-left:34.5pt;margin-top:-.3pt;width:471pt;height:28.5pt;z-index:251666432">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принятие мер в отношении фактов нарушений, выявленных при проведении проверки</w:t>
                  </w:r>
                </w:p>
              </w:txbxContent>
            </v:textbox>
          </v:rect>
        </w:pict>
      </w:r>
    </w:p>
    <w:p w:rsidR="002608AF" w:rsidRDefault="002608AF" w:rsidP="00033036">
      <w:pPr>
        <w:autoSpaceDE w:val="0"/>
        <w:autoSpaceDN w:val="0"/>
        <w:adjustRightInd w:val="0"/>
        <w:spacing w:after="0" w:line="240" w:lineRule="auto"/>
        <w:ind w:firstLine="709"/>
        <w:jc w:val="both"/>
        <w:rPr>
          <w:rFonts w:ascii="Times New Roman" w:hAnsi="Times New Roman" w:cs="Times New Roman"/>
          <w:sz w:val="25"/>
          <w:szCs w:val="25"/>
        </w:rPr>
      </w:pPr>
    </w:p>
    <w:p w:rsidR="002608AF" w:rsidRDefault="002608AF" w:rsidP="00033036">
      <w:pPr>
        <w:autoSpaceDE w:val="0"/>
        <w:autoSpaceDN w:val="0"/>
        <w:adjustRightInd w:val="0"/>
        <w:spacing w:after="0" w:line="240" w:lineRule="auto"/>
        <w:ind w:firstLine="709"/>
        <w:jc w:val="both"/>
        <w:rPr>
          <w:rFonts w:ascii="Times New Roman" w:hAnsi="Times New Roman" w:cs="Times New Roman"/>
          <w:sz w:val="25"/>
          <w:szCs w:val="25"/>
        </w:rPr>
      </w:pPr>
    </w:p>
    <w:p w:rsidR="00E926DE" w:rsidRPr="00E926DE" w:rsidRDefault="008C707C" w:rsidP="00033036">
      <w:pPr>
        <w:autoSpaceDE w:val="0"/>
        <w:autoSpaceDN w:val="0"/>
        <w:adjustRightInd w:val="0"/>
        <w:spacing w:after="0" w:line="240" w:lineRule="auto"/>
        <w:ind w:firstLine="709"/>
        <w:jc w:val="both"/>
        <w:rPr>
          <w:rFonts w:ascii="Times New Roman" w:hAnsi="Times New Roman"/>
          <w:sz w:val="25"/>
          <w:szCs w:val="25"/>
        </w:rPr>
      </w:pPr>
      <w:r w:rsidRPr="00E926DE">
        <w:rPr>
          <w:rFonts w:ascii="Times New Roman" w:hAnsi="Times New Roman" w:cs="Times New Roman"/>
          <w:sz w:val="25"/>
          <w:szCs w:val="25"/>
        </w:rPr>
        <w:t>2</w:t>
      </w:r>
      <w:r w:rsidR="0011669F" w:rsidRPr="00E926DE">
        <w:rPr>
          <w:rFonts w:ascii="Times New Roman" w:hAnsi="Times New Roman" w:cs="Times New Roman"/>
          <w:sz w:val="25"/>
          <w:szCs w:val="25"/>
        </w:rPr>
        <w:t xml:space="preserve">. </w:t>
      </w:r>
      <w:r w:rsidRPr="00E926DE">
        <w:rPr>
          <w:rFonts w:ascii="Times New Roman" w:hAnsi="Times New Roman" w:cs="Times New Roman"/>
          <w:sz w:val="25"/>
          <w:szCs w:val="25"/>
        </w:rPr>
        <w:t xml:space="preserve">Настоящее постановление </w:t>
      </w:r>
      <w:r w:rsidR="00033036" w:rsidRPr="00E926DE">
        <w:rPr>
          <w:rFonts w:ascii="Times New Roman" w:hAnsi="Times New Roman" w:cs="Times New Roman"/>
          <w:sz w:val="25"/>
          <w:szCs w:val="25"/>
        </w:rPr>
        <w:t xml:space="preserve">подлежит размещению на официальном сайте администрации Никольского муниципального района </w:t>
      </w:r>
      <w:r w:rsidR="00033036">
        <w:rPr>
          <w:rFonts w:ascii="Times New Roman" w:hAnsi="Times New Roman" w:cs="Times New Roman"/>
          <w:sz w:val="25"/>
          <w:szCs w:val="25"/>
        </w:rPr>
        <w:t xml:space="preserve">в информационно-телекоммуникационной сети «Интернет» и </w:t>
      </w:r>
      <w:r w:rsidR="00E926DE" w:rsidRPr="00E926DE">
        <w:rPr>
          <w:rFonts w:ascii="Times New Roman" w:hAnsi="Times New Roman" w:cs="Times New Roman"/>
          <w:sz w:val="25"/>
          <w:szCs w:val="25"/>
        </w:rPr>
        <w:t xml:space="preserve">вступает в силу после </w:t>
      </w:r>
      <w:r w:rsidRPr="00E926DE">
        <w:rPr>
          <w:rFonts w:ascii="Times New Roman" w:hAnsi="Times New Roman" w:cs="Times New Roman"/>
          <w:sz w:val="25"/>
          <w:szCs w:val="25"/>
        </w:rPr>
        <w:t>официально</w:t>
      </w:r>
      <w:r w:rsidR="00E926DE" w:rsidRPr="00E926DE">
        <w:rPr>
          <w:rFonts w:ascii="Times New Roman" w:hAnsi="Times New Roman" w:cs="Times New Roman"/>
          <w:sz w:val="25"/>
          <w:szCs w:val="25"/>
        </w:rPr>
        <w:t>го</w:t>
      </w:r>
      <w:r w:rsidRPr="00E926DE">
        <w:rPr>
          <w:rFonts w:ascii="Times New Roman" w:hAnsi="Times New Roman" w:cs="Times New Roman"/>
          <w:sz w:val="25"/>
          <w:szCs w:val="25"/>
        </w:rPr>
        <w:t xml:space="preserve"> опубликовани</w:t>
      </w:r>
      <w:r w:rsidR="00E926DE" w:rsidRPr="00E926DE">
        <w:rPr>
          <w:rFonts w:ascii="Times New Roman" w:hAnsi="Times New Roman" w:cs="Times New Roman"/>
          <w:sz w:val="25"/>
          <w:szCs w:val="25"/>
        </w:rPr>
        <w:t>я</w:t>
      </w:r>
      <w:r w:rsidRPr="00E926DE">
        <w:rPr>
          <w:rFonts w:ascii="Times New Roman" w:hAnsi="Times New Roman" w:cs="Times New Roman"/>
          <w:sz w:val="25"/>
          <w:szCs w:val="25"/>
        </w:rPr>
        <w:t xml:space="preserve"> в районной газете «Авангард»</w:t>
      </w:r>
      <w:r w:rsidR="00033036">
        <w:rPr>
          <w:rFonts w:ascii="Times New Roman" w:hAnsi="Times New Roman" w:cs="Times New Roman"/>
          <w:sz w:val="25"/>
          <w:szCs w:val="25"/>
        </w:rPr>
        <w:t>, за исключением пунктов 1.1 – 1.3, 1.5 – 1.9 вступающих в силу с 1 января 2017 года.</w:t>
      </w:r>
    </w:p>
    <w:p w:rsidR="00E926DE" w:rsidRPr="00E926DE" w:rsidRDefault="00E926DE" w:rsidP="00033036">
      <w:pPr>
        <w:autoSpaceDE w:val="0"/>
        <w:autoSpaceDN w:val="0"/>
        <w:adjustRightInd w:val="0"/>
        <w:spacing w:after="0" w:line="240" w:lineRule="auto"/>
        <w:ind w:firstLine="709"/>
        <w:jc w:val="both"/>
        <w:rPr>
          <w:rFonts w:ascii="Times New Roman" w:hAnsi="Times New Roman"/>
          <w:sz w:val="25"/>
          <w:szCs w:val="25"/>
        </w:rPr>
      </w:pPr>
    </w:p>
    <w:p w:rsidR="00E926DE" w:rsidRPr="00E926DE" w:rsidRDefault="00E926DE" w:rsidP="00033036">
      <w:pPr>
        <w:autoSpaceDE w:val="0"/>
        <w:autoSpaceDN w:val="0"/>
        <w:adjustRightInd w:val="0"/>
        <w:spacing w:after="0" w:line="240" w:lineRule="auto"/>
        <w:ind w:firstLine="709"/>
        <w:jc w:val="both"/>
        <w:rPr>
          <w:rFonts w:ascii="Times New Roman" w:hAnsi="Times New Roman"/>
          <w:sz w:val="25"/>
          <w:szCs w:val="25"/>
        </w:rPr>
      </w:pPr>
    </w:p>
    <w:p w:rsidR="00E926DE" w:rsidRPr="00E926DE" w:rsidRDefault="00E926DE" w:rsidP="00033036">
      <w:pPr>
        <w:autoSpaceDE w:val="0"/>
        <w:autoSpaceDN w:val="0"/>
        <w:adjustRightInd w:val="0"/>
        <w:spacing w:after="0" w:line="240" w:lineRule="auto"/>
        <w:ind w:firstLine="709"/>
        <w:jc w:val="both"/>
        <w:rPr>
          <w:rFonts w:ascii="Times New Roman" w:hAnsi="Times New Roman"/>
          <w:sz w:val="25"/>
          <w:szCs w:val="25"/>
        </w:rPr>
      </w:pPr>
    </w:p>
    <w:p w:rsidR="00E926DE" w:rsidRPr="00E926DE" w:rsidRDefault="0011669F" w:rsidP="00033036">
      <w:pPr>
        <w:autoSpaceDE w:val="0"/>
        <w:autoSpaceDN w:val="0"/>
        <w:adjustRightInd w:val="0"/>
        <w:spacing w:after="0" w:line="240" w:lineRule="auto"/>
        <w:ind w:firstLine="709"/>
        <w:jc w:val="both"/>
        <w:rPr>
          <w:rFonts w:ascii="Times New Roman" w:hAnsi="Times New Roman" w:cs="Times New Roman"/>
          <w:bCs/>
          <w:sz w:val="25"/>
          <w:szCs w:val="25"/>
        </w:rPr>
      </w:pPr>
      <w:r w:rsidRPr="00E926DE">
        <w:rPr>
          <w:rFonts w:ascii="Times New Roman" w:hAnsi="Times New Roman"/>
          <w:color w:val="000000"/>
          <w:spacing w:val="-1"/>
          <w:sz w:val="25"/>
          <w:szCs w:val="25"/>
        </w:rPr>
        <w:t xml:space="preserve">Глава района                                                                            </w:t>
      </w:r>
      <w:r w:rsidR="00E926DE">
        <w:rPr>
          <w:rFonts w:ascii="Times New Roman" w:hAnsi="Times New Roman"/>
          <w:color w:val="000000"/>
          <w:spacing w:val="-1"/>
          <w:sz w:val="25"/>
          <w:szCs w:val="25"/>
        </w:rPr>
        <w:t xml:space="preserve">                  </w:t>
      </w:r>
      <w:r w:rsidRPr="00E926DE">
        <w:rPr>
          <w:rFonts w:ascii="Times New Roman" w:hAnsi="Times New Roman"/>
          <w:color w:val="000000"/>
          <w:spacing w:val="-1"/>
          <w:sz w:val="25"/>
          <w:szCs w:val="25"/>
        </w:rPr>
        <w:t xml:space="preserve">              В.В. Панов</w:t>
      </w:r>
    </w:p>
    <w:sectPr w:rsidR="00E926DE" w:rsidRPr="00E926DE" w:rsidSect="0011669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8CB"/>
    <w:rsid w:val="00001E61"/>
    <w:rsid w:val="000166AE"/>
    <w:rsid w:val="00033036"/>
    <w:rsid w:val="00076E99"/>
    <w:rsid w:val="000831D2"/>
    <w:rsid w:val="00093271"/>
    <w:rsid w:val="000C407C"/>
    <w:rsid w:val="000C439C"/>
    <w:rsid w:val="00101E8A"/>
    <w:rsid w:val="00105741"/>
    <w:rsid w:val="0011669F"/>
    <w:rsid w:val="001539B9"/>
    <w:rsid w:val="001A32BE"/>
    <w:rsid w:val="001A511B"/>
    <w:rsid w:val="001A5A44"/>
    <w:rsid w:val="001C2CA2"/>
    <w:rsid w:val="001E09AD"/>
    <w:rsid w:val="001E2C5B"/>
    <w:rsid w:val="002608AF"/>
    <w:rsid w:val="00264924"/>
    <w:rsid w:val="002674C6"/>
    <w:rsid w:val="002B4484"/>
    <w:rsid w:val="002D72F9"/>
    <w:rsid w:val="002E0F80"/>
    <w:rsid w:val="002F2FFD"/>
    <w:rsid w:val="00307F40"/>
    <w:rsid w:val="00356178"/>
    <w:rsid w:val="0036140B"/>
    <w:rsid w:val="003742EA"/>
    <w:rsid w:val="003873AD"/>
    <w:rsid w:val="00397315"/>
    <w:rsid w:val="003A4D7B"/>
    <w:rsid w:val="003B6149"/>
    <w:rsid w:val="003C3266"/>
    <w:rsid w:val="00402E25"/>
    <w:rsid w:val="0041687B"/>
    <w:rsid w:val="00422AC3"/>
    <w:rsid w:val="004251C9"/>
    <w:rsid w:val="0043124C"/>
    <w:rsid w:val="00431482"/>
    <w:rsid w:val="00432645"/>
    <w:rsid w:val="004368FE"/>
    <w:rsid w:val="004809F2"/>
    <w:rsid w:val="004C15AA"/>
    <w:rsid w:val="004C6695"/>
    <w:rsid w:val="004E1B70"/>
    <w:rsid w:val="0051098E"/>
    <w:rsid w:val="005373C0"/>
    <w:rsid w:val="005647A9"/>
    <w:rsid w:val="005833AE"/>
    <w:rsid w:val="00592F04"/>
    <w:rsid w:val="005A67BA"/>
    <w:rsid w:val="005C2F9C"/>
    <w:rsid w:val="005D056E"/>
    <w:rsid w:val="005D5B19"/>
    <w:rsid w:val="005E74B8"/>
    <w:rsid w:val="006322A5"/>
    <w:rsid w:val="006524EA"/>
    <w:rsid w:val="006822AF"/>
    <w:rsid w:val="006C48C3"/>
    <w:rsid w:val="006D3C60"/>
    <w:rsid w:val="006E33EE"/>
    <w:rsid w:val="00702BF6"/>
    <w:rsid w:val="00776A32"/>
    <w:rsid w:val="0079614C"/>
    <w:rsid w:val="00810E91"/>
    <w:rsid w:val="008273F5"/>
    <w:rsid w:val="0083465F"/>
    <w:rsid w:val="00840CA4"/>
    <w:rsid w:val="00880302"/>
    <w:rsid w:val="00884E3C"/>
    <w:rsid w:val="008B066D"/>
    <w:rsid w:val="008B319A"/>
    <w:rsid w:val="008C707C"/>
    <w:rsid w:val="008C78FE"/>
    <w:rsid w:val="008D42B4"/>
    <w:rsid w:val="008E0241"/>
    <w:rsid w:val="009004BF"/>
    <w:rsid w:val="00902609"/>
    <w:rsid w:val="00917DB5"/>
    <w:rsid w:val="00944812"/>
    <w:rsid w:val="0096049C"/>
    <w:rsid w:val="009A007E"/>
    <w:rsid w:val="009A607A"/>
    <w:rsid w:val="009B3173"/>
    <w:rsid w:val="009C4AFF"/>
    <w:rsid w:val="009D02F1"/>
    <w:rsid w:val="009D5B1B"/>
    <w:rsid w:val="009E24FD"/>
    <w:rsid w:val="009F6859"/>
    <w:rsid w:val="00A011CB"/>
    <w:rsid w:val="00A110E6"/>
    <w:rsid w:val="00A17707"/>
    <w:rsid w:val="00A24511"/>
    <w:rsid w:val="00A34F36"/>
    <w:rsid w:val="00A47483"/>
    <w:rsid w:val="00A90C1F"/>
    <w:rsid w:val="00AB24EE"/>
    <w:rsid w:val="00AB4336"/>
    <w:rsid w:val="00AC0A87"/>
    <w:rsid w:val="00AC1580"/>
    <w:rsid w:val="00AE675B"/>
    <w:rsid w:val="00B021E4"/>
    <w:rsid w:val="00B0403C"/>
    <w:rsid w:val="00B21F6F"/>
    <w:rsid w:val="00B24447"/>
    <w:rsid w:val="00B47A51"/>
    <w:rsid w:val="00B56FE3"/>
    <w:rsid w:val="00B6377D"/>
    <w:rsid w:val="00BA5287"/>
    <w:rsid w:val="00BA5727"/>
    <w:rsid w:val="00BA6FD6"/>
    <w:rsid w:val="00C04E27"/>
    <w:rsid w:val="00C1577E"/>
    <w:rsid w:val="00C23FBF"/>
    <w:rsid w:val="00C64880"/>
    <w:rsid w:val="00C64C4F"/>
    <w:rsid w:val="00C72D1B"/>
    <w:rsid w:val="00CB534B"/>
    <w:rsid w:val="00CC09AF"/>
    <w:rsid w:val="00CD09E4"/>
    <w:rsid w:val="00D20386"/>
    <w:rsid w:val="00D20F15"/>
    <w:rsid w:val="00D21875"/>
    <w:rsid w:val="00D4006B"/>
    <w:rsid w:val="00D47590"/>
    <w:rsid w:val="00D53D64"/>
    <w:rsid w:val="00DA2F19"/>
    <w:rsid w:val="00DB1426"/>
    <w:rsid w:val="00DD1721"/>
    <w:rsid w:val="00DD1905"/>
    <w:rsid w:val="00E3008A"/>
    <w:rsid w:val="00E3706F"/>
    <w:rsid w:val="00E4658B"/>
    <w:rsid w:val="00E53BD6"/>
    <w:rsid w:val="00E5648D"/>
    <w:rsid w:val="00E713B6"/>
    <w:rsid w:val="00E76AEB"/>
    <w:rsid w:val="00E926DE"/>
    <w:rsid w:val="00E933BF"/>
    <w:rsid w:val="00E968CB"/>
    <w:rsid w:val="00EB7906"/>
    <w:rsid w:val="00EF5D76"/>
    <w:rsid w:val="00F22447"/>
    <w:rsid w:val="00F22CC9"/>
    <w:rsid w:val="00F375F2"/>
    <w:rsid w:val="00F554F8"/>
    <w:rsid w:val="00F60B65"/>
    <w:rsid w:val="00F65EF3"/>
    <w:rsid w:val="00F77161"/>
    <w:rsid w:val="00F84537"/>
    <w:rsid w:val="00FC1626"/>
    <w:rsid w:val="00FD2B27"/>
    <w:rsid w:val="00FF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2" type="connector" idref="#_x0000_s1033"/>
        <o:r id="V:Rule13" type="connector" idref="#_x0000_s1035"/>
        <o:r id="V:Rule14" type="connector" idref="#_x0000_s1034"/>
        <o:r id="V:Rule15" type="connector" idref="#_x0000_s1036"/>
        <o:r id="V:Rule16" type="connector" idref="#_x0000_s1037"/>
        <o:r id="V:Rule17" type="connector" idref="#_x0000_s1050"/>
        <o:r id="V:Rule18" type="connector" idref="#_x0000_s1051"/>
        <o:r id="V:Rule19" type="connector" idref="#_x0000_s1040"/>
        <o:r id="V:Rule20" type="connector" idref="#_x0000_s1041"/>
        <o:r id="V:Rule21" type="connector" idref="#_x0000_s1053"/>
        <o:r id="V:Rule2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CB"/>
    <w:rPr>
      <w:rFonts w:eastAsiaTheme="minorEastAsia"/>
      <w:lang w:eastAsia="ru-RU"/>
    </w:rPr>
  </w:style>
  <w:style w:type="paragraph" w:styleId="1">
    <w:name w:val="heading 1"/>
    <w:basedOn w:val="a"/>
    <w:next w:val="a"/>
    <w:link w:val="10"/>
    <w:qFormat/>
    <w:rsid w:val="00D20386"/>
    <w:pPr>
      <w:keepNext/>
      <w:spacing w:after="0" w:line="240" w:lineRule="auto"/>
      <w:outlineLvl w:val="0"/>
    </w:pPr>
    <w:rPr>
      <w:rFonts w:ascii="Times New Roman" w:eastAsia="Times New Roman" w:hAnsi="Times New Roman" w:cs="Times New Roman"/>
      <w:shadow/>
      <w:sz w:val="24"/>
      <w:szCs w:val="20"/>
    </w:rPr>
  </w:style>
  <w:style w:type="paragraph" w:styleId="3">
    <w:name w:val="heading 3"/>
    <w:basedOn w:val="a"/>
    <w:next w:val="a"/>
    <w:link w:val="30"/>
    <w:qFormat/>
    <w:rsid w:val="00D20386"/>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D20386"/>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spacing w:after="0" w:line="240" w:lineRule="auto"/>
      <w:jc w:val="both"/>
    </w:pPr>
    <w:rPr>
      <w:rFonts w:ascii="Times New Roman" w:eastAsia="Times New Roman" w:hAnsi="Times New Roman" w:cs="Times New Roman"/>
      <w:sz w:val="24"/>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spacing w:after="0" w:line="240" w:lineRule="auto"/>
      <w:ind w:left="720"/>
      <w:contextualSpacing/>
    </w:pPr>
    <w:rPr>
      <w:rFonts w:ascii="Tahoma" w:eastAsia="Times New Roman" w:hAnsi="Tahoma" w:cs="Tahoma"/>
      <w:color w:val="000000"/>
      <w:sz w:val="24"/>
      <w:szCs w:val="24"/>
    </w:rPr>
  </w:style>
  <w:style w:type="paragraph" w:customStyle="1" w:styleId="a7">
    <w:name w:val="Нормальный"/>
    <w:rsid w:val="00E968C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C04E27"/>
    <w:rPr>
      <w:color w:val="0000FF" w:themeColor="hyperlink"/>
      <w:u w:val="single"/>
    </w:rPr>
  </w:style>
  <w:style w:type="paragraph" w:styleId="a9">
    <w:name w:val="Normal (Web)"/>
    <w:basedOn w:val="a"/>
    <w:uiPriority w:val="99"/>
    <w:rsid w:val="00C04E2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semiHidden/>
    <w:unhideWhenUsed/>
    <w:rsid w:val="0011669F"/>
    <w:pPr>
      <w:spacing w:after="0" w:line="240" w:lineRule="auto"/>
      <w:jc w:val="center"/>
    </w:pPr>
    <w:rPr>
      <w:rFonts w:ascii="Times New Roman" w:eastAsia="Times New Roman" w:hAnsi="Times New Roman" w:cs="Times New Roman"/>
      <w:b/>
      <w:bCs/>
      <w:spacing w:val="120"/>
      <w:sz w:val="32"/>
      <w:szCs w:val="24"/>
    </w:rPr>
  </w:style>
  <w:style w:type="character" w:customStyle="1" w:styleId="ab">
    <w:name w:val="Основной текст Знак"/>
    <w:basedOn w:val="a0"/>
    <w:link w:val="aa"/>
    <w:semiHidden/>
    <w:rsid w:val="0011669F"/>
    <w:rPr>
      <w:rFonts w:ascii="Times New Roman" w:eastAsia="Times New Roman" w:hAnsi="Times New Roman" w:cs="Times New Roman"/>
      <w:b/>
      <w:bCs/>
      <w:spacing w:val="120"/>
      <w:sz w:val="32"/>
      <w:szCs w:val="24"/>
      <w:lang w:eastAsia="ru-RU"/>
    </w:rPr>
  </w:style>
  <w:style w:type="paragraph" w:styleId="ac">
    <w:name w:val="Balloon Text"/>
    <w:basedOn w:val="a"/>
    <w:link w:val="ad"/>
    <w:uiPriority w:val="99"/>
    <w:semiHidden/>
    <w:unhideWhenUsed/>
    <w:rsid w:val="001166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669F"/>
    <w:rPr>
      <w:rFonts w:ascii="Tahoma" w:eastAsiaTheme="minorEastAsia" w:hAnsi="Tahoma" w:cs="Tahoma"/>
      <w:sz w:val="16"/>
      <w:szCs w:val="16"/>
      <w:lang w:eastAsia="ru-RU"/>
    </w:rPr>
  </w:style>
  <w:style w:type="paragraph" w:customStyle="1" w:styleId="ConsPlusNormal">
    <w:name w:val="ConsPlusNormal"/>
    <w:rsid w:val="005C2F9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43567719">
      <w:bodyDiv w:val="1"/>
      <w:marLeft w:val="0"/>
      <w:marRight w:val="0"/>
      <w:marTop w:val="0"/>
      <w:marBottom w:val="0"/>
      <w:divBdr>
        <w:top w:val="none" w:sz="0" w:space="0" w:color="auto"/>
        <w:left w:val="none" w:sz="0" w:space="0" w:color="auto"/>
        <w:bottom w:val="none" w:sz="0" w:space="0" w:color="auto"/>
        <w:right w:val="none" w:sz="0" w:space="0" w:color="auto"/>
      </w:divBdr>
    </w:div>
    <w:div w:id="1805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19611399E717A784B222D03FD8CE9779137F5387A203E8F3EE5BDD9527BBBD4459CDE23E89864i0LFG" TargetMode="External"/><Relationship Id="rId3" Type="http://schemas.openxmlformats.org/officeDocument/2006/relationships/webSettings" Target="webSettings.xml"/><Relationship Id="rId7" Type="http://schemas.openxmlformats.org/officeDocument/2006/relationships/hyperlink" Target="consultantplus://offline/ref=3B997AD42D6A9263A9846D4650D2CB826422BE13F0AA6BD6783CFECC4220569179B3F6969E27DD9629145FE4xAB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414AC90E7807FA305CBB9B0BA2B73C2B851D20E64ADE2F01551B60621DEB6A370866A4A82F0640CAg6L" TargetMode="External"/><Relationship Id="rId11" Type="http://schemas.openxmlformats.org/officeDocument/2006/relationships/theme" Target="theme/theme1.xml"/><Relationship Id="rId5" Type="http://schemas.openxmlformats.org/officeDocument/2006/relationships/hyperlink" Target="consultantplus://offline/ref=656A9B3D1B5CE8C3701EC9AFB8087AB048C850DAD58619A0406ECEBC77D45808230B24B5BEKCVF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81119611399E717A784B222D03FD8CE9779137F5387A203E8F3EE5BDD9527BBBD4459CDE23E89865i0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1511</TotalTime>
  <Pages>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ПолеваяМА</cp:lastModifiedBy>
  <cp:revision>51</cp:revision>
  <cp:lastPrinted>2016-10-20T09:23:00Z</cp:lastPrinted>
  <dcterms:created xsi:type="dcterms:W3CDTF">2015-07-14T07:42:00Z</dcterms:created>
  <dcterms:modified xsi:type="dcterms:W3CDTF">2016-10-20T09:23:00Z</dcterms:modified>
</cp:coreProperties>
</file>