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5850C5" w:rsidRPr="005850C5">
        <w:rPr>
          <w:sz w:val="26"/>
          <w:szCs w:val="26"/>
        </w:rPr>
        <w:t>предоставления муниципальной услуги по выдаче специального разрешения на движение по автомобильным дорогам</w:t>
      </w:r>
      <w:proofErr w:type="gramEnd"/>
      <w:r w:rsidR="005850C5" w:rsidRPr="005850C5">
        <w:rPr>
          <w:sz w:val="26"/>
          <w:szCs w:val="26"/>
        </w:rPr>
        <w:t xml:space="preserve"> тяжеловесного и (или) крупногабаритного транспортного средства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5850C5">
        <w:rPr>
          <w:color w:val="000000" w:themeColor="text1"/>
          <w:sz w:val="26"/>
          <w:szCs w:val="26"/>
        </w:rPr>
        <w:t>10.09.2019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5850C5">
        <w:rPr>
          <w:color w:val="000000" w:themeColor="text1"/>
          <w:sz w:val="26"/>
          <w:szCs w:val="26"/>
        </w:rPr>
        <w:t>940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D876E7" w:rsidRPr="00D876E7" w:rsidRDefault="00D876E7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277D23" w:rsidRPr="00D876E7">
        <w:rPr>
          <w:sz w:val="26"/>
          <w:szCs w:val="26"/>
        </w:rPr>
        <w:t xml:space="preserve">административный регламент </w:t>
      </w:r>
      <w:r w:rsidR="005850C5" w:rsidRPr="005850C5">
        <w:rPr>
          <w:sz w:val="26"/>
          <w:szCs w:val="26"/>
        </w:rPr>
        <w:t>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</w:t>
      </w:r>
      <w:r w:rsidR="005850C5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5850C5">
        <w:rPr>
          <w:color w:val="000000" w:themeColor="text1"/>
          <w:sz w:val="26"/>
          <w:szCs w:val="26"/>
        </w:rPr>
        <w:t>10.09.2019</w:t>
      </w:r>
      <w:r w:rsidR="005850C5" w:rsidRPr="00D876E7">
        <w:rPr>
          <w:color w:val="000000" w:themeColor="text1"/>
          <w:sz w:val="26"/>
          <w:szCs w:val="26"/>
        </w:rPr>
        <w:t xml:space="preserve"> №</w:t>
      </w:r>
      <w:r w:rsidR="005850C5">
        <w:rPr>
          <w:color w:val="000000" w:themeColor="text1"/>
          <w:sz w:val="26"/>
          <w:szCs w:val="26"/>
        </w:rPr>
        <w:t>940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FF15DC" w:rsidRDefault="00D46BCE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="00FF15DC">
        <w:rPr>
          <w:color w:val="000000" w:themeColor="text1"/>
          <w:sz w:val="26"/>
          <w:szCs w:val="26"/>
        </w:rPr>
        <w:t xml:space="preserve">абзац </w:t>
      </w:r>
      <w:r w:rsidR="004312DC">
        <w:rPr>
          <w:color w:val="000000" w:themeColor="text1"/>
          <w:sz w:val="26"/>
          <w:szCs w:val="26"/>
        </w:rPr>
        <w:t>4</w:t>
      </w:r>
      <w:r w:rsidR="00FF15DC">
        <w:rPr>
          <w:color w:val="000000" w:themeColor="text1"/>
          <w:sz w:val="26"/>
          <w:szCs w:val="26"/>
        </w:rPr>
        <w:t xml:space="preserve"> пункта 2.</w:t>
      </w:r>
      <w:r w:rsidR="007C23F5">
        <w:rPr>
          <w:color w:val="000000" w:themeColor="text1"/>
          <w:sz w:val="26"/>
          <w:szCs w:val="26"/>
        </w:rPr>
        <w:t>7.</w:t>
      </w:r>
      <w:r w:rsidR="004E67A8">
        <w:rPr>
          <w:color w:val="000000" w:themeColor="text1"/>
          <w:sz w:val="26"/>
          <w:szCs w:val="26"/>
        </w:rPr>
        <w:t>3</w:t>
      </w:r>
      <w:r w:rsidR="00FF15DC">
        <w:rPr>
          <w:color w:val="000000" w:themeColor="text1"/>
          <w:sz w:val="26"/>
          <w:szCs w:val="26"/>
        </w:rPr>
        <w:t xml:space="preserve"> дополнить словами и цифрами: «(далее – Закон №210-ФЗ)»;</w:t>
      </w:r>
    </w:p>
    <w:p w:rsidR="00554727" w:rsidRPr="00D876E7" w:rsidRDefault="00AD35E5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</w:t>
      </w:r>
      <w:r w:rsidR="00D46BCE">
        <w:rPr>
          <w:color w:val="000000" w:themeColor="text1"/>
          <w:sz w:val="26"/>
          <w:szCs w:val="26"/>
        </w:rPr>
        <w:t>р</w:t>
      </w:r>
      <w:r w:rsidR="003E66A6" w:rsidRPr="00D876E7">
        <w:rPr>
          <w:color w:val="000000" w:themeColor="text1"/>
          <w:sz w:val="26"/>
          <w:szCs w:val="26"/>
        </w:rPr>
        <w:t>аздел 5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8168EE" w:rsidRDefault="008168EE" w:rsidP="00FF15DC">
      <w:pPr>
        <w:ind w:firstLine="851"/>
        <w:jc w:val="center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lastRenderedPageBreak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Уполномоченного органа, должностного лица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Pr="00D876E7">
        <w:rPr>
          <w:color w:val="000000" w:themeColor="text1"/>
          <w:sz w:val="26"/>
          <w:szCs w:val="26"/>
        </w:rPr>
        <w:lastRenderedPageBreak/>
        <w:t xml:space="preserve">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а также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Уполномоченного органа подаются Главе Никольского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Pr="00D876E7">
        <w:rPr>
          <w:color w:val="000000" w:themeColor="text1"/>
          <w:sz w:val="26"/>
          <w:szCs w:val="26"/>
        </w:rPr>
        <w:t xml:space="preserve"> Уполномоченного органа подаются </w:t>
      </w:r>
      <w:r>
        <w:rPr>
          <w:color w:val="000000" w:themeColor="text1"/>
          <w:sz w:val="26"/>
          <w:szCs w:val="26"/>
        </w:rPr>
        <w:t>руководителю администрации</w:t>
      </w:r>
      <w:r w:rsidRPr="00D876E7">
        <w:rPr>
          <w:color w:val="000000" w:themeColor="text1"/>
          <w:sz w:val="26"/>
          <w:szCs w:val="26"/>
        </w:rPr>
        <w:t xml:space="preserve"> муниципального района.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руководителю этого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38025A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38025A" w:rsidRPr="00D876E7" w:rsidRDefault="0038025A" w:rsidP="0038025A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с использованием информационно-телекоммуникационной сети «Интернет», официального сайта Уполномоченного органа,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>егионального портала, а также может быть принята при личном приеме заявителя.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Специалист Уполномоченного органа либо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lastRenderedPageBreak/>
        <w:t xml:space="preserve">1) наименование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решения и действия (бездействие) которых обжалуются;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D876E7">
        <w:rPr>
          <w:color w:val="000000" w:themeColor="text1"/>
          <w:sz w:val="26"/>
          <w:szCs w:val="26"/>
        </w:rPr>
        <w:t xml:space="preserve"> дополнительных материалов в срок не более 5 календарных дней со дня ее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Уполномоченный орган,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876E7">
        <w:rPr>
          <w:color w:val="000000" w:themeColor="text1"/>
          <w:sz w:val="26"/>
          <w:szCs w:val="26"/>
        </w:rPr>
        <w:t xml:space="preserve"> срока таких исправлений - в течение 5 рабочих дней со дня ее регистрации.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080482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Уполномоченным органом,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6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554727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A7698C" w:rsidRPr="00D876E7" w:rsidRDefault="00554727" w:rsidP="0003216B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p w:rsidR="00D876E7" w:rsidRPr="00D876E7" w:rsidRDefault="00D876E7">
      <w:pPr>
        <w:jc w:val="both"/>
        <w:rPr>
          <w:color w:val="000000" w:themeColor="text1"/>
          <w:sz w:val="26"/>
          <w:szCs w:val="26"/>
        </w:rPr>
      </w:pP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25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096"/>
    <w:rsid w:val="00425F85"/>
    <w:rsid w:val="004308BD"/>
    <w:rsid w:val="00430B87"/>
    <w:rsid w:val="004312DC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67A8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0C5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3916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699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DAC54-B5F4-4D41-88A5-C41025C7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41</cp:revision>
  <cp:lastPrinted>2020-06-25T12:57:00Z</cp:lastPrinted>
  <dcterms:created xsi:type="dcterms:W3CDTF">2020-06-23T12:55:00Z</dcterms:created>
  <dcterms:modified xsi:type="dcterms:W3CDTF">2020-07-09T14:05:00Z</dcterms:modified>
</cp:coreProperties>
</file>