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2F4A" w:rsidRDefault="00A7166B">
      <w:pPr>
        <w:jc w:val="center"/>
      </w:pPr>
      <w:r>
        <w:object w:dxaOrig="960" w:dyaOrig="1200">
          <v:shape id="ole_rId2" o:spid="_x0000_i1025" style="width:48.2pt;height:60.1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727693592" r:id="rId8"/>
        </w:object>
      </w:r>
    </w:p>
    <w:p w:rsidR="004B2F4A" w:rsidRDefault="004B2F4A">
      <w:pPr>
        <w:spacing w:line="218" w:lineRule="auto"/>
        <w:jc w:val="both"/>
        <w:rPr>
          <w:spacing w:val="120"/>
          <w:sz w:val="16"/>
        </w:rPr>
      </w:pPr>
    </w:p>
    <w:p w:rsidR="004B2F4A" w:rsidRDefault="00A7166B">
      <w:pPr>
        <w:pStyle w:val="a8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 w:rsidR="004B2F4A" w:rsidRDefault="004B2F4A">
      <w:pPr>
        <w:pStyle w:val="a8"/>
        <w:rPr>
          <w:sz w:val="16"/>
        </w:rPr>
      </w:pPr>
    </w:p>
    <w:p w:rsidR="004B2F4A" w:rsidRDefault="00A7166B">
      <w:pPr>
        <w:pStyle w:val="a8"/>
        <w:rPr>
          <w:sz w:val="28"/>
        </w:rPr>
      </w:pPr>
      <w:r>
        <w:rPr>
          <w:sz w:val="28"/>
        </w:rPr>
        <w:t>ПОСТАНОВЛЕНИЕ</w:t>
      </w:r>
    </w:p>
    <w:p w:rsidR="004B2F4A" w:rsidRDefault="004B2F4A">
      <w:pPr>
        <w:rPr>
          <w:b/>
          <w:bCs/>
          <w:spacing w:val="120"/>
          <w:sz w:val="16"/>
        </w:rPr>
      </w:pPr>
    </w:p>
    <w:p w:rsidR="004B2F4A" w:rsidRDefault="00A7166B">
      <w:r>
        <w:rPr>
          <w:bCs/>
        </w:rPr>
        <w:t>18.10.2022 года                                                                                                                             № 953</w:t>
      </w:r>
    </w:p>
    <w:p w:rsidR="004B2F4A" w:rsidRDefault="00A716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7F1B41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2485" cy="676910"/>
                <wp:effectExtent l="0" t="0" r="0" b="9525"/>
                <wp:wrapTopAndBottom/>
                <wp:docPr id="1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F4A" w:rsidRDefault="00A7166B">
                            <w:pPr>
                              <w:pStyle w:val="af0"/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</w:t>
                            </w:r>
                            <w:r>
                              <w:rPr>
                                <w:color w:val="000000"/>
                              </w:rPr>
                              <w:t>изменений в постановление</w:t>
                            </w:r>
                          </w:p>
                          <w:p w:rsidR="004B2F4A" w:rsidRDefault="00A7166B">
                            <w:pPr>
                              <w:pStyle w:val="af0"/>
                            </w:pPr>
                            <w:r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 w:rsidR="004B2F4A" w:rsidRDefault="004B2F4A">
                            <w:pPr>
                              <w:pStyle w:val="af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white" stroked="f" style="position:absolute;margin-left:7.45pt;margin-top:27.5pt;width:265.45pt;height:53.2pt" wp14:anchorId="787F1B4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</w:rPr>
        <w:t>г. Никольск</w:t>
      </w:r>
    </w:p>
    <w:p w:rsidR="004B2F4A" w:rsidRDefault="00A7166B">
      <w:pPr>
        <w:rPr>
          <w:color w:val="000000"/>
        </w:rPr>
      </w:pPr>
      <w:r>
        <w:t xml:space="preserve"> </w:t>
      </w:r>
      <w:r>
        <w:tab/>
      </w:r>
      <w:proofErr w:type="gramStart"/>
      <w:r>
        <w:rPr>
          <w:color w:val="000000"/>
        </w:rPr>
        <w:t>На основании части 4 статьи 18 Федерального закона от 24.07.2007 №209-ФЗ "О разви</w:t>
      </w:r>
      <w:r>
        <w:rPr>
          <w:color w:val="000000"/>
        </w:rPr>
        <w:softHyphen/>
        <w:t>тии малого и среднего предпринимательства в Российской Федераци</w:t>
      </w:r>
      <w:r>
        <w:rPr>
          <w:color w:val="000000"/>
        </w:rPr>
        <w:t>и", в соответствии с решением Представительного Со</w:t>
      </w:r>
      <w:r>
        <w:rPr>
          <w:color w:val="000000"/>
        </w:rPr>
        <w:softHyphen/>
        <w:t>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</w:t>
      </w:r>
      <w:r>
        <w:rPr>
          <w:color w:val="000000"/>
        </w:rPr>
        <w:softHyphen/>
        <w:t>ления Никольского муниципального рай</w:t>
      </w:r>
      <w:r>
        <w:rPr>
          <w:color w:val="000000"/>
        </w:rPr>
        <w:t>она», администрация Никольского муниципального района</w:t>
      </w:r>
      <w:proofErr w:type="gramEnd"/>
    </w:p>
    <w:p w:rsidR="004B2F4A" w:rsidRDefault="00A7166B">
      <w:pPr>
        <w:ind w:firstLine="708"/>
      </w:pPr>
      <w:r>
        <w:rPr>
          <w:color w:val="000000"/>
        </w:rPr>
        <w:t>ПОСТАНОВЛЯЕТ:</w:t>
      </w:r>
    </w:p>
    <w:p w:rsidR="004B2F4A" w:rsidRDefault="00A7166B">
      <w:pPr>
        <w:ind w:firstLine="708"/>
      </w:pPr>
      <w:r>
        <w:rPr>
          <w:color w:val="000000"/>
        </w:rPr>
        <w:t>1. Внести изменения  в приложение к постановлению администрации Никольского</w:t>
      </w:r>
    </w:p>
    <w:p w:rsidR="004B2F4A" w:rsidRDefault="00A7166B">
      <w:r>
        <w:rPr>
          <w:color w:val="000000"/>
        </w:rPr>
        <w:t>муниципального района от 26.03.2010 г. № 234 «Об утверждении перечня муниципального</w:t>
      </w:r>
    </w:p>
    <w:p w:rsidR="004B2F4A" w:rsidRDefault="00A7166B">
      <w:pPr>
        <w:rPr>
          <w:color w:val="000000"/>
        </w:rPr>
      </w:pPr>
      <w:r>
        <w:rPr>
          <w:color w:val="000000"/>
        </w:rPr>
        <w:t xml:space="preserve">имущества, предназначенного </w:t>
      </w:r>
      <w:r>
        <w:rPr>
          <w:color w:val="000000"/>
        </w:rPr>
        <w:t>для передачи во владение и (или) пользование субъектам мало</w:t>
      </w:r>
      <w:r>
        <w:rPr>
          <w:color w:val="000000"/>
        </w:rPr>
        <w:softHyphen/>
        <w:t>го и среднего предпринимательства и организациям, образующим инфраструктуру поддержки субъектов малого и среднего предпринимательства»   следующего содержания:</w:t>
      </w:r>
    </w:p>
    <w:p w:rsidR="004B2F4A" w:rsidRDefault="00A7166B">
      <w:pPr>
        <w:pStyle w:val="a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Строки 38,46  таблицы исключить.</w:t>
      </w:r>
    </w:p>
    <w:p w:rsidR="004B2F4A" w:rsidRDefault="00A7166B">
      <w:pPr>
        <w:pStyle w:val="ac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Ст</w:t>
      </w:r>
      <w:r>
        <w:rPr>
          <w:color w:val="000000"/>
        </w:rPr>
        <w:t>роки 37-77 считать соответственно 1-75</w:t>
      </w:r>
    </w:p>
    <w:p w:rsidR="004B2F4A" w:rsidRDefault="004B2F4A">
      <w:pPr>
        <w:ind w:firstLine="708"/>
        <w:rPr>
          <w:color w:val="000000"/>
        </w:rPr>
      </w:pPr>
    </w:p>
    <w:p w:rsidR="004B2F4A" w:rsidRDefault="00A7166B">
      <w:pPr>
        <w:ind w:firstLine="708"/>
      </w:pPr>
      <w:r>
        <w:rPr>
          <w:color w:val="000000"/>
        </w:rPr>
        <w:t>2. Настоящее постановление вступает в силу после  официального опубли</w:t>
      </w:r>
      <w:r>
        <w:rPr>
          <w:color w:val="000000"/>
        </w:rPr>
        <w:softHyphen/>
        <w:t>кования в районной газете «Авангард» и подлежит размещению на официальном сайте администрации</w:t>
      </w:r>
    </w:p>
    <w:p w:rsidR="004B2F4A" w:rsidRDefault="00A7166B">
      <w:pPr>
        <w:jc w:val="both"/>
      </w:pPr>
      <w:r>
        <w:rPr>
          <w:color w:val="000000"/>
        </w:rPr>
        <w:t>Никольского муниципального района в информационно-те</w:t>
      </w:r>
      <w:r>
        <w:rPr>
          <w:color w:val="000000"/>
        </w:rPr>
        <w:t>лекоммуникационной сети «Интернет».</w:t>
      </w:r>
      <w:r>
        <w:t xml:space="preserve">          </w:t>
      </w:r>
    </w:p>
    <w:p w:rsidR="004B2F4A" w:rsidRDefault="004B2F4A">
      <w:pPr>
        <w:jc w:val="both"/>
      </w:pPr>
    </w:p>
    <w:p w:rsidR="004B2F4A" w:rsidRDefault="004B2F4A">
      <w:pPr>
        <w:jc w:val="both"/>
      </w:pPr>
    </w:p>
    <w:p w:rsidR="004B2F4A" w:rsidRDefault="004B2F4A">
      <w:pPr>
        <w:jc w:val="both"/>
      </w:pPr>
    </w:p>
    <w:p w:rsidR="004B2F4A" w:rsidRDefault="004B2F4A">
      <w:pPr>
        <w:jc w:val="both"/>
      </w:pPr>
    </w:p>
    <w:p w:rsidR="004B2F4A" w:rsidRDefault="004B2F4A">
      <w:pPr>
        <w:jc w:val="both"/>
      </w:pPr>
    </w:p>
    <w:p w:rsidR="004B2F4A" w:rsidRDefault="004B2F4A">
      <w:pPr>
        <w:jc w:val="both"/>
      </w:pPr>
    </w:p>
    <w:p w:rsidR="004B2F4A" w:rsidRDefault="00A7166B">
      <w:pPr>
        <w:jc w:val="both"/>
      </w:pPr>
      <w:r>
        <w:t xml:space="preserve">Руководитель администрации </w:t>
      </w:r>
    </w:p>
    <w:p w:rsidR="004B2F4A" w:rsidRDefault="00A7166B">
      <w:pPr>
        <w:jc w:val="both"/>
      </w:pPr>
      <w:r>
        <w:t xml:space="preserve">Никольского муниципального  района                                                                        А.Н. </w:t>
      </w:r>
      <w:proofErr w:type="spellStart"/>
      <w:r>
        <w:t>Баданина</w:t>
      </w:r>
      <w:proofErr w:type="spellEnd"/>
    </w:p>
    <w:sectPr w:rsidR="004B2F4A">
      <w:pgSz w:w="11906" w:h="16838"/>
      <w:pgMar w:top="567" w:right="851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4991"/>
    <w:multiLevelType w:val="multilevel"/>
    <w:tmpl w:val="11B49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FA142EA"/>
    <w:multiLevelType w:val="multilevel"/>
    <w:tmpl w:val="7B584B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4A"/>
    <w:rsid w:val="004B2F4A"/>
    <w:rsid w:val="00A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4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128F"/>
    <w:pPr>
      <w:jc w:val="center"/>
    </w:pPr>
    <w:rPr>
      <w:b/>
      <w:bCs/>
      <w:spacing w:val="120"/>
      <w:sz w:val="32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43AD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7128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4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A2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A234C"/>
    <w:rPr>
      <w:i/>
      <w:iCs/>
      <w:color w:val="808080" w:themeColor="text1" w:themeTint="7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7128F"/>
    <w:pPr>
      <w:jc w:val="center"/>
    </w:pPr>
    <w:rPr>
      <w:b/>
      <w:bCs/>
      <w:spacing w:val="120"/>
      <w:sz w:val="32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7328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43AD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rsid w:val="003A234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E3B0-2059-4A69-895F-A984192D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2022-10-19T11:07:00Z</cp:lastPrinted>
  <dcterms:created xsi:type="dcterms:W3CDTF">2022-10-18T13:32:00Z</dcterms:created>
  <dcterms:modified xsi:type="dcterms:W3CDTF">2022-10-19T11:07:00Z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