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>
          <w:color w:val="000000" w:themeColor="text1"/>
          <w:sz w:val="26"/>
          <w:szCs w:val="26"/>
        </w:rPr>
      </w:pPr>
      <w:r>
        <w:rPr/>
        <w:drawing>
          <wp:inline distT="0" distB="0" distL="19050" distR="9525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                                                         </w:t>
      </w:r>
    </w:p>
    <w:p>
      <w:pPr>
        <w:pStyle w:val="Normal"/>
        <w:spacing w:lineRule="auto" w:line="218"/>
        <w:jc w:val="both"/>
        <w:rPr>
          <w:color w:val="000000" w:themeColor="text1"/>
          <w:spacing w:val="120"/>
          <w:sz w:val="26"/>
          <w:szCs w:val="26"/>
        </w:rPr>
      </w:pPr>
      <w:r>
        <w:rPr>
          <w:color w:val="000000" w:themeColor="text1"/>
          <w:spacing w:val="120"/>
          <w:sz w:val="26"/>
          <w:szCs w:val="26"/>
        </w:rPr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АДМИНИСТРАЦИЯ НИКОЛЬСКОГО </w:t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РАЙОНА</w:t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</w:t>
      </w:r>
    </w:p>
    <w:p>
      <w:pPr>
        <w:pStyle w:val="Style14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Style14"/>
        <w:jc w:val="left"/>
        <w:rPr/>
      </w:pPr>
      <w:r>
        <w:rPr>
          <w:b w:val="false"/>
          <w:color w:val="000000" w:themeColor="text1"/>
          <w:spacing w:val="0"/>
          <w:sz w:val="26"/>
          <w:szCs w:val="26"/>
        </w:rPr>
        <w:t>12.09.</w:t>
      </w:r>
      <w:r>
        <w:rPr>
          <w:b w:val="false"/>
          <w:color w:val="000000" w:themeColor="text1"/>
          <w:spacing w:val="0"/>
          <w:sz w:val="26"/>
          <w:szCs w:val="26"/>
        </w:rPr>
        <w:t>2022 года</w:t>
        <w:tab/>
        <w:tab/>
        <w:t xml:space="preserve">                                                                                                 № </w:t>
      </w:r>
      <w:r>
        <w:rPr>
          <w:b w:val="false"/>
          <w:color w:val="000000" w:themeColor="text1"/>
          <w:spacing w:val="0"/>
          <w:sz w:val="26"/>
          <w:szCs w:val="26"/>
        </w:rPr>
        <w:t>833</w:t>
      </w:r>
    </w:p>
    <w:p>
      <w:pPr>
        <w:pStyle w:val="Style14"/>
        <w:rPr/>
      </w:pPr>
      <w:r>
        <w:rPr>
          <w:b w:val="false"/>
          <w:color w:val="000000" w:themeColor="text1"/>
          <w:spacing w:val="0"/>
          <w:sz w:val="26"/>
          <w:szCs w:val="26"/>
        </w:rPr>
        <w:t>г. Никольск</w:t>
      </w:r>
    </w:p>
    <w:p>
      <w:pPr>
        <w:pStyle w:val="Style14"/>
        <w:rPr>
          <w:b w:val="false"/>
          <w:b w:val="false"/>
          <w:color w:val="000000" w:themeColor="text1"/>
          <w:spacing w:val="0"/>
          <w:sz w:val="26"/>
          <w:szCs w:val="26"/>
        </w:rPr>
      </w:pPr>
      <w:r>
        <w:rPr>
          <w:b w:val="false"/>
          <w:color w:val="000000" w:themeColor="text1"/>
          <w:spacing w:val="0"/>
          <w:sz w:val="26"/>
          <w:szCs w:val="26"/>
        </w:rPr>
      </w:r>
      <w:bookmarkStart w:id="0" w:name="__DdeLink__2283_1969630485"/>
      <w:bookmarkStart w:id="1" w:name="__DdeLink__2283_1969630485"/>
    </w:p>
    <w:p>
      <w:pPr>
        <w:pStyle w:val="Normal"/>
        <w:tabs>
          <w:tab w:val="clear" w:pos="708"/>
          <w:tab w:val="left" w:pos="5245" w:leader="none"/>
        </w:tabs>
        <w:ind w:right="4253" w:hanging="0"/>
        <w:jc w:val="both"/>
        <w:rPr>
          <w:color w:val="000000" w:themeColor="text1"/>
          <w:sz w:val="26"/>
          <w:szCs w:val="26"/>
        </w:rPr>
      </w:pPr>
      <w:bookmarkStart w:id="2" w:name="_GoBack"/>
      <w:bookmarkEnd w:id="2"/>
      <w:r>
        <w:rPr>
          <w:color w:val="000000" w:themeColor="text1"/>
          <w:sz w:val="26"/>
          <w:szCs w:val="26"/>
        </w:rPr>
        <w:t>О внесении изменений в постановление администрации Никольского муниципального района от 10.09.2019 № 940 «Об утверждении</w:t>
      </w:r>
      <w:r>
        <w:rPr/>
        <w:t xml:space="preserve"> </w:t>
      </w:r>
      <w:r>
        <w:rPr>
          <w:color w:val="000000" w:themeColor="text1"/>
          <w:sz w:val="26"/>
          <w:szCs w:val="26"/>
        </w:rPr>
        <w:t>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средства»</w:t>
      </w:r>
      <w:bookmarkEnd w:id="1"/>
    </w:p>
    <w:p>
      <w:pPr>
        <w:pStyle w:val="Normal"/>
        <w:ind w:right="5245" w:hang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связи с кадровыми перестановками, руководствуясь Федеральным законом от 27.07.2010 №210-ФЗ «Об организации предоставления государственных и муниципальных услуг», администрация Никольского муниципального района,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ПОСТАНОВЛЯЕТ: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Внести в постановление  администрации Никольского муниципального района от 10.09.2019 №940 </w:t>
      </w:r>
      <w:r>
        <w:rPr>
          <w:sz w:val="26"/>
          <w:szCs w:val="26"/>
        </w:rPr>
        <w:t>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color w:val="000000" w:themeColor="text1"/>
          <w:sz w:val="26"/>
          <w:szCs w:val="26"/>
        </w:rPr>
        <w:t>» изменения, изложив пункт 2 в новой редакции: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«2. Назначить Баеву Н.Л. главного специалиста (архитектора) отдела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района, ответственным лицом за: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информирование по вопросам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средства;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прием и регистрацию заявления о выдаче специального разрешения на движение по автомобильным дорогам тяжеловесного и (или) крупногабаритного транспортного средства;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предоставление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средства»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Настоящее постановление вступает в силу после официального опубликования в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/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Руководитель администрации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Никольского муниципального района                                                              А.Н. Баданина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851" w:header="0" w:top="107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472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1270c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c1270c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semiHidden/>
    <w:unhideWhenUsed/>
    <w:qFormat/>
    <w:rsid w:val="00c1270c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1270c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Normal"/>
    <w:next w:val="Normal"/>
    <w:link w:val="60"/>
    <w:qFormat/>
    <w:rsid w:val="00c1270c"/>
    <w:pPr>
      <w:keepNext w:val="true"/>
      <w:jc w:val="center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1270c"/>
    <w:rPr>
      <w:rFonts w:ascii="Arial" w:hAnsi="Arial" w:cs="Arial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semiHidden/>
    <w:qFormat/>
    <w:rsid w:val="00c1270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semiHidden/>
    <w:qFormat/>
    <w:rsid w:val="00c1270c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semiHidden/>
    <w:qFormat/>
    <w:rsid w:val="00c1270c"/>
    <w:rPr>
      <w:rFonts w:ascii="Calibri" w:hAnsi="Calibri" w:eastAsia="Times New Roman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qFormat/>
    <w:rsid w:val="00c1270c"/>
    <w:rPr>
      <w:b/>
    </w:rPr>
  </w:style>
  <w:style w:type="character" w:styleId="Style9" w:customStyle="1">
    <w:name w:val="Подзаголовок Знак"/>
    <w:basedOn w:val="DefaultParagraphFont"/>
    <w:link w:val="a3"/>
    <w:qFormat/>
    <w:rsid w:val="00c1270c"/>
    <w:rPr>
      <w:rFonts w:ascii="Cambria" w:hAnsi="Cambria" w:eastAsia="Times New Roman" w:cs="Times New Roman"/>
      <w:sz w:val="24"/>
      <w:szCs w:val="24"/>
    </w:rPr>
  </w:style>
  <w:style w:type="character" w:styleId="Style10" w:customStyle="1">
    <w:name w:val="Основной текст Знак"/>
    <w:basedOn w:val="DefaultParagraphFont"/>
    <w:link w:val="a6"/>
    <w:qFormat/>
    <w:rsid w:val="00554727"/>
    <w:rPr>
      <w:b/>
      <w:bCs/>
      <w:spacing w:val="120"/>
      <w:sz w:val="32"/>
      <w:szCs w:val="24"/>
    </w:rPr>
  </w:style>
  <w:style w:type="character" w:styleId="Style11" w:customStyle="1">
    <w:name w:val="Текст выноски Знак"/>
    <w:basedOn w:val="DefaultParagraphFont"/>
    <w:link w:val="a8"/>
    <w:uiPriority w:val="99"/>
    <w:semiHidden/>
    <w:qFormat/>
    <w:rsid w:val="005547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6373a7"/>
    <w:rPr>
      <w:color w:val="808080"/>
    </w:rPr>
  </w:style>
  <w:style w:type="character" w:styleId="Style12">
    <w:name w:val="Интернет-ссылка"/>
    <w:basedOn w:val="DefaultParagraphFont"/>
    <w:uiPriority w:val="99"/>
    <w:unhideWhenUsed/>
    <w:rsid w:val="002b4d95"/>
    <w:rPr>
      <w:color w:val="0000FF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link w:val="a7"/>
    <w:rsid w:val="00554727"/>
    <w:pPr>
      <w:jc w:val="center"/>
    </w:pPr>
    <w:rPr>
      <w:b/>
      <w:bCs/>
      <w:spacing w:val="120"/>
      <w:sz w:val="32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Subtitle"/>
    <w:basedOn w:val="Normal"/>
    <w:next w:val="Normal"/>
    <w:link w:val="a4"/>
    <w:qFormat/>
    <w:rsid w:val="00c1270c"/>
    <w:pPr>
      <w:spacing w:before="0" w:after="60"/>
      <w:jc w:val="center"/>
      <w:outlineLvl w:val="1"/>
    </w:pPr>
    <w:rPr>
      <w:rFonts w:ascii="Cambria" w:hAnsi="Cambria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c1270c"/>
    <w:pPr>
      <w:keepLines/>
      <w:spacing w:lineRule="auto" w:line="276" w:before="480" w:after="0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5472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6498D-5D5E-43B5-8A5E-8AE45708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LibreOffice/6.1.4.2$Windows_x86 LibreOffice_project/9d0f32d1f0b509096fd65e0d4bec26ddd1938fd3</Application>
  <Pages>2</Pages>
  <Words>226</Words>
  <Characters>1901</Characters>
  <CharactersWithSpaces>2331</CharactersWithSpaces>
  <Paragraphs>17</Paragraphs>
  <Company>Юр.отдел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2020-06-23T12:55:00Z</dcterms:created>
  <dc:creator>Шеф</dc:creator>
  <dc:description/>
  <dc:language>ru-RU</dc:language>
  <cp:lastModifiedBy/>
  <cp:lastPrinted>2022-09-15T10:43:03Z</cp:lastPrinted>
  <dcterms:modified xsi:type="dcterms:W3CDTF">2022-09-15T10:43:40Z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Юр.отдел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