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C7" w:rsidRPr="00DD6F42" w:rsidRDefault="00F458C7" w:rsidP="00F458C7">
      <w:pPr>
        <w:tabs>
          <w:tab w:val="left" w:pos="4140"/>
        </w:tabs>
        <w:jc w:val="center"/>
        <w:rPr>
          <w:sz w:val="28"/>
          <w:szCs w:val="28"/>
        </w:rPr>
      </w:pPr>
      <w:r w:rsidRPr="00DD6F42">
        <w:rPr>
          <w:noProof/>
          <w:sz w:val="28"/>
          <w:szCs w:val="28"/>
        </w:rPr>
        <w:drawing>
          <wp:inline distT="0" distB="0" distL="0" distR="0" wp14:anchorId="512D5093" wp14:editId="527903F9">
            <wp:extent cx="672465" cy="78867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F42">
        <w:rPr>
          <w:sz w:val="28"/>
          <w:szCs w:val="28"/>
        </w:rPr>
        <w:t xml:space="preserve">                                                          </w:t>
      </w:r>
    </w:p>
    <w:p w:rsidR="00F458C7" w:rsidRPr="00EB3A56" w:rsidRDefault="00F458C7" w:rsidP="00F458C7">
      <w:pPr>
        <w:pStyle w:val="af0"/>
        <w:rPr>
          <w:sz w:val="28"/>
          <w:szCs w:val="28"/>
        </w:rPr>
      </w:pPr>
      <w:r w:rsidRPr="00EB3A56">
        <w:rPr>
          <w:sz w:val="28"/>
          <w:szCs w:val="28"/>
        </w:rPr>
        <w:t xml:space="preserve">АДМИНИСТРАЦИЯ НИКОЛЬСКОГО </w:t>
      </w:r>
    </w:p>
    <w:p w:rsidR="00F458C7" w:rsidRPr="00EB3A56" w:rsidRDefault="00F458C7" w:rsidP="00F458C7">
      <w:pPr>
        <w:pStyle w:val="af0"/>
        <w:rPr>
          <w:sz w:val="28"/>
          <w:szCs w:val="28"/>
        </w:rPr>
      </w:pPr>
      <w:r w:rsidRPr="00EB3A56">
        <w:rPr>
          <w:sz w:val="28"/>
          <w:szCs w:val="28"/>
        </w:rPr>
        <w:t>МУНИЦИПАЛЬНОГО РАЙОНА</w:t>
      </w:r>
    </w:p>
    <w:p w:rsidR="00F458C7" w:rsidRPr="00EB3A56" w:rsidRDefault="00F458C7" w:rsidP="00F458C7">
      <w:pPr>
        <w:pStyle w:val="af0"/>
        <w:rPr>
          <w:sz w:val="28"/>
          <w:szCs w:val="28"/>
        </w:rPr>
      </w:pPr>
    </w:p>
    <w:p w:rsidR="00F458C7" w:rsidRPr="00EB3A56" w:rsidRDefault="00F458C7" w:rsidP="00F458C7">
      <w:pPr>
        <w:pStyle w:val="af0"/>
        <w:rPr>
          <w:sz w:val="28"/>
          <w:szCs w:val="28"/>
        </w:rPr>
      </w:pPr>
      <w:r w:rsidRPr="00EB3A56">
        <w:rPr>
          <w:sz w:val="28"/>
          <w:szCs w:val="28"/>
        </w:rPr>
        <w:t>ПОСТАНОВЛЕНИЕ</w:t>
      </w:r>
    </w:p>
    <w:p w:rsidR="00F458C7" w:rsidRPr="00DD6F42" w:rsidRDefault="00A0553A" w:rsidP="00F458C7">
      <w:pPr>
        <w:pStyle w:val="af0"/>
        <w:ind w:left="1134" w:hanging="1134"/>
        <w:jc w:val="left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18</w:t>
      </w:r>
      <w:r w:rsidR="00F458C7" w:rsidRPr="00DD6F42">
        <w:rPr>
          <w:b w:val="0"/>
          <w:spacing w:val="0"/>
          <w:sz w:val="28"/>
          <w:szCs w:val="28"/>
        </w:rPr>
        <w:t>.07.2022 года</w:t>
      </w:r>
      <w:r w:rsidR="00F458C7" w:rsidRPr="00DD6F42">
        <w:rPr>
          <w:b w:val="0"/>
          <w:spacing w:val="0"/>
          <w:sz w:val="28"/>
          <w:szCs w:val="28"/>
        </w:rPr>
        <w:tab/>
      </w:r>
      <w:r w:rsidR="00F458C7" w:rsidRPr="00DD6F42">
        <w:rPr>
          <w:b w:val="0"/>
          <w:spacing w:val="0"/>
          <w:sz w:val="28"/>
          <w:szCs w:val="28"/>
        </w:rPr>
        <w:tab/>
        <w:t xml:space="preserve">                                                        </w:t>
      </w:r>
      <w:r>
        <w:rPr>
          <w:b w:val="0"/>
          <w:spacing w:val="0"/>
          <w:sz w:val="28"/>
          <w:szCs w:val="28"/>
        </w:rPr>
        <w:t xml:space="preserve">                         № 688</w:t>
      </w:r>
    </w:p>
    <w:p w:rsidR="00F458C7" w:rsidRPr="00DD6F42" w:rsidRDefault="00F458C7" w:rsidP="00F458C7">
      <w:pPr>
        <w:pStyle w:val="af0"/>
        <w:rPr>
          <w:b w:val="0"/>
          <w:spacing w:val="0"/>
          <w:sz w:val="28"/>
          <w:szCs w:val="28"/>
        </w:rPr>
      </w:pPr>
      <w:r w:rsidRPr="00DD6F42">
        <w:rPr>
          <w:b w:val="0"/>
          <w:spacing w:val="0"/>
          <w:sz w:val="28"/>
          <w:szCs w:val="28"/>
        </w:rPr>
        <w:t>г. Никольск</w:t>
      </w:r>
    </w:p>
    <w:p w:rsidR="00F458C7" w:rsidRPr="00DD6F42" w:rsidRDefault="00F458C7" w:rsidP="00F458C7">
      <w:pPr>
        <w:pStyle w:val="af0"/>
        <w:rPr>
          <w:b w:val="0"/>
          <w:spacing w:val="0"/>
          <w:sz w:val="28"/>
          <w:szCs w:val="28"/>
        </w:rPr>
      </w:pPr>
    </w:p>
    <w:p w:rsidR="00F458C7" w:rsidRPr="00DD6F42" w:rsidRDefault="00F458C7" w:rsidP="00F458C7">
      <w:pPr>
        <w:tabs>
          <w:tab w:val="left" w:pos="4820"/>
          <w:tab w:val="left" w:pos="5103"/>
        </w:tabs>
        <w:ind w:right="368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 утверждении По</w:t>
      </w:r>
      <w:r w:rsidRPr="004F6CE5">
        <w:rPr>
          <w:bCs/>
          <w:sz w:val="28"/>
          <w:szCs w:val="28"/>
        </w:rPr>
        <w:t>ряд</w:t>
      </w:r>
      <w:r>
        <w:rPr>
          <w:bCs/>
          <w:sz w:val="28"/>
          <w:szCs w:val="28"/>
        </w:rPr>
        <w:t>ка</w:t>
      </w:r>
      <w:r w:rsidRPr="004F6CE5">
        <w:rPr>
          <w:bCs/>
          <w:sz w:val="28"/>
          <w:szCs w:val="28"/>
        </w:rPr>
        <w:t xml:space="preserve"> определения при предоставлении муниципальной гарантии минимального объема (суммы) обеспечения исполнения обязатель</w:t>
      </w:r>
      <w:proofErr w:type="gramStart"/>
      <w:r w:rsidRPr="004F6CE5">
        <w:rPr>
          <w:bCs/>
          <w:sz w:val="28"/>
          <w:szCs w:val="28"/>
        </w:rPr>
        <w:t>ств пр</w:t>
      </w:r>
      <w:proofErr w:type="gramEnd"/>
      <w:r w:rsidRPr="004F6CE5">
        <w:rPr>
          <w:bCs/>
          <w:sz w:val="28"/>
          <w:szCs w:val="28"/>
        </w:rPr>
        <w:t xml:space="preserve">инципала по удовлетворению регрессного требования гаранта к принципалу по муниципальной гарантии </w:t>
      </w:r>
      <w:r>
        <w:rPr>
          <w:bCs/>
          <w:sz w:val="28"/>
          <w:szCs w:val="28"/>
        </w:rPr>
        <w:t xml:space="preserve">Никольского муниципального района </w:t>
      </w:r>
      <w:r w:rsidRPr="004F6CE5">
        <w:rPr>
          <w:bCs/>
          <w:sz w:val="28"/>
          <w:szCs w:val="28"/>
        </w:rPr>
        <w:t>в зависимости от степени удовлетворительности финансового состояния принципала</w:t>
      </w:r>
    </w:p>
    <w:p w:rsidR="00F458C7" w:rsidRPr="00DD6F42" w:rsidRDefault="00F458C7" w:rsidP="00F458C7">
      <w:pPr>
        <w:jc w:val="both"/>
        <w:rPr>
          <w:sz w:val="28"/>
          <w:szCs w:val="28"/>
        </w:rPr>
      </w:pPr>
    </w:p>
    <w:p w:rsidR="00F458C7" w:rsidRPr="00DD6F42" w:rsidRDefault="00F458C7" w:rsidP="00F458C7">
      <w:pPr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 xml:space="preserve">В соответствии </w:t>
      </w:r>
      <w:r w:rsidRPr="00DD6F4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частью 4 статьи 115</w:t>
      </w:r>
      <w:r>
        <w:rPr>
          <w:color w:val="000000"/>
          <w:sz w:val="28"/>
          <w:szCs w:val="28"/>
          <w:vertAlign w:val="superscript"/>
        </w:rPr>
        <w:t xml:space="preserve">3 </w:t>
      </w:r>
      <w:r>
        <w:rPr>
          <w:color w:val="000000"/>
          <w:sz w:val="28"/>
          <w:szCs w:val="28"/>
        </w:rPr>
        <w:t>Бюджетного кодекса Российской Федерации</w:t>
      </w:r>
      <w:r w:rsidRPr="00DD6F42">
        <w:rPr>
          <w:color w:val="000000"/>
          <w:sz w:val="28"/>
          <w:szCs w:val="28"/>
        </w:rPr>
        <w:t xml:space="preserve">, руководствуясь </w:t>
      </w:r>
      <w:r w:rsidRPr="00DD6F42">
        <w:rPr>
          <w:sz w:val="28"/>
          <w:szCs w:val="28"/>
        </w:rPr>
        <w:t>статьей 33 Устава Никольского муниципального района</w:t>
      </w:r>
      <w:r>
        <w:rPr>
          <w:sz w:val="28"/>
          <w:szCs w:val="28"/>
        </w:rPr>
        <w:t>,</w:t>
      </w:r>
      <w:r w:rsidRPr="00DD6F42">
        <w:rPr>
          <w:sz w:val="28"/>
          <w:szCs w:val="28"/>
        </w:rPr>
        <w:t xml:space="preserve"> администрация Никольского муниципального района </w:t>
      </w:r>
    </w:p>
    <w:p w:rsidR="00F458C7" w:rsidRPr="00DD6F42" w:rsidRDefault="00F458C7" w:rsidP="00F458C7">
      <w:pPr>
        <w:ind w:firstLine="709"/>
        <w:rPr>
          <w:sz w:val="28"/>
          <w:szCs w:val="28"/>
        </w:rPr>
      </w:pPr>
      <w:r w:rsidRPr="00DD6F42">
        <w:rPr>
          <w:sz w:val="28"/>
          <w:szCs w:val="28"/>
        </w:rPr>
        <w:t>ПОСТАНОВЛЯЕТ:</w:t>
      </w:r>
    </w:p>
    <w:p w:rsidR="00F458C7" w:rsidRPr="00DD6F42" w:rsidRDefault="00F458C7" w:rsidP="00F458C7">
      <w:pPr>
        <w:ind w:firstLine="709"/>
        <w:jc w:val="both"/>
        <w:rPr>
          <w:sz w:val="28"/>
          <w:szCs w:val="28"/>
        </w:rPr>
      </w:pPr>
      <w:r w:rsidRPr="00DB085B">
        <w:rPr>
          <w:color w:val="000000"/>
          <w:sz w:val="28"/>
          <w:szCs w:val="28"/>
        </w:rPr>
        <w:t xml:space="preserve">1. Утвердить прилагаемый </w:t>
      </w:r>
      <w:r w:rsidRPr="00DC3418">
        <w:rPr>
          <w:color w:val="000000"/>
          <w:sz w:val="28"/>
          <w:szCs w:val="28"/>
        </w:rPr>
        <w:t xml:space="preserve">Порядок </w:t>
      </w:r>
      <w:r w:rsidRPr="004F6CE5">
        <w:rPr>
          <w:color w:val="000000"/>
          <w:sz w:val="28"/>
          <w:szCs w:val="28"/>
        </w:rPr>
        <w:t xml:space="preserve">определения при предоставлении муниципальной гарантии минимального объема (суммы) обеспечения исполнения обязательств принципала </w:t>
      </w:r>
      <w:proofErr w:type="gramStart"/>
      <w:r w:rsidRPr="004F6CE5">
        <w:rPr>
          <w:color w:val="000000"/>
          <w:sz w:val="28"/>
          <w:szCs w:val="28"/>
        </w:rPr>
        <w:t xml:space="preserve">по удовлетворению регрессного требования гаранта к принципалу по муниципальной гарантии </w:t>
      </w:r>
      <w:r>
        <w:rPr>
          <w:color w:val="000000"/>
          <w:sz w:val="28"/>
          <w:szCs w:val="28"/>
        </w:rPr>
        <w:t xml:space="preserve">Никольского муниципального района </w:t>
      </w:r>
      <w:r w:rsidRPr="004F6CE5">
        <w:rPr>
          <w:color w:val="000000"/>
          <w:sz w:val="28"/>
          <w:szCs w:val="28"/>
        </w:rPr>
        <w:t>в зависимости от степени</w:t>
      </w:r>
      <w:proofErr w:type="gramEnd"/>
      <w:r w:rsidRPr="004F6CE5">
        <w:rPr>
          <w:color w:val="000000"/>
          <w:sz w:val="28"/>
          <w:szCs w:val="28"/>
        </w:rPr>
        <w:t xml:space="preserve"> удовлетворительности финансового состояния принципала</w:t>
      </w:r>
      <w:r w:rsidRPr="00DB085B">
        <w:rPr>
          <w:color w:val="000000"/>
          <w:sz w:val="28"/>
          <w:szCs w:val="28"/>
        </w:rPr>
        <w:t>.</w:t>
      </w:r>
    </w:p>
    <w:p w:rsidR="00F458C7" w:rsidRPr="00DD6F42" w:rsidRDefault="00F458C7" w:rsidP="00F458C7">
      <w:pPr>
        <w:tabs>
          <w:tab w:val="num" w:pos="0"/>
          <w:tab w:val="left" w:pos="851"/>
        </w:tabs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2. Настоящее постановление вступает в силу после официального опубликования в районной газете «Авангард» и подлежит размещению на официальном сайте администрации Никольского муниципального района в сети «Интернет».</w:t>
      </w:r>
    </w:p>
    <w:p w:rsidR="00F458C7" w:rsidRPr="00DD6F42" w:rsidRDefault="00F458C7" w:rsidP="00F458C7">
      <w:pPr>
        <w:tabs>
          <w:tab w:val="num" w:pos="0"/>
          <w:tab w:val="left" w:pos="851"/>
        </w:tabs>
        <w:jc w:val="both"/>
        <w:rPr>
          <w:sz w:val="28"/>
          <w:szCs w:val="28"/>
        </w:rPr>
      </w:pPr>
    </w:p>
    <w:p w:rsidR="00A0553A" w:rsidRDefault="00A0553A" w:rsidP="00F458C7">
      <w:pPr>
        <w:tabs>
          <w:tab w:val="num" w:pos="0"/>
          <w:tab w:val="left" w:pos="851"/>
        </w:tabs>
        <w:jc w:val="both"/>
        <w:rPr>
          <w:sz w:val="28"/>
          <w:szCs w:val="28"/>
        </w:rPr>
      </w:pPr>
    </w:p>
    <w:p w:rsidR="00A0553A" w:rsidRDefault="00A0553A" w:rsidP="00F458C7">
      <w:pPr>
        <w:tabs>
          <w:tab w:val="num" w:pos="0"/>
          <w:tab w:val="left" w:pos="851"/>
        </w:tabs>
        <w:jc w:val="both"/>
        <w:rPr>
          <w:sz w:val="28"/>
          <w:szCs w:val="28"/>
        </w:rPr>
      </w:pPr>
    </w:p>
    <w:p w:rsidR="00A0553A" w:rsidRDefault="00A0553A" w:rsidP="00F458C7">
      <w:pPr>
        <w:tabs>
          <w:tab w:val="num" w:pos="0"/>
          <w:tab w:val="left" w:pos="851"/>
        </w:tabs>
        <w:jc w:val="both"/>
        <w:rPr>
          <w:sz w:val="28"/>
          <w:szCs w:val="28"/>
        </w:rPr>
      </w:pPr>
    </w:p>
    <w:p w:rsidR="00F458C7" w:rsidRPr="00DD6F42" w:rsidRDefault="00F458C7" w:rsidP="00F458C7">
      <w:pPr>
        <w:tabs>
          <w:tab w:val="num" w:pos="0"/>
          <w:tab w:val="left" w:pos="851"/>
        </w:tabs>
        <w:jc w:val="both"/>
        <w:rPr>
          <w:sz w:val="28"/>
          <w:szCs w:val="28"/>
        </w:rPr>
      </w:pPr>
      <w:r w:rsidRPr="00DD6F42">
        <w:rPr>
          <w:sz w:val="28"/>
          <w:szCs w:val="28"/>
        </w:rPr>
        <w:t xml:space="preserve">Руководитель администрации </w:t>
      </w:r>
    </w:p>
    <w:p w:rsidR="00F458C7" w:rsidRPr="00DD6F42" w:rsidRDefault="00F458C7" w:rsidP="00F458C7">
      <w:pPr>
        <w:jc w:val="both"/>
        <w:rPr>
          <w:sz w:val="28"/>
          <w:szCs w:val="28"/>
        </w:rPr>
      </w:pPr>
      <w:r w:rsidRPr="00DD6F42">
        <w:rPr>
          <w:sz w:val="28"/>
          <w:szCs w:val="28"/>
        </w:rPr>
        <w:t xml:space="preserve">Никольского муниципального  района                                                   А.Н. </w:t>
      </w:r>
      <w:proofErr w:type="spellStart"/>
      <w:r w:rsidRPr="00DD6F42">
        <w:rPr>
          <w:sz w:val="28"/>
          <w:szCs w:val="28"/>
        </w:rPr>
        <w:t>Баданина</w:t>
      </w:r>
      <w:proofErr w:type="spellEnd"/>
    </w:p>
    <w:p w:rsidR="00F458C7" w:rsidRDefault="00F458C7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82A77" w:rsidRDefault="00F458C7" w:rsidP="00F458C7">
      <w:pPr>
        <w:widowControl w:val="0"/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458C7" w:rsidRDefault="00F458C7" w:rsidP="00F458C7">
      <w:pPr>
        <w:widowControl w:val="0"/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</w:p>
    <w:p w:rsidR="00F458C7" w:rsidRPr="00F458C7" w:rsidRDefault="00F458C7" w:rsidP="00F458C7">
      <w:pPr>
        <w:widowControl w:val="0"/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  <w:r w:rsidRPr="00F458C7">
        <w:rPr>
          <w:sz w:val="28"/>
          <w:szCs w:val="28"/>
        </w:rPr>
        <w:t>УТВЕРЖДЕН</w:t>
      </w:r>
    </w:p>
    <w:p w:rsidR="003F576D" w:rsidRPr="00F458C7" w:rsidRDefault="003F576D" w:rsidP="00F458C7">
      <w:pPr>
        <w:widowControl w:val="0"/>
        <w:autoSpaceDE w:val="0"/>
        <w:autoSpaceDN w:val="0"/>
        <w:adjustRightInd w:val="0"/>
        <w:ind w:firstLine="5103"/>
        <w:jc w:val="both"/>
        <w:rPr>
          <w:bCs/>
          <w:color w:val="000000"/>
          <w:sz w:val="28"/>
          <w:szCs w:val="28"/>
        </w:rPr>
      </w:pPr>
      <w:r w:rsidRPr="00F458C7">
        <w:rPr>
          <w:bCs/>
          <w:color w:val="000000"/>
          <w:sz w:val="28"/>
          <w:szCs w:val="28"/>
        </w:rPr>
        <w:t>постановлени</w:t>
      </w:r>
      <w:r w:rsidR="00F458C7" w:rsidRPr="00F458C7">
        <w:rPr>
          <w:bCs/>
          <w:color w:val="000000"/>
          <w:sz w:val="28"/>
          <w:szCs w:val="28"/>
        </w:rPr>
        <w:t>ем</w:t>
      </w:r>
      <w:r w:rsidRPr="00F458C7">
        <w:rPr>
          <w:bCs/>
          <w:color w:val="000000"/>
          <w:sz w:val="28"/>
          <w:szCs w:val="28"/>
        </w:rPr>
        <w:t xml:space="preserve"> администрации</w:t>
      </w:r>
    </w:p>
    <w:p w:rsidR="00F458C7" w:rsidRPr="00F458C7" w:rsidRDefault="00F458C7" w:rsidP="00F458C7">
      <w:pPr>
        <w:widowControl w:val="0"/>
        <w:autoSpaceDE w:val="0"/>
        <w:autoSpaceDN w:val="0"/>
        <w:adjustRightInd w:val="0"/>
        <w:ind w:firstLine="5103"/>
        <w:jc w:val="both"/>
        <w:rPr>
          <w:bCs/>
          <w:color w:val="000000"/>
          <w:sz w:val="28"/>
          <w:szCs w:val="28"/>
        </w:rPr>
      </w:pPr>
      <w:r w:rsidRPr="00F458C7">
        <w:rPr>
          <w:bCs/>
          <w:color w:val="000000"/>
          <w:sz w:val="28"/>
          <w:szCs w:val="28"/>
        </w:rPr>
        <w:t>Никольского муниципального района</w:t>
      </w:r>
    </w:p>
    <w:p w:rsidR="000554D7" w:rsidRPr="00F458C7" w:rsidRDefault="00A0553A" w:rsidP="00F458C7">
      <w:pPr>
        <w:widowControl w:val="0"/>
        <w:autoSpaceDE w:val="0"/>
        <w:autoSpaceDN w:val="0"/>
        <w:adjustRightInd w:val="0"/>
        <w:ind w:firstLine="5103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от 18.07.</w:t>
      </w:r>
      <w:r w:rsidR="004A6101" w:rsidRPr="00F458C7">
        <w:rPr>
          <w:bCs/>
          <w:color w:val="000000"/>
          <w:sz w:val="28"/>
          <w:szCs w:val="28"/>
        </w:rPr>
        <w:t>202</w:t>
      </w:r>
      <w:r w:rsidR="005F74F3" w:rsidRPr="00F458C7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№ 688</w:t>
      </w:r>
      <w:bookmarkStart w:id="0" w:name="_GoBack"/>
      <w:bookmarkEnd w:id="0"/>
    </w:p>
    <w:p w:rsidR="00A70F8E" w:rsidRDefault="00A70F8E" w:rsidP="00A70F8E">
      <w:pPr>
        <w:ind w:firstLine="709"/>
        <w:jc w:val="both"/>
        <w:rPr>
          <w:sz w:val="28"/>
          <w:szCs w:val="28"/>
        </w:rPr>
      </w:pPr>
    </w:p>
    <w:p w:rsidR="00DD1441" w:rsidRPr="00F458C7" w:rsidRDefault="004F6CE5" w:rsidP="003F57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458C7">
        <w:rPr>
          <w:sz w:val="28"/>
          <w:szCs w:val="28"/>
        </w:rPr>
        <w:t>Порядок определения при предоставлении муниципальной гарантии минимального объема (суммы) обеспечения исполнения обязатель</w:t>
      </w:r>
      <w:proofErr w:type="gramStart"/>
      <w:r w:rsidRPr="00F458C7">
        <w:rPr>
          <w:sz w:val="28"/>
          <w:szCs w:val="28"/>
        </w:rPr>
        <w:t>ств пр</w:t>
      </w:r>
      <w:proofErr w:type="gramEnd"/>
      <w:r w:rsidRPr="00F458C7">
        <w:rPr>
          <w:sz w:val="28"/>
          <w:szCs w:val="28"/>
        </w:rPr>
        <w:t>инципала по удовлетворению регрессного требования гаранта</w:t>
      </w:r>
      <w:r w:rsidR="00F458C7">
        <w:rPr>
          <w:sz w:val="28"/>
          <w:szCs w:val="28"/>
        </w:rPr>
        <w:t xml:space="preserve"> </w:t>
      </w:r>
      <w:r w:rsidRPr="00F458C7">
        <w:rPr>
          <w:sz w:val="28"/>
          <w:szCs w:val="28"/>
        </w:rPr>
        <w:t xml:space="preserve">к принципалу по муниципальной гарантии </w:t>
      </w:r>
      <w:r w:rsidR="00F458C7" w:rsidRPr="00F458C7">
        <w:rPr>
          <w:sz w:val="28"/>
          <w:szCs w:val="28"/>
        </w:rPr>
        <w:t>Никольского муниципального района</w:t>
      </w:r>
      <w:r w:rsidR="00F458C7">
        <w:rPr>
          <w:sz w:val="28"/>
          <w:szCs w:val="28"/>
        </w:rPr>
        <w:t xml:space="preserve"> </w:t>
      </w:r>
      <w:r w:rsidRPr="00F458C7">
        <w:rPr>
          <w:sz w:val="28"/>
          <w:szCs w:val="28"/>
        </w:rPr>
        <w:t>в зависимости от степени удовлетворительности финансового состояния принципала</w:t>
      </w:r>
    </w:p>
    <w:p w:rsidR="00804DDC" w:rsidRPr="00F458C7" w:rsidRDefault="00804DDC" w:rsidP="003F576D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5F74F3" w:rsidRPr="00F458C7" w:rsidRDefault="005F74F3" w:rsidP="005F74F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4F6CE5" w:rsidRPr="004F6CE5" w:rsidRDefault="004F6CE5" w:rsidP="004F6C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F6CE5">
        <w:rPr>
          <w:kern w:val="2"/>
          <w:sz w:val="28"/>
          <w:szCs w:val="28"/>
        </w:rPr>
        <w:t xml:space="preserve">1. Настоящий Порядок устанавливает правила определения </w:t>
      </w:r>
      <w:r w:rsidRPr="004F6CE5">
        <w:rPr>
          <w:sz w:val="28"/>
          <w:szCs w:val="28"/>
        </w:rPr>
        <w:t>при предоставлении муниципальной гарантии минимального объема (суммы) обеспечения исполнения обязатель</w:t>
      </w:r>
      <w:proofErr w:type="gramStart"/>
      <w:r w:rsidRPr="004F6CE5">
        <w:rPr>
          <w:sz w:val="28"/>
          <w:szCs w:val="28"/>
        </w:rPr>
        <w:t>ств пр</w:t>
      </w:r>
      <w:proofErr w:type="gramEnd"/>
      <w:r w:rsidRPr="004F6CE5">
        <w:rPr>
          <w:sz w:val="28"/>
          <w:szCs w:val="28"/>
        </w:rPr>
        <w:t xml:space="preserve">инципала по удовлетворению регрессного требования гаранта к принципалу по муниципальной гарантии </w:t>
      </w:r>
      <w:r w:rsidR="00F458C7" w:rsidRPr="00F458C7">
        <w:rPr>
          <w:sz w:val="28"/>
          <w:szCs w:val="28"/>
        </w:rPr>
        <w:t>Никольского муниципального района</w:t>
      </w:r>
      <w:r w:rsidR="00F458C7">
        <w:rPr>
          <w:sz w:val="28"/>
          <w:szCs w:val="28"/>
        </w:rPr>
        <w:t xml:space="preserve"> </w:t>
      </w:r>
      <w:r w:rsidRPr="004F6CE5">
        <w:rPr>
          <w:sz w:val="28"/>
          <w:szCs w:val="28"/>
        </w:rPr>
        <w:t>(далее – муниципальная гарантия) в зависимости от степени удовлетворительности финансового состояния принципала.</w:t>
      </w:r>
    </w:p>
    <w:p w:rsidR="004F6CE5" w:rsidRPr="004F6CE5" w:rsidRDefault="004F6CE5" w:rsidP="004F6C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F6CE5">
        <w:rPr>
          <w:kern w:val="2"/>
          <w:sz w:val="28"/>
          <w:szCs w:val="28"/>
        </w:rPr>
        <w:t>2.</w:t>
      </w:r>
      <w:r w:rsidRPr="004F6CE5">
        <w:rPr>
          <w:sz w:val="28"/>
          <w:szCs w:val="28"/>
        </w:rPr>
        <w:t xml:space="preserve"> </w:t>
      </w:r>
      <w:proofErr w:type="gramStart"/>
      <w:r w:rsidRPr="004F6CE5">
        <w:rPr>
          <w:sz w:val="28"/>
          <w:szCs w:val="28"/>
        </w:rPr>
        <w:t xml:space="preserve">Минимальный объем (сумма)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(далее – минимальный объем (сумма) обеспечения исполнения обязательства принципала) определяется при предоставлении муниципальной гарантии на основании результатов анализа финансового состояния принципала, проведенного в соответствии с </w:t>
      </w:r>
      <w:r w:rsidR="00F458C7">
        <w:rPr>
          <w:sz w:val="28"/>
          <w:szCs w:val="28"/>
        </w:rPr>
        <w:t>постановлением администрации Никольского муниципального района «</w:t>
      </w:r>
      <w:r w:rsidR="00F458C7" w:rsidRPr="00F458C7">
        <w:rPr>
          <w:sz w:val="28"/>
          <w:szCs w:val="28"/>
        </w:rPr>
        <w:t>О порядке проведения анализа финансового состояния</w:t>
      </w:r>
      <w:proofErr w:type="gramEnd"/>
      <w:r w:rsidR="00F458C7" w:rsidRPr="00F458C7">
        <w:rPr>
          <w:sz w:val="28"/>
          <w:szCs w:val="28"/>
        </w:rPr>
        <w:t xml:space="preserve"> принципала, проверки достаточности, надежности и ликвидности обеспечения, предоставляемого в целях исполнения обязатель</w:t>
      </w:r>
      <w:proofErr w:type="gramStart"/>
      <w:r w:rsidR="00F458C7" w:rsidRPr="00F458C7">
        <w:rPr>
          <w:sz w:val="28"/>
          <w:szCs w:val="28"/>
        </w:rPr>
        <w:t>ств пр</w:t>
      </w:r>
      <w:proofErr w:type="gramEnd"/>
      <w:r w:rsidR="00F458C7" w:rsidRPr="00F458C7">
        <w:rPr>
          <w:sz w:val="28"/>
          <w:szCs w:val="28"/>
        </w:rPr>
        <w:t>инципала по удовлетворению регрессного требования гаранта при предоставлении муниципальной гарантии,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муниципальной гарантии</w:t>
      </w:r>
      <w:r w:rsidR="00F458C7">
        <w:rPr>
          <w:sz w:val="28"/>
          <w:szCs w:val="28"/>
        </w:rPr>
        <w:t>»</w:t>
      </w:r>
      <w:r w:rsidRPr="004F6CE5">
        <w:rPr>
          <w:sz w:val="28"/>
          <w:szCs w:val="28"/>
        </w:rPr>
        <w:t>.</w:t>
      </w:r>
    </w:p>
    <w:p w:rsidR="004F6CE5" w:rsidRPr="004F6CE5" w:rsidRDefault="004F6CE5" w:rsidP="004F6C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F6CE5">
        <w:rPr>
          <w:sz w:val="28"/>
          <w:szCs w:val="28"/>
        </w:rPr>
        <w:t>3. Минимальный объем (сумма) обеспечения исполнения обязательства принципала составляет:</w:t>
      </w:r>
    </w:p>
    <w:p w:rsidR="004F6CE5" w:rsidRPr="004F6CE5" w:rsidRDefault="004F6CE5" w:rsidP="004F6C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F6CE5">
        <w:rPr>
          <w:sz w:val="28"/>
          <w:szCs w:val="28"/>
        </w:rPr>
        <w:t xml:space="preserve">1) </w:t>
      </w:r>
      <w:r w:rsidR="00F458C7">
        <w:rPr>
          <w:sz w:val="28"/>
          <w:szCs w:val="28"/>
        </w:rPr>
        <w:t>60</w:t>
      </w:r>
      <w:r w:rsidRPr="004F6CE5">
        <w:rPr>
          <w:sz w:val="28"/>
          <w:szCs w:val="28"/>
        </w:rPr>
        <w:t xml:space="preserve"> процентов предельной суммы муниципальной гарантии – для принципалов с высокой степенью удовлетворительности финансового состояния;</w:t>
      </w:r>
    </w:p>
    <w:p w:rsidR="004F6CE5" w:rsidRPr="004F6CE5" w:rsidRDefault="004F6CE5" w:rsidP="004F6C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F6CE5">
        <w:rPr>
          <w:sz w:val="28"/>
          <w:szCs w:val="28"/>
        </w:rPr>
        <w:t xml:space="preserve">2) </w:t>
      </w:r>
      <w:r w:rsidR="00F458C7">
        <w:rPr>
          <w:sz w:val="28"/>
          <w:szCs w:val="28"/>
        </w:rPr>
        <w:t>80</w:t>
      </w:r>
      <w:r w:rsidRPr="004F6CE5">
        <w:rPr>
          <w:sz w:val="28"/>
          <w:szCs w:val="28"/>
        </w:rPr>
        <w:t xml:space="preserve"> процентов предельной суммы муниципальной гарантии – для принципалов со средней степенью удовлетворительности финансового состояния;</w:t>
      </w:r>
    </w:p>
    <w:p w:rsidR="004F6CE5" w:rsidRPr="004F6CE5" w:rsidRDefault="004F6CE5" w:rsidP="004F6C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F6CE5">
        <w:rPr>
          <w:sz w:val="28"/>
          <w:szCs w:val="28"/>
        </w:rPr>
        <w:t xml:space="preserve">3) </w:t>
      </w:r>
      <w:r w:rsidR="00F458C7">
        <w:rPr>
          <w:sz w:val="28"/>
          <w:szCs w:val="28"/>
        </w:rPr>
        <w:t>100</w:t>
      </w:r>
      <w:r w:rsidRPr="004F6CE5">
        <w:rPr>
          <w:sz w:val="28"/>
          <w:szCs w:val="28"/>
        </w:rPr>
        <w:t xml:space="preserve"> процентов предельной суммы муниципальной гарантии – для принципалов с низкой степенью удовлетворительности финансового состояния.</w:t>
      </w:r>
    </w:p>
    <w:p w:rsidR="00E636BF" w:rsidRDefault="00E636BF" w:rsidP="003F576D">
      <w:pPr>
        <w:autoSpaceDE w:val="0"/>
        <w:autoSpaceDN w:val="0"/>
        <w:adjustRightInd w:val="0"/>
        <w:ind w:left="9072"/>
        <w:jc w:val="both"/>
      </w:pPr>
    </w:p>
    <w:sectPr w:rsidR="00E636BF" w:rsidSect="00F458C7">
      <w:headerReference w:type="default" r:id="rId10"/>
      <w:footnotePr>
        <w:numRestart w:val="eachPage"/>
      </w:footnotePr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4B9" w:rsidRDefault="005414B9" w:rsidP="000554D7">
      <w:r>
        <w:separator/>
      </w:r>
    </w:p>
  </w:endnote>
  <w:endnote w:type="continuationSeparator" w:id="0">
    <w:p w:rsidR="005414B9" w:rsidRDefault="005414B9" w:rsidP="0005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4B9" w:rsidRDefault="005414B9" w:rsidP="000554D7">
      <w:r>
        <w:separator/>
      </w:r>
    </w:p>
  </w:footnote>
  <w:footnote w:type="continuationSeparator" w:id="0">
    <w:p w:rsidR="005414B9" w:rsidRDefault="005414B9" w:rsidP="0005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251615"/>
      <w:docPartObj>
        <w:docPartGallery w:val="Page Numbers (Top of Page)"/>
        <w:docPartUnique/>
      </w:docPartObj>
    </w:sdtPr>
    <w:sdtEndPr/>
    <w:sdtContent>
      <w:p w:rsidR="00A4215A" w:rsidRDefault="00CD4A57">
        <w:pPr>
          <w:pStyle w:val="a7"/>
          <w:jc w:val="center"/>
        </w:pPr>
        <w:r>
          <w:fldChar w:fldCharType="begin"/>
        </w:r>
        <w:r w:rsidR="002B3C58">
          <w:instrText>PAGE   \* MERGEFORMAT</w:instrText>
        </w:r>
        <w:r>
          <w:fldChar w:fldCharType="separate"/>
        </w:r>
        <w:r w:rsidR="00A055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215A" w:rsidRDefault="00A421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F2C48"/>
    <w:multiLevelType w:val="hybridMultilevel"/>
    <w:tmpl w:val="EA6E03C0"/>
    <w:lvl w:ilvl="0" w:tplc="9558E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E46858"/>
    <w:multiLevelType w:val="hybridMultilevel"/>
    <w:tmpl w:val="6B342506"/>
    <w:lvl w:ilvl="0" w:tplc="256AA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F8E"/>
    <w:rsid w:val="00000152"/>
    <w:rsid w:val="00037300"/>
    <w:rsid w:val="0004400A"/>
    <w:rsid w:val="000554D7"/>
    <w:rsid w:val="00073FA3"/>
    <w:rsid w:val="000F7B01"/>
    <w:rsid w:val="00151B36"/>
    <w:rsid w:val="001708AE"/>
    <w:rsid w:val="001E6412"/>
    <w:rsid w:val="001F563D"/>
    <w:rsid w:val="0023455D"/>
    <w:rsid w:val="00237591"/>
    <w:rsid w:val="0027331B"/>
    <w:rsid w:val="002B3C58"/>
    <w:rsid w:val="00371E21"/>
    <w:rsid w:val="00376023"/>
    <w:rsid w:val="003D47C6"/>
    <w:rsid w:val="003F576D"/>
    <w:rsid w:val="004A6101"/>
    <w:rsid w:val="004F6CE5"/>
    <w:rsid w:val="005414B9"/>
    <w:rsid w:val="00583389"/>
    <w:rsid w:val="00591CC8"/>
    <w:rsid w:val="005F74F3"/>
    <w:rsid w:val="006344F3"/>
    <w:rsid w:val="00636229"/>
    <w:rsid w:val="00696E2D"/>
    <w:rsid w:val="006A2DD4"/>
    <w:rsid w:val="006F38D2"/>
    <w:rsid w:val="00715906"/>
    <w:rsid w:val="007766D9"/>
    <w:rsid w:val="00782A77"/>
    <w:rsid w:val="007C3B96"/>
    <w:rsid w:val="007D1774"/>
    <w:rsid w:val="00804DDC"/>
    <w:rsid w:val="008351C8"/>
    <w:rsid w:val="008C4363"/>
    <w:rsid w:val="008C4C27"/>
    <w:rsid w:val="009B0882"/>
    <w:rsid w:val="00A0553A"/>
    <w:rsid w:val="00A10A5E"/>
    <w:rsid w:val="00A11554"/>
    <w:rsid w:val="00A4215A"/>
    <w:rsid w:val="00A70F8E"/>
    <w:rsid w:val="00A73E51"/>
    <w:rsid w:val="00B45730"/>
    <w:rsid w:val="00B619EC"/>
    <w:rsid w:val="00B66D83"/>
    <w:rsid w:val="00BB1B1F"/>
    <w:rsid w:val="00BB2D6F"/>
    <w:rsid w:val="00BE6AD3"/>
    <w:rsid w:val="00C1075D"/>
    <w:rsid w:val="00C25D74"/>
    <w:rsid w:val="00C52451"/>
    <w:rsid w:val="00CB0B3A"/>
    <w:rsid w:val="00CC2DD3"/>
    <w:rsid w:val="00CD09C4"/>
    <w:rsid w:val="00CD4A57"/>
    <w:rsid w:val="00D963FB"/>
    <w:rsid w:val="00DA20DE"/>
    <w:rsid w:val="00DB085B"/>
    <w:rsid w:val="00DC3418"/>
    <w:rsid w:val="00DD1441"/>
    <w:rsid w:val="00DE1820"/>
    <w:rsid w:val="00E1113C"/>
    <w:rsid w:val="00E37263"/>
    <w:rsid w:val="00E556B5"/>
    <w:rsid w:val="00E636BF"/>
    <w:rsid w:val="00F20C45"/>
    <w:rsid w:val="00F45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F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semiHidden/>
    <w:unhideWhenUsed/>
    <w:rsid w:val="000554D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5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0554D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001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0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001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0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A73E51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7D17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DD14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4573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45730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c"/>
    <w:uiPriority w:val="59"/>
    <w:rsid w:val="005F74F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7766D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F458C7"/>
    <w:pPr>
      <w:jc w:val="center"/>
    </w:pPr>
    <w:rPr>
      <w:b/>
      <w:bCs/>
      <w:spacing w:val="120"/>
      <w:sz w:val="32"/>
    </w:rPr>
  </w:style>
  <w:style w:type="character" w:customStyle="1" w:styleId="af1">
    <w:name w:val="Основной текст Знак"/>
    <w:basedOn w:val="a0"/>
    <w:link w:val="af0"/>
    <w:rsid w:val="00F458C7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4EAF-2AFC-43D7-B24F-104A9567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Специалист</cp:lastModifiedBy>
  <cp:revision>4</cp:revision>
  <cp:lastPrinted>2022-03-17T05:57:00Z</cp:lastPrinted>
  <dcterms:created xsi:type="dcterms:W3CDTF">2022-07-08T06:19:00Z</dcterms:created>
  <dcterms:modified xsi:type="dcterms:W3CDTF">2022-07-20T05:42:00Z</dcterms:modified>
</cp:coreProperties>
</file>