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D" w:rsidRDefault="00865C02" w:rsidP="0086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object w:dxaOrig="542" w:dyaOrig="679">
          <v:shape id="ole_rId2" o:spid="_x0000_i1025" style="width:47.8pt;height:59.9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18456668" r:id="rId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-1600200</wp:posOffset>
                </wp:positionV>
                <wp:extent cx="2857500" cy="889635"/>
                <wp:effectExtent l="0" t="0" r="0" b="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D540DD" w:rsidRDefault="00D540DD">
                            <w:pPr>
                              <w:pStyle w:val="a8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0.4pt;margin-top:-126pt;width:225pt;height:70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" stroked="f">
                <v:textbox>
                  <w:txbxContent>
                    <w:p w:rsidR="00D540DD" w:rsidRDefault="00D540DD">
                      <w:pPr>
                        <w:pStyle w:val="a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40DD" w:rsidRDefault="00D540DD">
      <w:pPr>
        <w:spacing w:after="0" w:line="218" w:lineRule="auto"/>
        <w:jc w:val="both"/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</w:pPr>
    </w:p>
    <w:p w:rsidR="00D540DD" w:rsidRPr="00865C02" w:rsidRDefault="0086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8"/>
          <w:lang w:eastAsia="ru-RU"/>
        </w:rPr>
      </w:pPr>
      <w:r w:rsidRPr="00865C02">
        <w:rPr>
          <w:rFonts w:ascii="Times New Roman" w:eastAsia="Times New Roman" w:hAnsi="Times New Roman" w:cs="Times New Roman"/>
          <w:b/>
          <w:bCs/>
          <w:spacing w:val="120"/>
          <w:sz w:val="24"/>
          <w:szCs w:val="28"/>
          <w:lang w:eastAsia="ru-RU"/>
        </w:rPr>
        <w:t xml:space="preserve"> АДМИНИСТРАЦИЯ    НИКОЛЬСКОГО МУНИЦИПАЛЬНОГО РАЙОНА</w:t>
      </w:r>
    </w:p>
    <w:p w:rsidR="00D540DD" w:rsidRPr="00865C02" w:rsidRDefault="00D5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8"/>
          <w:lang w:eastAsia="ru-RU"/>
        </w:rPr>
      </w:pPr>
    </w:p>
    <w:p w:rsidR="00D540DD" w:rsidRPr="00865C02" w:rsidRDefault="0086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8"/>
          <w:lang w:eastAsia="ru-RU"/>
        </w:rPr>
      </w:pPr>
      <w:r w:rsidRPr="00865C02">
        <w:rPr>
          <w:rFonts w:ascii="Times New Roman" w:eastAsia="Times New Roman" w:hAnsi="Times New Roman" w:cs="Times New Roman"/>
          <w:b/>
          <w:bCs/>
          <w:spacing w:val="120"/>
          <w:sz w:val="24"/>
          <w:szCs w:val="28"/>
          <w:lang w:eastAsia="ru-RU"/>
        </w:rPr>
        <w:t>ПОСТАНОВЛЕНИЕ</w:t>
      </w:r>
    </w:p>
    <w:p w:rsidR="00D540DD" w:rsidRPr="00865C02" w:rsidRDefault="00D540D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8"/>
          <w:lang w:eastAsia="ru-RU"/>
        </w:rPr>
      </w:pPr>
    </w:p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3581"/>
        <w:gridCol w:w="3582"/>
        <w:gridCol w:w="2634"/>
      </w:tblGrid>
      <w:tr w:rsidR="00D540DD" w:rsidRPr="00865C02">
        <w:trPr>
          <w:trHeight w:val="476"/>
        </w:trPr>
        <w:tc>
          <w:tcPr>
            <w:tcW w:w="3581" w:type="dxa"/>
            <w:shd w:val="clear" w:color="auto" w:fill="auto"/>
          </w:tcPr>
          <w:p w:rsidR="00D540DD" w:rsidRPr="00865C02" w:rsidRDefault="00865C0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5C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23.06.2022 года                                         </w:t>
            </w:r>
          </w:p>
        </w:tc>
        <w:tc>
          <w:tcPr>
            <w:tcW w:w="3582" w:type="dxa"/>
            <w:shd w:val="clear" w:color="auto" w:fill="auto"/>
          </w:tcPr>
          <w:p w:rsidR="00D540DD" w:rsidRPr="00865C02" w:rsidRDefault="00865C02">
            <w:pPr>
              <w:spacing w:after="0" w:line="254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5C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</w:t>
            </w:r>
          </w:p>
        </w:tc>
        <w:tc>
          <w:tcPr>
            <w:tcW w:w="2634" w:type="dxa"/>
            <w:shd w:val="clear" w:color="auto" w:fill="auto"/>
          </w:tcPr>
          <w:p w:rsidR="00D540DD" w:rsidRPr="00865C02" w:rsidRDefault="00865C02">
            <w:pPr>
              <w:tabs>
                <w:tab w:val="center" w:pos="882"/>
                <w:tab w:val="right" w:pos="176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5C02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</w:t>
            </w:r>
            <w:r w:rsidRPr="00865C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587                                 </w:t>
            </w:r>
          </w:p>
        </w:tc>
      </w:tr>
    </w:tbl>
    <w:p w:rsidR="00D540DD" w:rsidRPr="00865C02" w:rsidRDefault="00865C02">
      <w:pPr>
        <w:tabs>
          <w:tab w:val="left" w:pos="389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5C02">
        <w:rPr>
          <w:rFonts w:ascii="Times New Roman" w:eastAsia="Times New Roman" w:hAnsi="Times New Roman" w:cs="Times New Roman"/>
          <w:sz w:val="24"/>
          <w:szCs w:val="28"/>
          <w:lang w:eastAsia="ru-RU"/>
        </w:rPr>
        <w:t>г. Никольск</w:t>
      </w:r>
    </w:p>
    <w:p w:rsidR="00D540DD" w:rsidRPr="00865C02" w:rsidRDefault="00D540D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540DD" w:rsidRPr="00865C02" w:rsidRDefault="00865C02" w:rsidP="009C6100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>О внесении изм</w:t>
      </w:r>
      <w:bookmarkStart w:id="0" w:name="_GoBack"/>
      <w:bookmarkEnd w:id="0"/>
      <w:r w:rsidRPr="00865C02">
        <w:rPr>
          <w:rFonts w:ascii="Times New Roman" w:hAnsi="Times New Roman" w:cs="Times New Roman"/>
          <w:sz w:val="24"/>
          <w:szCs w:val="28"/>
        </w:rPr>
        <w:t>енений в схему теплоснабжения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Никольское </w:t>
      </w:r>
      <w:r w:rsidRPr="00865C02">
        <w:rPr>
          <w:rFonts w:ascii="Times New Roman" w:hAnsi="Times New Roman" w:cs="Times New Roman"/>
          <w:sz w:val="24"/>
          <w:szCs w:val="28"/>
        </w:rPr>
        <w:t>Никольского муниципального района Вологодской области на период до 2045 года</w:t>
      </w:r>
    </w:p>
    <w:p w:rsidR="009C6100" w:rsidRDefault="009C6100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540DD" w:rsidRDefault="00865C02" w:rsidP="009C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от 06 октября 2003 года N  131-ФЗ  «Об общих принципах организации местного самоуправления в Российской Федерации», Федеральным законом от 27.07.2010 года N 190-ФЗ «О теплоснабжении», </w:t>
      </w:r>
      <w:proofErr w:type="spellStart"/>
      <w:r w:rsidRPr="00865C02">
        <w:rPr>
          <w:rFonts w:ascii="Times New Roman" w:hAnsi="Times New Roman" w:cs="Times New Roman"/>
          <w:sz w:val="24"/>
          <w:szCs w:val="28"/>
        </w:rPr>
        <w:t>пп</w:t>
      </w:r>
      <w:proofErr w:type="gramStart"/>
      <w:r w:rsidRPr="00865C02">
        <w:rPr>
          <w:rFonts w:ascii="Times New Roman" w:hAnsi="Times New Roman" w:cs="Times New Roman"/>
          <w:sz w:val="24"/>
          <w:szCs w:val="28"/>
        </w:rPr>
        <w:t>.б</w:t>
      </w:r>
      <w:proofErr w:type="spellEnd"/>
      <w:proofErr w:type="gramEnd"/>
      <w:r w:rsidRPr="00865C02">
        <w:rPr>
          <w:rFonts w:ascii="Times New Roman" w:hAnsi="Times New Roman" w:cs="Times New Roman"/>
          <w:sz w:val="24"/>
          <w:szCs w:val="28"/>
        </w:rPr>
        <w:t xml:space="preserve"> п.3 требований  к порядку разработки и  утверждения схем теплоснабжения, утвержденного Постановлением Правительства РФ от 22 февраля 2012 г. N 154 «О требованиях к схемам теплоснабжения, порядку их разработки и утверждения», администрация Никольского муниципального района</w:t>
      </w:r>
    </w:p>
    <w:p w:rsidR="009C6100" w:rsidRPr="00865C02" w:rsidRDefault="009C6100" w:rsidP="009C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40DD" w:rsidRDefault="00865C02" w:rsidP="009C6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9C6100" w:rsidRPr="00865C02" w:rsidRDefault="009C6100" w:rsidP="009C6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D540DD" w:rsidRPr="00865C02" w:rsidRDefault="00865C02" w:rsidP="009C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>1. Приложение к постановлению администрации Никольского муниципального района от 24.09.2021 года  № 856 «Об утверждении Схемы теплоснабжения сельского поселения Никольское Никольского муниципального района Вологодской области» изложить в новой (актуализированной) редакции согласно приложению к настоящему постановлению.</w:t>
      </w:r>
    </w:p>
    <w:p w:rsidR="00D540DD" w:rsidRPr="00865C02" w:rsidRDefault="00865C02" w:rsidP="009C6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 xml:space="preserve">2. </w:t>
      </w:r>
      <w:r w:rsidRPr="00865C02">
        <w:rPr>
          <w:rFonts w:ascii="Times New Roman" w:hAnsi="Times New Roman" w:cs="Times New Roman"/>
          <w:color w:val="000000"/>
          <w:sz w:val="24"/>
          <w:szCs w:val="28"/>
        </w:rPr>
        <w:t xml:space="preserve">Настоящее постановление подлежит размещению на официальном сайте администрации Никольского муниципального района  в информационно-телекоммуникационной сети «Интернет» и официальному опубликованию в районной газете «Авангард» (за исключением схемы и обосновывающих материалов к схеме). </w:t>
      </w:r>
    </w:p>
    <w:p w:rsidR="00865C02" w:rsidRDefault="008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C6100" w:rsidRDefault="009C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40DD" w:rsidRPr="00865C02" w:rsidRDefault="008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>Руководитель администрации</w:t>
      </w:r>
    </w:p>
    <w:p w:rsidR="00D540DD" w:rsidRDefault="008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C02">
        <w:rPr>
          <w:rFonts w:ascii="Times New Roman" w:hAnsi="Times New Roman" w:cs="Times New Roman"/>
          <w:sz w:val="24"/>
          <w:szCs w:val="28"/>
        </w:rPr>
        <w:t xml:space="preserve">Никольского муниципального района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65C02">
        <w:rPr>
          <w:rFonts w:ascii="Times New Roman" w:hAnsi="Times New Roman" w:cs="Times New Roman"/>
          <w:sz w:val="24"/>
          <w:szCs w:val="28"/>
        </w:rPr>
        <w:t xml:space="preserve">  А.Н. </w:t>
      </w:r>
      <w:proofErr w:type="spellStart"/>
      <w:r w:rsidRPr="00865C02">
        <w:rPr>
          <w:rFonts w:ascii="Times New Roman" w:hAnsi="Times New Roman" w:cs="Times New Roman"/>
          <w:sz w:val="24"/>
          <w:szCs w:val="28"/>
        </w:rPr>
        <w:t>Баданина</w:t>
      </w:r>
      <w:proofErr w:type="spellEnd"/>
    </w:p>
    <w:sectPr w:rsidR="00D540DD" w:rsidSect="009C6100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0DD"/>
    <w:rsid w:val="00865C02"/>
    <w:rsid w:val="009C6100"/>
    <w:rsid w:val="00D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User</cp:lastModifiedBy>
  <cp:revision>35</cp:revision>
  <cp:lastPrinted>2022-06-27T13:18:00Z</cp:lastPrinted>
  <dcterms:created xsi:type="dcterms:W3CDTF">2021-09-02T08:55:00Z</dcterms:created>
  <dcterms:modified xsi:type="dcterms:W3CDTF">2022-07-04T13:18:00Z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