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7E" w:rsidRPr="00C20516" w:rsidRDefault="00AF0C51" w:rsidP="00865DA7">
      <w:pPr>
        <w:pStyle w:val="ab"/>
        <w:spacing w:after="120" w:line="240" w:lineRule="auto"/>
        <w:jc w:val="center"/>
        <w:rPr>
          <w:rFonts w:ascii="Times New Roman" w:hAnsi="Times New Roman"/>
          <w:b/>
          <w:color w:val="auto"/>
          <w:sz w:val="24"/>
          <w:szCs w:val="24"/>
        </w:rPr>
      </w:pPr>
      <w:r w:rsidRPr="00C20516">
        <w:rPr>
          <w:noProof/>
          <w:sz w:val="24"/>
          <w:szCs w:val="24"/>
        </w:rPr>
        <w:pict>
          <v:shapetype id="_x0000_t202" coordsize="21600,21600" o:spt="202" path="m,l,21600r21600,l21600,xe">
            <v:stroke joinstyle="miter"/>
            <v:path gradientshapeok="t" o:connecttype="rect"/>
          </v:shapetype>
          <v:shape id="Надпись 8" o:spid="_x0000_s1026" type="#_x0000_t202" style="position:absolute;left:0;text-align:left;margin-left:-47.4pt;margin-top:1.1pt;width:547.6pt;height:783pt;z-index:1;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" strokecolor="#0070c0" strokeweight="15pt">
            <v:stroke linestyle="thickBetweenThin"/>
            <v:textbox style="mso-next-textbox:#Надпись 8">
              <w:txbxContent>
                <w:p w:rsidR="002E637E" w:rsidRDefault="002E637E" w:rsidP="000C4422">
                  <w:pPr>
                    <w:ind w:firstLine="0"/>
                    <w:jc w:val="center"/>
                    <w:rPr>
                      <w:sz w:val="40"/>
                      <w:szCs w:val="40"/>
                    </w:rPr>
                  </w:pPr>
                </w:p>
                <w:p w:rsidR="002E637E" w:rsidRPr="00DC539B" w:rsidRDefault="002E637E" w:rsidP="000C4422">
                  <w:pPr>
                    <w:ind w:firstLine="0"/>
                    <w:jc w:val="center"/>
                    <w:rPr>
                      <w:b/>
                      <w:sz w:val="40"/>
                    </w:rPr>
                  </w:pPr>
                </w:p>
                <w:p w:rsidR="002E637E" w:rsidRPr="009262EC" w:rsidRDefault="002E637E" w:rsidP="000C4422">
                  <w:pPr>
                    <w:jc w:val="center"/>
                    <w:rPr>
                      <w:b/>
                      <w:bCs/>
                      <w:sz w:val="44"/>
                      <w:szCs w:val="44"/>
                    </w:rPr>
                  </w:pPr>
                </w:p>
                <w:p w:rsidR="002E637E" w:rsidRDefault="002E637E" w:rsidP="000C4422">
                  <w:pPr>
                    <w:jc w:val="center"/>
                    <w:rPr>
                      <w:b/>
                      <w:bCs/>
                      <w:sz w:val="44"/>
                      <w:szCs w:val="44"/>
                    </w:rPr>
                  </w:pPr>
                </w:p>
                <w:p w:rsidR="002E637E" w:rsidRDefault="002E637E" w:rsidP="000C4422">
                  <w:pPr>
                    <w:jc w:val="center"/>
                    <w:rPr>
                      <w:b/>
                      <w:bCs/>
                      <w:sz w:val="44"/>
                      <w:szCs w:val="44"/>
                    </w:rPr>
                  </w:pPr>
                </w:p>
                <w:p w:rsidR="002E637E" w:rsidRDefault="002E637E" w:rsidP="000C4422">
                  <w:pPr>
                    <w:jc w:val="center"/>
                    <w:rPr>
                      <w:b/>
                      <w:bCs/>
                      <w:sz w:val="44"/>
                      <w:szCs w:val="44"/>
                    </w:rPr>
                  </w:pPr>
                </w:p>
                <w:p w:rsidR="002E637E" w:rsidRPr="009262EC" w:rsidRDefault="002E637E" w:rsidP="000C4422">
                  <w:pPr>
                    <w:jc w:val="center"/>
                    <w:rPr>
                      <w:b/>
                      <w:bCs/>
                      <w:sz w:val="44"/>
                      <w:szCs w:val="44"/>
                    </w:rPr>
                  </w:pPr>
                </w:p>
                <w:p w:rsidR="002E637E" w:rsidRPr="00A41714" w:rsidRDefault="002E637E" w:rsidP="001B122B">
                  <w:pPr>
                    <w:spacing w:line="360" w:lineRule="auto"/>
                    <w:ind w:firstLine="0"/>
                    <w:jc w:val="center"/>
                    <w:rPr>
                      <w:b/>
                      <w:bCs/>
                      <w:sz w:val="40"/>
                      <w:szCs w:val="40"/>
                    </w:rPr>
                  </w:pPr>
                  <w:r w:rsidRPr="00A41714">
                    <w:rPr>
                      <w:b/>
                      <w:bCs/>
                      <w:sz w:val="40"/>
                      <w:szCs w:val="40"/>
                    </w:rPr>
                    <w:t>СХЕМА ТЕПЛОСНАБЖЕНИЯ</w:t>
                  </w:r>
                </w:p>
                <w:p w:rsidR="002E637E" w:rsidRDefault="002E637E" w:rsidP="001B122B">
                  <w:pPr>
                    <w:spacing w:line="360" w:lineRule="auto"/>
                    <w:ind w:firstLine="0"/>
                    <w:jc w:val="center"/>
                    <w:rPr>
                      <w:b/>
                      <w:bCs/>
                      <w:sz w:val="40"/>
                      <w:szCs w:val="40"/>
                    </w:rPr>
                  </w:pPr>
                  <w:r>
                    <w:rPr>
                      <w:b/>
                      <w:bCs/>
                      <w:sz w:val="40"/>
                      <w:szCs w:val="40"/>
                    </w:rPr>
                    <w:t>СЕЛЬСКОГО</w:t>
                  </w:r>
                  <w:r w:rsidRPr="00A41714">
                    <w:rPr>
                      <w:b/>
                      <w:bCs/>
                      <w:sz w:val="40"/>
                      <w:szCs w:val="40"/>
                    </w:rPr>
                    <w:t xml:space="preserve"> ПОСЕЛЕНИ</w:t>
                  </w:r>
                  <w:r>
                    <w:rPr>
                      <w:b/>
                      <w:bCs/>
                      <w:sz w:val="40"/>
                      <w:szCs w:val="40"/>
                    </w:rPr>
                    <w:t>Я</w:t>
                  </w:r>
                  <w:r w:rsidRPr="00A41714">
                    <w:rPr>
                      <w:b/>
                      <w:bCs/>
                      <w:sz w:val="40"/>
                      <w:szCs w:val="40"/>
                    </w:rPr>
                    <w:t xml:space="preserve"> </w:t>
                  </w:r>
                  <w:r>
                    <w:rPr>
                      <w:b/>
                      <w:bCs/>
                      <w:sz w:val="40"/>
                      <w:szCs w:val="40"/>
                    </w:rPr>
                    <w:t>«НИКОЛЬСКОЕ»</w:t>
                  </w:r>
                </w:p>
                <w:p w:rsidR="002E637E" w:rsidRDefault="002E637E" w:rsidP="001B122B">
                  <w:pPr>
                    <w:spacing w:line="360" w:lineRule="auto"/>
                    <w:ind w:firstLine="0"/>
                    <w:jc w:val="center"/>
                    <w:rPr>
                      <w:b/>
                      <w:bCs/>
                      <w:sz w:val="40"/>
                      <w:szCs w:val="40"/>
                    </w:rPr>
                  </w:pPr>
                  <w:r>
                    <w:rPr>
                      <w:b/>
                      <w:bCs/>
                      <w:sz w:val="40"/>
                      <w:szCs w:val="40"/>
                    </w:rPr>
                    <w:t>НИКОЛЬСКОГО РАЙОНА</w:t>
                  </w:r>
                </w:p>
                <w:p w:rsidR="002E637E" w:rsidRPr="00A41714" w:rsidRDefault="002E637E" w:rsidP="001B122B">
                  <w:pPr>
                    <w:spacing w:line="360" w:lineRule="auto"/>
                    <w:ind w:firstLine="0"/>
                    <w:jc w:val="center"/>
                    <w:rPr>
                      <w:b/>
                      <w:bCs/>
                      <w:sz w:val="40"/>
                      <w:szCs w:val="40"/>
                    </w:rPr>
                  </w:pPr>
                  <w:r>
                    <w:rPr>
                      <w:b/>
                      <w:bCs/>
                      <w:sz w:val="40"/>
                      <w:szCs w:val="40"/>
                    </w:rPr>
                    <w:t>ВОЛОГОДСКОЙ ОБЛАСТИ</w:t>
                  </w:r>
                </w:p>
                <w:p w:rsidR="002E637E" w:rsidRPr="00A41714" w:rsidRDefault="002E637E" w:rsidP="001B122B">
                  <w:pPr>
                    <w:spacing w:line="360" w:lineRule="auto"/>
                    <w:ind w:firstLine="0"/>
                    <w:jc w:val="center"/>
                    <w:rPr>
                      <w:b/>
                      <w:bCs/>
                      <w:sz w:val="40"/>
                      <w:szCs w:val="40"/>
                    </w:rPr>
                  </w:pPr>
                  <w:r w:rsidRPr="00A41714">
                    <w:rPr>
                      <w:b/>
                      <w:bCs/>
                      <w:sz w:val="40"/>
                      <w:szCs w:val="40"/>
                    </w:rPr>
                    <w:t>на период до 20</w:t>
                  </w:r>
                  <w:r>
                    <w:rPr>
                      <w:b/>
                      <w:bCs/>
                      <w:sz w:val="40"/>
                      <w:szCs w:val="40"/>
                    </w:rPr>
                    <w:t>45</w:t>
                  </w:r>
                  <w:r w:rsidRPr="00A41714">
                    <w:rPr>
                      <w:b/>
                      <w:bCs/>
                      <w:sz w:val="40"/>
                      <w:szCs w:val="40"/>
                    </w:rPr>
                    <w:t xml:space="preserve"> года</w:t>
                  </w:r>
                </w:p>
                <w:p w:rsidR="002E637E" w:rsidRDefault="002E637E" w:rsidP="000C4422">
                  <w:pPr>
                    <w:ind w:firstLine="0"/>
                    <w:jc w:val="center"/>
                    <w:rPr>
                      <w:b/>
                      <w:bCs/>
                      <w:sz w:val="40"/>
                      <w:szCs w:val="40"/>
                    </w:rPr>
                  </w:pPr>
                </w:p>
                <w:p w:rsidR="002E637E" w:rsidRDefault="002E637E" w:rsidP="000C4422">
                  <w:pPr>
                    <w:ind w:firstLine="0"/>
                    <w:jc w:val="center"/>
                    <w:rPr>
                      <w:b/>
                      <w:bCs/>
                      <w:sz w:val="32"/>
                      <w:szCs w:val="32"/>
                    </w:rPr>
                  </w:pPr>
                </w:p>
                <w:p w:rsidR="002E637E" w:rsidRPr="009262EC" w:rsidRDefault="002E637E" w:rsidP="000C4422">
                  <w:pPr>
                    <w:ind w:firstLine="0"/>
                    <w:jc w:val="center"/>
                    <w:rPr>
                      <w:b/>
                      <w:bCs/>
                      <w:sz w:val="32"/>
                      <w:szCs w:val="32"/>
                    </w:rPr>
                  </w:pPr>
                </w:p>
                <w:p w:rsidR="002E637E" w:rsidRPr="009262EC" w:rsidRDefault="002E637E" w:rsidP="000C4422">
                  <w:pPr>
                    <w:jc w:val="center"/>
                    <w:rPr>
                      <w:b/>
                      <w:bCs/>
                      <w:sz w:val="44"/>
                      <w:szCs w:val="44"/>
                    </w:rPr>
                  </w:pPr>
                </w:p>
                <w:p w:rsidR="002E637E" w:rsidRPr="009262EC" w:rsidRDefault="002E637E" w:rsidP="000C4422">
                  <w:pPr>
                    <w:jc w:val="center"/>
                    <w:rPr>
                      <w:b/>
                      <w:bCs/>
                      <w:sz w:val="32"/>
                    </w:rPr>
                  </w:pPr>
                </w:p>
                <w:p w:rsidR="002E637E" w:rsidRPr="00A41714" w:rsidRDefault="002E637E" w:rsidP="000C4422">
                  <w:pPr>
                    <w:ind w:firstLine="0"/>
                    <w:jc w:val="center"/>
                    <w:rPr>
                      <w:b/>
                      <w:bCs/>
                      <w:sz w:val="32"/>
                      <w:szCs w:val="32"/>
                    </w:rPr>
                  </w:pPr>
                  <w:r w:rsidRPr="00A41714">
                    <w:rPr>
                      <w:b/>
                      <w:bCs/>
                      <w:sz w:val="32"/>
                      <w:szCs w:val="32"/>
                    </w:rPr>
                    <w:t xml:space="preserve">Том </w:t>
                  </w:r>
                  <w:r>
                    <w:rPr>
                      <w:b/>
                      <w:bCs/>
                      <w:sz w:val="32"/>
                      <w:szCs w:val="32"/>
                    </w:rPr>
                    <w:t>1</w:t>
                  </w:r>
                </w:p>
                <w:p w:rsidR="002E637E" w:rsidRPr="00DC539B" w:rsidRDefault="002E637E" w:rsidP="000C4422">
                  <w:pPr>
                    <w:ind w:firstLine="0"/>
                    <w:jc w:val="center"/>
                  </w:pPr>
                  <w:r>
                    <w:rPr>
                      <w:b/>
                      <w:bCs/>
                      <w:sz w:val="32"/>
                      <w:szCs w:val="32"/>
                    </w:rPr>
                    <w:t>Схема теплоснабжения</w:t>
                  </w:r>
                </w:p>
                <w:p w:rsidR="002E637E" w:rsidRPr="009262EC" w:rsidRDefault="002E637E" w:rsidP="000C4422">
                  <w:pPr>
                    <w:ind w:firstLine="0"/>
                    <w:jc w:val="center"/>
                    <w:rPr>
                      <w:b/>
                      <w:bCs/>
                      <w:sz w:val="32"/>
                    </w:rPr>
                  </w:pPr>
                </w:p>
                <w:p w:rsidR="002E637E" w:rsidRPr="009262EC" w:rsidRDefault="002E637E" w:rsidP="000C4422">
                  <w:pPr>
                    <w:jc w:val="center"/>
                    <w:rPr>
                      <w:b/>
                      <w:bCs/>
                      <w:sz w:val="32"/>
                    </w:rPr>
                  </w:pPr>
                </w:p>
                <w:p w:rsidR="002E637E" w:rsidRPr="009262EC" w:rsidRDefault="002E637E" w:rsidP="000C4422">
                  <w:pPr>
                    <w:jc w:val="center"/>
                    <w:rPr>
                      <w:b/>
                      <w:bCs/>
                      <w:sz w:val="32"/>
                    </w:rPr>
                  </w:pPr>
                </w:p>
                <w:p w:rsidR="002E637E" w:rsidRDefault="002E637E" w:rsidP="000C4422">
                  <w:pPr>
                    <w:ind w:firstLine="0"/>
                    <w:jc w:val="center"/>
                    <w:rPr>
                      <w:highlight w:val="yellow"/>
                    </w:rPr>
                  </w:pPr>
                </w:p>
                <w:p w:rsidR="002E637E" w:rsidRPr="004444B4" w:rsidRDefault="002E637E" w:rsidP="000C4422">
                  <w:pPr>
                    <w:ind w:firstLine="0"/>
                    <w:jc w:val="center"/>
                    <w:rPr>
                      <w:highlight w:val="yellow"/>
                    </w:rPr>
                  </w:pPr>
                </w:p>
                <w:p w:rsidR="002E637E" w:rsidRDefault="002E637E" w:rsidP="000C4422">
                  <w:pPr>
                    <w:ind w:firstLine="0"/>
                    <w:jc w:val="center"/>
                    <w:rPr>
                      <w:highlight w:val="yellow"/>
                    </w:rPr>
                  </w:pPr>
                </w:p>
                <w:p w:rsidR="002E637E" w:rsidRDefault="002E637E" w:rsidP="000C4422">
                  <w:pPr>
                    <w:ind w:firstLine="0"/>
                    <w:jc w:val="center"/>
                    <w:rPr>
                      <w:highlight w:val="yellow"/>
                    </w:rPr>
                  </w:pPr>
                </w:p>
                <w:p w:rsidR="002E637E" w:rsidRDefault="002E637E" w:rsidP="000C4422">
                  <w:pPr>
                    <w:ind w:firstLine="0"/>
                    <w:jc w:val="center"/>
                    <w:rPr>
                      <w:highlight w:val="yellow"/>
                    </w:rPr>
                  </w:pPr>
                </w:p>
                <w:p w:rsidR="002E637E" w:rsidRDefault="002E637E" w:rsidP="000C4422">
                  <w:pPr>
                    <w:ind w:firstLine="0"/>
                    <w:jc w:val="center"/>
                    <w:rPr>
                      <w:highlight w:val="yellow"/>
                    </w:rPr>
                  </w:pPr>
                </w:p>
                <w:p w:rsidR="002E637E" w:rsidRPr="004444B4" w:rsidRDefault="002E637E" w:rsidP="000C4422">
                  <w:pPr>
                    <w:ind w:firstLine="0"/>
                    <w:jc w:val="center"/>
                    <w:rPr>
                      <w:highlight w:val="yellow"/>
                    </w:rPr>
                  </w:pPr>
                </w:p>
                <w:p w:rsidR="002E637E" w:rsidRPr="004444B4" w:rsidRDefault="002E637E" w:rsidP="000C4422">
                  <w:pPr>
                    <w:ind w:firstLine="0"/>
                    <w:jc w:val="center"/>
                  </w:pPr>
                </w:p>
                <w:p w:rsidR="002E637E" w:rsidRDefault="002E637E" w:rsidP="000C4422">
                  <w:pPr>
                    <w:ind w:firstLine="0"/>
                    <w:jc w:val="center"/>
                  </w:pPr>
                  <w:r w:rsidRPr="004444B4">
                    <w:t>20</w:t>
                  </w:r>
                  <w:r>
                    <w:t>21</w:t>
                  </w:r>
                  <w:r w:rsidRPr="004444B4">
                    <w:t xml:space="preserve"> год</w:t>
                  </w:r>
                </w:p>
              </w:txbxContent>
            </v:textbox>
            <w10:wrap type="square" anchorx="margin" anchory="margin"/>
          </v:shape>
        </w:pict>
      </w:r>
    </w:p>
    <w:p w:rsidR="002E637E" w:rsidRPr="00C20516" w:rsidRDefault="002E637E" w:rsidP="00865DA7">
      <w:pPr>
        <w:pStyle w:val="ab"/>
        <w:spacing w:after="120" w:line="240" w:lineRule="auto"/>
        <w:jc w:val="center"/>
        <w:rPr>
          <w:rFonts w:ascii="Times New Roman" w:hAnsi="Times New Roman"/>
          <w:b/>
          <w:color w:val="auto"/>
          <w:sz w:val="24"/>
          <w:szCs w:val="24"/>
        </w:rPr>
      </w:pPr>
      <w:r w:rsidRPr="00C20516">
        <w:rPr>
          <w:rFonts w:ascii="Times New Roman" w:hAnsi="Times New Roman"/>
          <w:b/>
          <w:color w:val="auto"/>
          <w:sz w:val="24"/>
          <w:szCs w:val="24"/>
        </w:rPr>
        <w:lastRenderedPageBreak/>
        <w:t>ОГЛАВЛЕНИЕ</w:t>
      </w:r>
    </w:p>
    <w:bookmarkStart w:id="0" w:name="sub_15"/>
    <w:bookmarkStart w:id="1" w:name="_Toc522103032"/>
    <w:p w:rsidR="002E637E" w:rsidRPr="00C20516" w:rsidRDefault="00AF0C51" w:rsidP="001B122B">
      <w:pPr>
        <w:pStyle w:val="11"/>
        <w:rPr>
          <w:rStyle w:val="ac"/>
          <w:noProof/>
          <w:sz w:val="24"/>
        </w:rPr>
      </w:pPr>
      <w:r w:rsidRPr="00C20516">
        <w:rPr>
          <w:rFonts w:cs="Times New Roman"/>
          <w:sz w:val="24"/>
        </w:rPr>
        <w:fldChar w:fldCharType="begin"/>
      </w:r>
      <w:r w:rsidR="002E637E" w:rsidRPr="00C20516">
        <w:rPr>
          <w:rFonts w:cs="Times New Roman"/>
          <w:sz w:val="24"/>
        </w:rPr>
        <w:instrText xml:space="preserve"> TOC \o "1-3" \h \z \u </w:instrText>
      </w:r>
      <w:r w:rsidRPr="00C20516">
        <w:rPr>
          <w:rFonts w:cs="Times New Roman"/>
          <w:sz w:val="24"/>
        </w:rPr>
        <w:fldChar w:fldCharType="separate"/>
      </w:r>
      <w:hyperlink w:anchor="_Toc20909860" w:history="1">
        <w:r w:rsidR="002E637E" w:rsidRPr="00C20516">
          <w:rPr>
            <w:rStyle w:val="ac"/>
            <w:noProof/>
            <w:sz w:val="24"/>
          </w:rPr>
          <w:t>ВВЕДЕНИЕ</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_Toc20909860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53754F">
      <w:pPr>
        <w:pStyle w:val="11"/>
        <w:rPr>
          <w:rFonts w:ascii="Calibri" w:hAnsi="Calibri" w:cs="Times New Roman"/>
          <w:b w:val="0"/>
          <w:bCs w:val="0"/>
          <w:iCs w:val="0"/>
          <w:noProof/>
          <w:sz w:val="24"/>
          <w:lang w:eastAsia="ru-RU"/>
        </w:rPr>
      </w:pPr>
      <w:hyperlink w:anchor="_Toc46825707" w:history="1">
        <w:r w:rsidR="002E637E" w:rsidRPr="00C20516">
          <w:rPr>
            <w:rStyle w:val="ac"/>
            <w:rFonts w:cs="Calibri"/>
            <w:noProof/>
            <w:sz w:val="24"/>
          </w:rPr>
          <w:t>ОБЩИЕ СВЕДЕНИЯ</w:t>
        </w:r>
        <w:r w:rsidR="002E637E" w:rsidRPr="00C20516">
          <w:rPr>
            <w:noProof/>
            <w:webHidden/>
            <w:sz w:val="24"/>
          </w:rPr>
          <w:tab/>
        </w:r>
        <w:r w:rsidRPr="00C20516">
          <w:rPr>
            <w:noProof/>
            <w:webHidden/>
            <w:sz w:val="24"/>
          </w:rPr>
          <w:fldChar w:fldCharType="begin"/>
        </w:r>
        <w:r w:rsidR="002E637E" w:rsidRPr="00C20516">
          <w:rPr>
            <w:noProof/>
            <w:webHidden/>
            <w:sz w:val="24"/>
          </w:rPr>
          <w:instrText xml:space="preserve"> PAGEREF _Toc46825707 \h </w:instrText>
        </w:r>
        <w:r w:rsidRPr="00C20516">
          <w:rPr>
            <w:noProof/>
            <w:webHidden/>
            <w:sz w:val="24"/>
          </w:rPr>
        </w:r>
        <w:r w:rsidRPr="00C20516">
          <w:rPr>
            <w:noProof/>
            <w:webHidden/>
            <w:sz w:val="24"/>
          </w:rPr>
          <w:fldChar w:fldCharType="separate"/>
        </w:r>
        <w:r w:rsidR="002E637E" w:rsidRPr="00C20516">
          <w:rPr>
            <w:noProof/>
            <w:webHidden/>
            <w:sz w:val="24"/>
          </w:rPr>
          <w:t>4</w:t>
        </w:r>
        <w:r w:rsidRPr="00C20516">
          <w:rPr>
            <w:noProof/>
            <w:webHidden/>
            <w:sz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61" w:history="1">
        <w:r w:rsidR="002E637E" w:rsidRPr="00C20516">
          <w:rPr>
            <w:rStyle w:val="ac"/>
            <w:noProof/>
            <w:sz w:val="24"/>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_Toc20909861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2" w:history="1">
        <w:r w:rsidR="002E637E" w:rsidRPr="00C20516">
          <w:rPr>
            <w:rStyle w:val="ac"/>
            <w:noProof/>
            <w:sz w:val="24"/>
            <w:szCs w:val="24"/>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3" w:history="1">
        <w:r w:rsidR="002E637E" w:rsidRPr="00C20516">
          <w:rPr>
            <w:rStyle w:val="ac"/>
            <w:noProof/>
            <w:sz w:val="24"/>
            <w:szCs w:val="24"/>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4" w:history="1">
        <w:r w:rsidR="002E637E" w:rsidRPr="00C20516">
          <w:rPr>
            <w:rStyle w:val="ac"/>
            <w:noProof/>
            <w:sz w:val="24"/>
            <w:szCs w:val="24"/>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5" w:history="1">
        <w:r w:rsidR="002E637E" w:rsidRPr="00C20516">
          <w:rPr>
            <w:rStyle w:val="ac"/>
            <w:noProof/>
            <w:sz w:val="24"/>
            <w:szCs w:val="24"/>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66" w:history="1">
        <w:r w:rsidR="002E637E" w:rsidRPr="00C20516">
          <w:rPr>
            <w:rStyle w:val="ac"/>
            <w:noProof/>
            <w:sz w:val="24"/>
          </w:rPr>
          <w:t>РАЗДЕЛ 2 "СУЩЕСТВУЮЩИЕ И ПЕРСПЕКТИВНЫЕ БАЛАНСЫ ТЕПЛОВОЙ МОЩНОСТИ ИСТОЧНИКОВ ТЕПЛОВОЙ ЭНЕРГИИ И ТЕПЛОВОЙ НАГРУЗКИ ПОТРЕБИТЕЛЕЙ"</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_Toc20909866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7" w:history="1">
        <w:r w:rsidR="002E637E" w:rsidRPr="00C20516">
          <w:rPr>
            <w:rStyle w:val="ac"/>
            <w:noProof/>
            <w:sz w:val="24"/>
            <w:szCs w:val="24"/>
          </w:rPr>
          <w:t>а) описание существующих и перспективных зон действия систем теплоснабжения и источников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8" w:history="1">
        <w:r w:rsidR="002E637E" w:rsidRPr="00C20516">
          <w:rPr>
            <w:rStyle w:val="ac"/>
            <w:noProof/>
            <w:sz w:val="24"/>
            <w:szCs w:val="24"/>
          </w:rPr>
          <w:t>б) описание существующих и перспективных зон действия индивидуальных источников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_Toc20909868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69" w:history="1">
        <w:r w:rsidR="002E637E" w:rsidRPr="00C20516">
          <w:rPr>
            <w:rStyle w:val="ac"/>
            <w:noProof/>
            <w:sz w:val="24"/>
            <w:szCs w:val="24"/>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_Toc20909869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0" w:history="1">
        <w:r w:rsidR="002E637E" w:rsidRPr="00C20516">
          <w:rPr>
            <w:rStyle w:val="ac"/>
            <w:noProof/>
            <w:sz w:val="24"/>
            <w:szCs w:val="24"/>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1" w:history="1">
        <w:r w:rsidR="002E637E" w:rsidRPr="00C20516">
          <w:rPr>
            <w:rStyle w:val="ac"/>
            <w:noProof/>
            <w:sz w:val="24"/>
            <w:szCs w:val="24"/>
          </w:rPr>
          <w:t>д) радиус эффективного теплоснабжения, определяемый в соответствии с методическими указаниями по разработке схем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72" w:history="1">
        <w:r w:rsidR="002E637E" w:rsidRPr="00C20516">
          <w:rPr>
            <w:rStyle w:val="ac"/>
            <w:noProof/>
            <w:sz w:val="24"/>
          </w:rPr>
          <w:t>РАЗДЕЛ 3 "СУЩЕСТВУЮЩИЕ И ПЕРСПЕКТИВНЫЕ БАЛАНСЫ ТЕПЛОНОСИТЕЛЯ"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_Toc20909872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3" w:history="1">
        <w:r w:rsidR="002E637E" w:rsidRPr="00C20516">
          <w:rPr>
            <w:rStyle w:val="ac"/>
            <w:noProof/>
            <w:sz w:val="24"/>
            <w:szCs w:val="24"/>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4" w:history="1">
        <w:r w:rsidR="002E637E" w:rsidRPr="00C20516">
          <w:rPr>
            <w:rStyle w:val="ac"/>
            <w:noProof/>
            <w:sz w:val="24"/>
            <w:szCs w:val="24"/>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75" w:history="1">
        <w:r w:rsidR="002E637E" w:rsidRPr="00C20516">
          <w:rPr>
            <w:rStyle w:val="ac"/>
            <w:noProof/>
            <w:sz w:val="24"/>
          </w:rPr>
          <w:t>РАЗДЕЛ 4 "ОСНОВНЫЕ ПОЛОЖЕНИЯ МАСТЕР-ПЛАНА РАЗВИТИЯ СИСТЕМ ТЕПЛОСНАБЖЕНИЯ МУНИЦИПАЛЬНОГО ОБРАЗОВАНИЯ"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_Toc20909875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6" w:history="1">
        <w:r w:rsidR="002E637E" w:rsidRPr="00C20516">
          <w:rPr>
            <w:rStyle w:val="ac"/>
            <w:noProof/>
            <w:sz w:val="24"/>
            <w:szCs w:val="24"/>
          </w:rPr>
          <w:t>а) описание сценариев развития теплоснабжения муниципального образования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7" w:history="1">
        <w:r w:rsidR="002E637E" w:rsidRPr="00C20516">
          <w:rPr>
            <w:rStyle w:val="ac"/>
            <w:noProof/>
            <w:sz w:val="24"/>
            <w:szCs w:val="24"/>
          </w:rPr>
          <w:t>б) обоснование выбора приоритетного сценария развития теплоснабжения муниципального образования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78" w:history="1">
        <w:r w:rsidR="002E637E" w:rsidRPr="00C20516">
          <w:rPr>
            <w:rStyle w:val="ac"/>
            <w:noProof/>
            <w:sz w:val="24"/>
          </w:rPr>
          <w:t>РАЗДЕЛ 5 " ПРЕДЛОЖЕНИЯ ПО СТРОИТЕЛЬСТВУ, РЕКОНСТРУКЦИИ, ТЕХНИЧЕСКОМУ ПЕРЕВООРУЖЕНИЮ И (ИЛИ) МОДЕРНИЗАЦИИ ИСТОЧНИКОВ ТЕПЛОВОЙ ЭНЕРГИИ"</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_Toc20909878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79" w:history="1">
        <w:r w:rsidR="002E637E" w:rsidRPr="00C20516">
          <w:rPr>
            <w:rStyle w:val="ac"/>
            <w:noProof/>
            <w:sz w:val="24"/>
            <w:szCs w:val="24"/>
          </w:rPr>
          <w:t>а)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_Toc20909879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0" w:history="1">
        <w:r w:rsidR="002E637E" w:rsidRPr="00C20516">
          <w:rPr>
            <w:rStyle w:val="ac"/>
            <w:noProof/>
            <w:sz w:val="24"/>
            <w:szCs w:val="24"/>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1" w:history="1">
        <w:r w:rsidR="002E637E" w:rsidRPr="00C20516">
          <w:rPr>
            <w:rStyle w:val="ac"/>
            <w:noProof/>
            <w:sz w:val="24"/>
            <w:szCs w:val="24"/>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2" w:history="1">
        <w:r w:rsidR="002E637E" w:rsidRPr="00C20516">
          <w:rPr>
            <w:rStyle w:val="ac"/>
            <w:noProof/>
            <w:sz w:val="24"/>
            <w:szCs w:val="24"/>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3" w:history="1">
        <w:r w:rsidR="002E637E" w:rsidRPr="00C20516">
          <w:rPr>
            <w:rStyle w:val="ac"/>
            <w:noProof/>
            <w:sz w:val="24"/>
            <w:szCs w:val="24"/>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4" w:history="1">
        <w:r w:rsidR="002E637E" w:rsidRPr="00C20516">
          <w:rPr>
            <w:rStyle w:val="ac"/>
            <w:noProof/>
            <w:sz w:val="24"/>
            <w:szCs w:val="24"/>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5" w:history="1">
        <w:r w:rsidR="002E637E" w:rsidRPr="00C20516">
          <w:rPr>
            <w:rStyle w:val="ac"/>
            <w:noProof/>
            <w:sz w:val="24"/>
            <w:szCs w:val="24"/>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6" w:history="1">
        <w:r w:rsidR="002E637E" w:rsidRPr="00C20516">
          <w:rPr>
            <w:rStyle w:val="ac"/>
            <w:noProof/>
            <w:sz w:val="24"/>
            <w:szCs w:val="24"/>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7" w:history="1">
        <w:r w:rsidR="002E637E" w:rsidRPr="00C20516">
          <w:rPr>
            <w:rStyle w:val="ac"/>
            <w:noProof/>
            <w:sz w:val="24"/>
            <w:szCs w:val="24"/>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88" w:history="1">
        <w:r w:rsidR="002E637E" w:rsidRPr="00C20516">
          <w:rPr>
            <w:rStyle w:val="ac"/>
            <w:noProof/>
            <w:sz w:val="24"/>
            <w:szCs w:val="24"/>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_Toc20909888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89" w:history="1">
        <w:r w:rsidR="002E637E" w:rsidRPr="00C20516">
          <w:rPr>
            <w:rStyle w:val="ac"/>
            <w:noProof/>
            <w:sz w:val="24"/>
          </w:rPr>
          <w:t>РАЗДЕЛ 6 "ПРЕДЛОЖЕНИЯ ПО СТРОИТЕЛЬСТВУ, РЕКОНСТРУКЦИИ И (ИЛИ) МОДЕРНИЗАЦИИ ТЕПЛОВЫХ СЕТЕЙ"</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_Toc20909889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0" w:history="1">
        <w:r w:rsidR="002E637E" w:rsidRPr="00C20516">
          <w:rPr>
            <w:rStyle w:val="ac"/>
            <w:noProof/>
            <w:sz w:val="24"/>
            <w:szCs w:val="24"/>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1" w:history="1">
        <w:r w:rsidR="002E637E" w:rsidRPr="00C20516">
          <w:rPr>
            <w:rStyle w:val="ac"/>
            <w:noProof/>
            <w:sz w:val="24"/>
            <w:szCs w:val="24"/>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2" w:history="1">
        <w:r w:rsidR="002E637E" w:rsidRPr="00C20516">
          <w:rPr>
            <w:rStyle w:val="ac"/>
            <w:noProof/>
            <w:sz w:val="24"/>
            <w:szCs w:val="24"/>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3" w:history="1">
        <w:r w:rsidR="002E637E" w:rsidRPr="00C20516">
          <w:rPr>
            <w:rStyle w:val="ac"/>
            <w:noProof/>
            <w:sz w:val="24"/>
            <w:szCs w:val="24"/>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4" w:history="1">
        <w:r w:rsidR="002E637E" w:rsidRPr="00C20516">
          <w:rPr>
            <w:rStyle w:val="ac"/>
            <w:noProof/>
            <w:sz w:val="24"/>
            <w:szCs w:val="24"/>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95" w:history="1">
        <w:r w:rsidR="002E637E" w:rsidRPr="00C20516">
          <w:rPr>
            <w:rStyle w:val="ac"/>
            <w:noProof/>
            <w:sz w:val="24"/>
          </w:rPr>
          <w:t>РАЗДЕЛ 7 "ПРЕДЛОЖЕНИЯ ПО ПЕРЕВОДУ ОТКРЫТЫХ СИСТЕМ ТЕПЛОСНАБЖЕНИЯ (ГОРЯЧЕГО ВОДОСНАБЖЕНИЯ) В ЗАКРЫТЫЕ СИСТЕМЫ ГОРЯЧЕГО ВОДОСНАБЖЕНИЯ"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_Toc20909895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6" w:history="1">
        <w:r w:rsidR="002E637E" w:rsidRPr="00C20516">
          <w:rPr>
            <w:rStyle w:val="ac"/>
            <w:noProof/>
            <w:sz w:val="24"/>
            <w:szCs w:val="24"/>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7" w:history="1">
        <w:r w:rsidR="002E637E" w:rsidRPr="00C20516">
          <w:rPr>
            <w:rStyle w:val="ac"/>
            <w:noProof/>
            <w:sz w:val="24"/>
            <w:szCs w:val="24"/>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898" w:history="1">
        <w:r w:rsidR="002E637E" w:rsidRPr="00C20516">
          <w:rPr>
            <w:rStyle w:val="ac"/>
            <w:noProof/>
            <w:sz w:val="24"/>
          </w:rPr>
          <w:t>РАЗДЕЛ 8 "ПЕРСПЕКТИВНЫЕ ТОПЛИВНЫЕ БАЛАНСЫ"</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_Toc20909898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899" w:history="1">
        <w:r w:rsidR="002E637E" w:rsidRPr="00C20516">
          <w:rPr>
            <w:rStyle w:val="ac"/>
            <w:noProof/>
            <w:sz w:val="24"/>
            <w:szCs w:val="24"/>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_Toc20909899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0" w:history="1">
        <w:r w:rsidR="002E637E" w:rsidRPr="00C20516">
          <w:rPr>
            <w:rStyle w:val="ac"/>
            <w:noProof/>
            <w:sz w:val="24"/>
            <w:szCs w:val="24"/>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1" w:history="1">
        <w:r w:rsidR="002E637E" w:rsidRPr="00C20516">
          <w:rPr>
            <w:rStyle w:val="ac"/>
            <w:noProof/>
            <w:sz w:val="24"/>
            <w:szCs w:val="24"/>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2" w:history="1">
        <w:r w:rsidR="002E637E" w:rsidRPr="00C20516">
          <w:rPr>
            <w:rStyle w:val="ac"/>
            <w:noProof/>
            <w:sz w:val="24"/>
            <w:szCs w:val="24"/>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Style w:val="ac"/>
          <w:noProof/>
          <w:sz w:val="24"/>
          <w:szCs w:val="24"/>
        </w:rPr>
      </w:pPr>
      <w:hyperlink w:anchor="_Toc20909903" w:history="1">
        <w:r w:rsidR="002E637E" w:rsidRPr="00C20516">
          <w:rPr>
            <w:rStyle w:val="ac"/>
            <w:noProof/>
            <w:sz w:val="24"/>
            <w:szCs w:val="24"/>
          </w:rPr>
          <w:t>д) приоритетное направление развития топливного баланса поселения, городского округа</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9B0E0A">
      <w:pPr>
        <w:pStyle w:val="11"/>
        <w:rPr>
          <w:rFonts w:ascii="Calibri" w:hAnsi="Calibri" w:cs="Times New Roman"/>
          <w:b w:val="0"/>
          <w:bCs w:val="0"/>
          <w:iCs w:val="0"/>
          <w:noProof/>
          <w:sz w:val="24"/>
          <w:lang w:eastAsia="ru-RU"/>
        </w:rPr>
      </w:pPr>
      <w:hyperlink w:anchor="_Toc46145824" w:history="1">
        <w:r w:rsidR="002E637E" w:rsidRPr="00C20516">
          <w:rPr>
            <w:rStyle w:val="ac"/>
            <w:rFonts w:cs="Calibri"/>
            <w:noProof/>
            <w:sz w:val="24"/>
          </w:rPr>
          <w:t>РАЗДЕЛ 9 «ОБЕСПЕЧЕНИЕ ЭКОЛОГИЧЕСКОЙ БЕЗОПАСНОСТИ ТЕПЛОСНАБЖЕНИЯ ПОСЕЛЕНИЯ, ГОРОДСКОГО ОКРУГА, ГОРОДА ФЕДЕРАЛЬНОГО ЗНАЧЕНИЯ»</w:t>
        </w:r>
        <w:r w:rsidR="002E637E" w:rsidRPr="00C20516">
          <w:rPr>
            <w:noProof/>
            <w:webHidden/>
            <w:sz w:val="24"/>
          </w:rPr>
          <w:tab/>
        </w:r>
        <w:r w:rsidRPr="00C20516">
          <w:rPr>
            <w:noProof/>
            <w:webHidden/>
            <w:sz w:val="24"/>
          </w:rPr>
          <w:fldChar w:fldCharType="begin"/>
        </w:r>
        <w:r w:rsidR="002E637E" w:rsidRPr="00C20516">
          <w:rPr>
            <w:noProof/>
            <w:webHidden/>
            <w:sz w:val="24"/>
          </w:rPr>
          <w:instrText xml:space="preserve"> PAGEREF _Toc46145824 \h </w:instrText>
        </w:r>
        <w:r w:rsidRPr="00C20516">
          <w:rPr>
            <w:noProof/>
            <w:webHidden/>
            <w:sz w:val="24"/>
          </w:rPr>
        </w:r>
        <w:r w:rsidRPr="00C20516">
          <w:rPr>
            <w:noProof/>
            <w:webHidden/>
            <w:sz w:val="24"/>
          </w:rPr>
          <w:fldChar w:fldCharType="separate"/>
        </w:r>
        <w:r w:rsidR="002E637E" w:rsidRPr="00C20516">
          <w:rPr>
            <w:noProof/>
            <w:webHidden/>
            <w:sz w:val="24"/>
          </w:rPr>
          <w:t>4</w:t>
        </w:r>
        <w:r w:rsidRPr="00C20516">
          <w:rPr>
            <w:noProof/>
            <w:webHidden/>
            <w:sz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25" w:history="1">
        <w:r w:rsidR="002E637E" w:rsidRPr="00C20516">
          <w:rPr>
            <w:rStyle w:val="ac"/>
            <w:rFonts w:cs="Calibri"/>
            <w:noProof/>
            <w:sz w:val="24"/>
            <w:szCs w:val="24"/>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_Toc46145825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26" w:history="1">
        <w:r w:rsidR="002E637E" w:rsidRPr="00C20516">
          <w:rPr>
            <w:rStyle w:val="ac"/>
            <w:rFonts w:cs="Calibri"/>
            <w:noProof/>
            <w:sz w:val="24"/>
            <w:szCs w:val="24"/>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_Toc46145826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27" w:history="1">
        <w:r w:rsidR="002E637E" w:rsidRPr="00C20516">
          <w:rPr>
            <w:rStyle w:val="ac"/>
            <w:rFonts w:cs="Calibri"/>
            <w:noProof/>
            <w:sz w:val="24"/>
            <w:szCs w:val="24"/>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_Toc46145827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28" w:history="1">
        <w:r w:rsidR="002E637E" w:rsidRPr="00C20516">
          <w:rPr>
            <w:rStyle w:val="ac"/>
            <w:rFonts w:cs="Calibri"/>
            <w:noProof/>
            <w:sz w:val="24"/>
            <w:szCs w:val="24"/>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_Toc46145828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29" w:history="1">
        <w:r w:rsidR="002E637E" w:rsidRPr="00C20516">
          <w:rPr>
            <w:rStyle w:val="ac"/>
            <w:rFonts w:cs="Calibri"/>
            <w:noProof/>
            <w:sz w:val="24"/>
            <w:szCs w:val="24"/>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_Toc46145829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9B0E0A">
      <w:pPr>
        <w:pStyle w:val="31"/>
        <w:spacing w:line="240" w:lineRule="auto"/>
        <w:rPr>
          <w:rFonts w:ascii="Calibri" w:hAnsi="Calibri" w:cs="Times New Roman"/>
          <w:noProof/>
          <w:sz w:val="24"/>
          <w:szCs w:val="24"/>
          <w:lang w:eastAsia="ru-RU"/>
        </w:rPr>
      </w:pPr>
      <w:hyperlink w:anchor="_Toc46145830" w:history="1">
        <w:r w:rsidR="002E637E" w:rsidRPr="00C20516">
          <w:rPr>
            <w:rStyle w:val="ac"/>
            <w:rFonts w:cs="Calibri"/>
            <w:noProof/>
            <w:sz w:val="24"/>
            <w:szCs w:val="24"/>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2E637E" w:rsidRPr="00C20516">
          <w:rPr>
            <w:noProof/>
            <w:webHidden/>
            <w:sz w:val="24"/>
            <w:szCs w:val="24"/>
          </w:rPr>
          <w:tab/>
        </w:r>
        <w:r w:rsidRPr="00C20516">
          <w:rPr>
            <w:noProof/>
            <w:webHidden/>
            <w:sz w:val="24"/>
            <w:szCs w:val="24"/>
          </w:rPr>
          <w:fldChar w:fldCharType="begin"/>
        </w:r>
        <w:r w:rsidR="002E637E" w:rsidRPr="00C20516">
          <w:rPr>
            <w:noProof/>
            <w:webHidden/>
            <w:sz w:val="24"/>
            <w:szCs w:val="24"/>
          </w:rPr>
          <w:instrText xml:space="preserve"> PAGEREF _Toc46145830 \h </w:instrText>
        </w:r>
        <w:r w:rsidRPr="00C20516">
          <w:rPr>
            <w:noProof/>
            <w:webHidden/>
            <w:sz w:val="24"/>
            <w:szCs w:val="24"/>
          </w:rPr>
        </w:r>
        <w:r w:rsidRPr="00C20516">
          <w:rPr>
            <w:noProof/>
            <w:webHidden/>
            <w:sz w:val="24"/>
            <w:szCs w:val="24"/>
          </w:rPr>
          <w:fldChar w:fldCharType="separate"/>
        </w:r>
        <w:r w:rsidR="002E637E" w:rsidRPr="00C20516">
          <w:rPr>
            <w:noProof/>
            <w:webHidden/>
            <w:sz w:val="24"/>
            <w:szCs w:val="24"/>
          </w:rPr>
          <w:t>4</w:t>
        </w:r>
        <w:r w:rsidRPr="00C20516">
          <w:rPr>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04" w:history="1">
        <w:r w:rsidR="002E637E" w:rsidRPr="00C20516">
          <w:rPr>
            <w:rStyle w:val="ac"/>
            <w:noProof/>
            <w:sz w:val="24"/>
          </w:rPr>
          <w:t>РАЗДЕЛ 10 "ИНВЕСТИЦИИ В СТРОИТЕЛЬСТВО, РЕКОНСТРУКЦИЮ, ТЕХНИЧЕСКОЕ ПЕРЕВООРУЖЕНИЕ И (ИЛИ) МОДЕРНИЗАЦИЮ"</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_Toc20909904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r w:rsidR="002E637E" w:rsidRPr="00C20516">
        <w:rPr>
          <w:rStyle w:val="ac"/>
          <w:noProof/>
          <w:color w:val="auto"/>
          <w:sz w:val="24"/>
          <w:u w:val="none"/>
        </w:rPr>
        <w:t>9</w:t>
      </w:r>
    </w:p>
    <w:p w:rsidR="002E637E" w:rsidRPr="00C20516" w:rsidRDefault="00AF0C51" w:rsidP="001B122B">
      <w:pPr>
        <w:pStyle w:val="31"/>
        <w:spacing w:line="240" w:lineRule="auto"/>
        <w:jc w:val="both"/>
        <w:rPr>
          <w:rFonts w:cs="Times New Roman"/>
          <w:noProof/>
          <w:sz w:val="24"/>
          <w:szCs w:val="24"/>
          <w:lang w:eastAsia="ru-RU"/>
        </w:rPr>
      </w:pPr>
      <w:hyperlink w:anchor="_Toc20909905" w:history="1">
        <w:r w:rsidR="002E637E" w:rsidRPr="00C20516">
          <w:rPr>
            <w:rStyle w:val="ac"/>
            <w:noProof/>
            <w:sz w:val="24"/>
            <w:szCs w:val="24"/>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6" w:history="1">
        <w:r w:rsidR="002E637E" w:rsidRPr="00C20516">
          <w:rPr>
            <w:rStyle w:val="ac"/>
            <w:noProof/>
            <w:sz w:val="24"/>
            <w:szCs w:val="24"/>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7" w:history="1">
        <w:r w:rsidR="002E637E" w:rsidRPr="00C20516">
          <w:rPr>
            <w:rStyle w:val="ac"/>
            <w:noProof/>
            <w:sz w:val="24"/>
            <w:szCs w:val="24"/>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8" w:history="1">
        <w:r w:rsidR="002E637E" w:rsidRPr="00C20516">
          <w:rPr>
            <w:rStyle w:val="ac"/>
            <w:noProof/>
            <w:sz w:val="24"/>
            <w:szCs w:val="24"/>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_Toc20909908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09" w:history="1">
        <w:r w:rsidR="002E637E" w:rsidRPr="00C20516">
          <w:rPr>
            <w:rStyle w:val="ac"/>
            <w:noProof/>
            <w:sz w:val="24"/>
            <w:szCs w:val="24"/>
          </w:rPr>
          <w:t>д) оценка эффективности инвестиций по отдельным предложениям</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_Toc20909909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0" w:history="1">
        <w:r w:rsidR="002E637E" w:rsidRPr="00C20516">
          <w:rPr>
            <w:rStyle w:val="ac"/>
            <w:noProof/>
            <w:sz w:val="24"/>
            <w:szCs w:val="24"/>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11" w:history="1">
        <w:r w:rsidR="002E637E" w:rsidRPr="00C20516">
          <w:rPr>
            <w:rStyle w:val="ac"/>
            <w:noProof/>
            <w:sz w:val="24"/>
          </w:rPr>
          <w:t>РАЗДЕЛ 11 "РЕШЕНИЕ О ПРИСВОЕНИИ СТАТУСА ЕДИНОЙ ТЕПЛОСНАБЖАЮЩЕЙ ОРГАНИЗАЦИИ (ОРГАНИЗАЦИЯМ)"</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_Toc20909911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2" w:history="1">
        <w:r w:rsidR="002E637E" w:rsidRPr="00C20516">
          <w:rPr>
            <w:rStyle w:val="ac"/>
            <w:noProof/>
            <w:sz w:val="24"/>
            <w:szCs w:val="24"/>
          </w:rPr>
          <w:t>а) решение о присвоении статуса единой теплоснабжающей организации (организациям)</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3" w:history="1">
        <w:r w:rsidR="002E637E" w:rsidRPr="00C20516">
          <w:rPr>
            <w:rStyle w:val="ac"/>
            <w:noProof/>
            <w:sz w:val="24"/>
            <w:szCs w:val="24"/>
          </w:rPr>
          <w:t>б) реестр зон деятельности единой теплоснабжающей организации (организаций)</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4" w:history="1">
        <w:r w:rsidR="002E637E" w:rsidRPr="00C20516">
          <w:rPr>
            <w:rStyle w:val="ac"/>
            <w:noProof/>
            <w:sz w:val="24"/>
            <w:szCs w:val="24"/>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5" w:history="1">
        <w:r w:rsidR="002E637E" w:rsidRPr="00C20516">
          <w:rPr>
            <w:rStyle w:val="ac"/>
            <w:noProof/>
            <w:sz w:val="24"/>
            <w:szCs w:val="24"/>
          </w:rPr>
          <w:t>г) информацию о поданных теплоснабжающими организациями заявках на присвоение статуса единой теплоснабжающей организации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16" w:history="1">
        <w:r w:rsidR="002E637E" w:rsidRPr="00C20516">
          <w:rPr>
            <w:rStyle w:val="ac"/>
            <w:noProof/>
            <w:sz w:val="24"/>
            <w:szCs w:val="24"/>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_Toc20909916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17" w:history="1">
        <w:r w:rsidR="002E637E" w:rsidRPr="00C20516">
          <w:rPr>
            <w:rStyle w:val="ac"/>
            <w:noProof/>
            <w:sz w:val="24"/>
          </w:rPr>
          <w:t>РАЗДЕЛ 12 "РЕШЕНИЯ О РАСПРЕДЕЛЕНИИ ТЕПЛОВОЙ НАГРУЗКИ МЕЖДУ ИСТОЧНИКАМИ ТЕПЛОВОЙ ЭНЕРГИИ"</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_Toc20909917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18" w:history="1">
        <w:r w:rsidR="002E637E" w:rsidRPr="00C20516">
          <w:rPr>
            <w:rStyle w:val="ac"/>
            <w:noProof/>
            <w:sz w:val="24"/>
          </w:rPr>
          <w:t>РАЗДЕЛ 13 "РЕШЕНИЯ ПО БЕСХОЗЯЙНЫМ ТЕПЛОВЫМ СЕТЯМ"</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_Toc20909918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19" w:history="1">
        <w:r w:rsidR="002E637E" w:rsidRPr="00C20516">
          <w:rPr>
            <w:rStyle w:val="ac"/>
            <w:noProof/>
            <w:sz w:val="24"/>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_Toc20909919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0" w:history="1">
        <w:r w:rsidR="002E637E" w:rsidRPr="00C20516">
          <w:rPr>
            <w:rStyle w:val="ac"/>
            <w:noProof/>
            <w:sz w:val="24"/>
            <w:szCs w:val="24"/>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1" w:history="1">
        <w:r w:rsidR="002E637E" w:rsidRPr="00C20516">
          <w:rPr>
            <w:rStyle w:val="ac"/>
            <w:noProof/>
            <w:sz w:val="24"/>
            <w:szCs w:val="24"/>
          </w:rPr>
          <w:t>б) описание проблем организации газоснабжения источников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2" w:history="1">
        <w:r w:rsidR="002E637E" w:rsidRPr="00C20516">
          <w:rPr>
            <w:rStyle w:val="ac"/>
            <w:noProof/>
            <w:sz w:val="24"/>
            <w:szCs w:val="24"/>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3" w:history="1">
        <w:r w:rsidR="002E637E" w:rsidRPr="00C20516">
          <w:rPr>
            <w:rStyle w:val="ac"/>
            <w:noProof/>
            <w:sz w:val="24"/>
            <w:szCs w:val="24"/>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4" w:history="1">
        <w:r w:rsidR="002E637E" w:rsidRPr="00C20516">
          <w:rPr>
            <w:rStyle w:val="ac"/>
            <w:noProof/>
            <w:sz w:val="24"/>
            <w:szCs w:val="24"/>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w:t>
        </w:r>
        <w:r w:rsidR="002E637E" w:rsidRPr="00C20516">
          <w:rPr>
            <w:rStyle w:val="ac"/>
            <w:noProof/>
            <w:sz w:val="24"/>
            <w:szCs w:val="24"/>
          </w:rPr>
          <w:lastRenderedPageBreak/>
          <w:t>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5" w:history="1">
        <w:r w:rsidR="002E637E" w:rsidRPr="00C20516">
          <w:rPr>
            <w:rStyle w:val="ac"/>
            <w:noProof/>
            <w:sz w:val="24"/>
            <w:szCs w:val="24"/>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Вологодской области) о развитии соответствующей системы водоснабжения в части, относящейся к системам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6" w:history="1">
        <w:r w:rsidR="002E637E" w:rsidRPr="00C20516">
          <w:rPr>
            <w:rStyle w:val="ac"/>
            <w:noProof/>
            <w:sz w:val="24"/>
            <w:szCs w:val="24"/>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cs="Times New Roman"/>
          <w:b w:val="0"/>
          <w:bCs w:val="0"/>
          <w:iCs w:val="0"/>
          <w:noProof/>
          <w:sz w:val="24"/>
          <w:lang w:eastAsia="ru-RU"/>
        </w:rPr>
      </w:pPr>
      <w:hyperlink w:anchor="_Toc20909927" w:history="1">
        <w:r w:rsidR="002E637E" w:rsidRPr="00C20516">
          <w:rPr>
            <w:rStyle w:val="ac"/>
            <w:noProof/>
            <w:sz w:val="24"/>
          </w:rPr>
          <w:t>РАЗДЕЛ 15 "ИНДИКАТОРЫ РАЗВИТИЯ СИСТЕМ ТЕПЛОСНАБЖЕНИЯ МУНИЦИПАЛЬНОГО ОБРАЗОВАНИЯ"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_Toc20909927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8" w:history="1">
        <w:r w:rsidR="002E637E" w:rsidRPr="00C20516">
          <w:rPr>
            <w:rStyle w:val="ac"/>
            <w:noProof/>
            <w:sz w:val="24"/>
            <w:szCs w:val="24"/>
          </w:rPr>
          <w:t>а) количество прекращений подачи тепловой энергии, теплоносителя в результате технологических нарушений на тепловых сетях</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_Toc20909928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29" w:history="1">
        <w:r w:rsidR="002E637E" w:rsidRPr="00C20516">
          <w:rPr>
            <w:rStyle w:val="ac"/>
            <w:noProof/>
            <w:sz w:val="24"/>
            <w:szCs w:val="24"/>
          </w:rPr>
          <w:t>б) количество прекращений подачи тепловой энергии, теплоносителя в результате технологических нарушений на источниках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_Toc20909929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0" w:history="1">
        <w:r w:rsidR="002E637E" w:rsidRPr="00C20516">
          <w:rPr>
            <w:rStyle w:val="ac"/>
            <w:noProof/>
            <w:sz w:val="24"/>
            <w:szCs w:val="24"/>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1" w:history="1">
        <w:r w:rsidR="002E637E" w:rsidRPr="00C20516">
          <w:rPr>
            <w:rStyle w:val="ac"/>
            <w:noProof/>
            <w:sz w:val="24"/>
            <w:szCs w:val="24"/>
          </w:rPr>
          <w:t>г) отношение величины технологических потерь тепловой энергии, теплоносителя к материальной характеристике тепловой сети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2" w:history="1">
        <w:r w:rsidR="002E637E" w:rsidRPr="00C20516">
          <w:rPr>
            <w:rStyle w:val="ac"/>
            <w:noProof/>
            <w:sz w:val="24"/>
            <w:szCs w:val="24"/>
          </w:rPr>
          <w:t>д) коэффициент использования установленной тепловой мощности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_Toc20909932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3" w:history="1">
        <w:r w:rsidR="002E637E" w:rsidRPr="00C20516">
          <w:rPr>
            <w:rStyle w:val="ac"/>
            <w:noProof/>
            <w:sz w:val="24"/>
            <w:szCs w:val="24"/>
          </w:rPr>
          <w:t>е) удельная материальная характеристика тепловых сетей, приведенная к расчетной тепловой нагрузке</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_Toc20909933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4" w:history="1">
        <w:r w:rsidR="002E637E" w:rsidRPr="00C20516">
          <w:rPr>
            <w:rStyle w:val="ac"/>
            <w:noProof/>
            <w:sz w:val="24"/>
            <w:szCs w:val="24"/>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_Toc20909934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5" w:history="1">
        <w:r w:rsidR="002E637E" w:rsidRPr="00C20516">
          <w:rPr>
            <w:rStyle w:val="ac"/>
            <w:noProof/>
            <w:sz w:val="24"/>
            <w:szCs w:val="24"/>
          </w:rPr>
          <w:t>з) удельный расход условного топлива на отпуск электрической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_Toc20909935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6" w:history="1">
        <w:r w:rsidR="002E637E" w:rsidRPr="00C20516">
          <w:rPr>
            <w:rStyle w:val="ac"/>
            <w:noProof/>
            <w:sz w:val="24"/>
            <w:szCs w:val="24"/>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_Toc20909936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7" w:history="1">
        <w:r w:rsidR="002E637E" w:rsidRPr="00C20516">
          <w:rPr>
            <w:rStyle w:val="ac"/>
            <w:noProof/>
            <w:sz w:val="24"/>
            <w:szCs w:val="24"/>
          </w:rPr>
          <w:t>к) доля отпуска тепловой энергии, осуществляемого потребителям по приборам учета, в общем объеме отпущенной тепловой энергии</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_Toc20909937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8" w:history="1">
        <w:r w:rsidR="002E637E" w:rsidRPr="00C20516">
          <w:rPr>
            <w:rStyle w:val="ac"/>
            <w:noProof/>
            <w:sz w:val="24"/>
            <w:szCs w:val="24"/>
          </w:rPr>
          <w:t>л) средневзвешенный (по материальной характеристике) срок эксплуатации тепловых сетей (для каждой системы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_Toc20909938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39" w:history="1">
        <w:r w:rsidR="002E637E" w:rsidRPr="00C20516">
          <w:rPr>
            <w:rStyle w:val="ac"/>
            <w:noProof/>
            <w:sz w:val="24"/>
            <w:szCs w:val="24"/>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_Toc20909939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40" w:history="1">
        <w:r w:rsidR="002E637E" w:rsidRPr="00C20516">
          <w:rPr>
            <w:rStyle w:val="ac"/>
            <w:noProof/>
            <w:sz w:val="24"/>
            <w:szCs w:val="24"/>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_Toc20909940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31"/>
        <w:spacing w:line="240" w:lineRule="auto"/>
        <w:jc w:val="both"/>
        <w:rPr>
          <w:rFonts w:cs="Times New Roman"/>
          <w:noProof/>
          <w:sz w:val="24"/>
          <w:szCs w:val="24"/>
          <w:lang w:eastAsia="ru-RU"/>
        </w:rPr>
      </w:pPr>
      <w:hyperlink w:anchor="_Toc20909941" w:history="1">
        <w:r w:rsidR="002E637E" w:rsidRPr="00C20516">
          <w:rPr>
            <w:rStyle w:val="ac"/>
            <w:noProof/>
            <w:sz w:val="24"/>
            <w:szCs w:val="24"/>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2E637E" w:rsidRPr="00C20516">
          <w:rPr>
            <w:rFonts w:cs="Times New Roman"/>
            <w:noProof/>
            <w:webHidden/>
            <w:sz w:val="24"/>
            <w:szCs w:val="24"/>
          </w:rPr>
          <w:tab/>
        </w:r>
        <w:r w:rsidRPr="00C20516">
          <w:rPr>
            <w:rFonts w:cs="Times New Roman"/>
            <w:noProof/>
            <w:webHidden/>
            <w:sz w:val="24"/>
            <w:szCs w:val="24"/>
          </w:rPr>
          <w:fldChar w:fldCharType="begin"/>
        </w:r>
        <w:r w:rsidR="002E637E" w:rsidRPr="00C20516">
          <w:rPr>
            <w:rFonts w:cs="Times New Roman"/>
            <w:noProof/>
            <w:webHidden/>
            <w:sz w:val="24"/>
            <w:szCs w:val="24"/>
          </w:rPr>
          <w:instrText xml:space="preserve"> PAGEREF _Toc20909941 \h </w:instrText>
        </w:r>
        <w:r w:rsidRPr="00C20516">
          <w:rPr>
            <w:rFonts w:cs="Times New Roman"/>
            <w:noProof/>
            <w:webHidden/>
            <w:sz w:val="24"/>
            <w:szCs w:val="24"/>
          </w:rPr>
        </w:r>
        <w:r w:rsidRPr="00C20516">
          <w:rPr>
            <w:rFonts w:cs="Times New Roman"/>
            <w:noProof/>
            <w:webHidden/>
            <w:sz w:val="24"/>
            <w:szCs w:val="24"/>
          </w:rPr>
          <w:fldChar w:fldCharType="separate"/>
        </w:r>
        <w:r w:rsidR="002E637E" w:rsidRPr="00C20516">
          <w:rPr>
            <w:rFonts w:cs="Times New Roman"/>
            <w:noProof/>
            <w:webHidden/>
            <w:sz w:val="24"/>
            <w:szCs w:val="24"/>
          </w:rPr>
          <w:t>4</w:t>
        </w:r>
        <w:r w:rsidRPr="00C20516">
          <w:rPr>
            <w:rFonts w:cs="Times New Roman"/>
            <w:noProof/>
            <w:webHidden/>
            <w:sz w:val="24"/>
            <w:szCs w:val="24"/>
          </w:rPr>
          <w:fldChar w:fldCharType="end"/>
        </w:r>
      </w:hyperlink>
    </w:p>
    <w:p w:rsidR="002E637E" w:rsidRPr="00C20516" w:rsidRDefault="00AF0C51" w:rsidP="001B122B">
      <w:pPr>
        <w:pStyle w:val="11"/>
        <w:rPr>
          <w:rFonts w:ascii="Calibri" w:hAnsi="Calibri" w:cs="Times New Roman"/>
          <w:b w:val="0"/>
          <w:bCs w:val="0"/>
          <w:iCs w:val="0"/>
          <w:noProof/>
          <w:sz w:val="24"/>
          <w:lang w:eastAsia="ru-RU"/>
        </w:rPr>
      </w:pPr>
      <w:hyperlink w:anchor="_Toc20909942" w:history="1">
        <w:r w:rsidR="002E637E" w:rsidRPr="00C20516">
          <w:rPr>
            <w:rStyle w:val="ac"/>
            <w:noProof/>
            <w:sz w:val="24"/>
          </w:rPr>
          <w:t>РАЗДЕЛ 16 "ЦЕНОВЫЕ (ТАРИФНЫЕ) ПОСЛЕДСТВИЯ"</w:t>
        </w:r>
        <w:r w:rsidR="002E637E" w:rsidRPr="00C20516">
          <w:rPr>
            <w:rFonts w:cs="Times New Roman"/>
            <w:noProof/>
            <w:webHidden/>
            <w:sz w:val="24"/>
          </w:rPr>
          <w:tab/>
        </w:r>
        <w:r w:rsidRPr="00C20516">
          <w:rPr>
            <w:rFonts w:cs="Times New Roman"/>
            <w:noProof/>
            <w:webHidden/>
            <w:sz w:val="24"/>
          </w:rPr>
          <w:fldChar w:fldCharType="begin"/>
        </w:r>
        <w:r w:rsidR="002E637E" w:rsidRPr="00C20516">
          <w:rPr>
            <w:rFonts w:cs="Times New Roman"/>
            <w:noProof/>
            <w:webHidden/>
            <w:sz w:val="24"/>
          </w:rPr>
          <w:instrText xml:space="preserve"> PAGEREF _Toc20909942 \h </w:instrText>
        </w:r>
        <w:r w:rsidRPr="00C20516">
          <w:rPr>
            <w:rFonts w:cs="Times New Roman"/>
            <w:noProof/>
            <w:webHidden/>
            <w:sz w:val="24"/>
          </w:rPr>
        </w:r>
        <w:r w:rsidRPr="00C20516">
          <w:rPr>
            <w:rFonts w:cs="Times New Roman"/>
            <w:noProof/>
            <w:webHidden/>
            <w:sz w:val="24"/>
          </w:rPr>
          <w:fldChar w:fldCharType="separate"/>
        </w:r>
        <w:r w:rsidR="002E637E" w:rsidRPr="00C20516">
          <w:rPr>
            <w:rFonts w:cs="Times New Roman"/>
            <w:noProof/>
            <w:webHidden/>
            <w:sz w:val="24"/>
          </w:rPr>
          <w:t>4</w:t>
        </w:r>
        <w:r w:rsidRPr="00C20516">
          <w:rPr>
            <w:rFonts w:cs="Times New Roman"/>
            <w:noProof/>
            <w:webHidden/>
            <w:sz w:val="24"/>
          </w:rPr>
          <w:fldChar w:fldCharType="end"/>
        </w:r>
      </w:hyperlink>
    </w:p>
    <w:p w:rsidR="002E637E" w:rsidRPr="00C20516" w:rsidRDefault="00AF0C51" w:rsidP="00A62FE4">
      <w:pPr>
        <w:pStyle w:val="11"/>
        <w:rPr>
          <w:sz w:val="24"/>
        </w:rPr>
      </w:pPr>
      <w:r w:rsidRPr="00C20516">
        <w:rPr>
          <w:rFonts w:cs="Times New Roman"/>
          <w:sz w:val="24"/>
        </w:rPr>
        <w:fldChar w:fldCharType="end"/>
      </w:r>
    </w:p>
    <w:p w:rsidR="002E637E" w:rsidRPr="00C20516" w:rsidRDefault="002E637E" w:rsidP="00A904A5">
      <w:pPr>
        <w:pStyle w:val="1"/>
        <w:rPr>
          <w:szCs w:val="24"/>
        </w:rPr>
      </w:pPr>
      <w:bookmarkStart w:id="2" w:name="_Toc20909860"/>
      <w:r w:rsidRPr="00C20516">
        <w:rPr>
          <w:szCs w:val="24"/>
        </w:rPr>
        <w:lastRenderedPageBreak/>
        <w:t>ВВЕДЕНИЕ</w:t>
      </w:r>
      <w:bookmarkEnd w:id="2"/>
    </w:p>
    <w:p w:rsidR="002E637E" w:rsidRPr="00C20516" w:rsidRDefault="002E637E" w:rsidP="00584154">
      <w:pPr>
        <w:rPr>
          <w:caps/>
          <w:szCs w:val="24"/>
          <w:highlight w:val="yellow"/>
        </w:rPr>
      </w:pPr>
      <w:r w:rsidRPr="00C20516">
        <w:rPr>
          <w:szCs w:val="24"/>
        </w:rPr>
        <w:t xml:space="preserve">Работы по разработке схемы теплоснабжения сельского поселения «Никольское» выполнены ООО «ЭнергоАудит» по контракту № </w:t>
      </w:r>
      <w:r w:rsidRPr="00C20516">
        <w:rPr>
          <w:color w:val="000000"/>
          <w:szCs w:val="24"/>
        </w:rPr>
        <w:t>СТ-023-03</w:t>
      </w:r>
      <w:r w:rsidRPr="00C20516">
        <w:rPr>
          <w:szCs w:val="24"/>
        </w:rPr>
        <w:t>, заключенному с А</w:t>
      </w:r>
      <w:r w:rsidRPr="00C20516">
        <w:rPr>
          <w:bCs/>
          <w:szCs w:val="24"/>
        </w:rPr>
        <w:t>дминистрацией сельского поселения «Никольское» Вологодской области</w:t>
      </w:r>
      <w:r w:rsidRPr="00C20516">
        <w:rPr>
          <w:b/>
          <w:bCs/>
          <w:szCs w:val="24"/>
        </w:rPr>
        <w:t xml:space="preserve"> </w:t>
      </w:r>
      <w:r w:rsidRPr="00C20516">
        <w:rPr>
          <w:szCs w:val="24"/>
        </w:rPr>
        <w:t>на выполнение работ по разработке схемы теплоснабжения муниципального образования сельское поселение «Никольское» на период до 2045 года.</w:t>
      </w:r>
    </w:p>
    <w:p w:rsidR="002E637E" w:rsidRPr="00C20516" w:rsidRDefault="002E637E" w:rsidP="00584154">
      <w:pPr>
        <w:rPr>
          <w:szCs w:val="24"/>
        </w:rPr>
      </w:pPr>
      <w:r w:rsidRPr="00C20516">
        <w:rPr>
          <w:szCs w:val="24"/>
        </w:rPr>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определенной генеральным планом.</w:t>
      </w:r>
    </w:p>
    <w:p w:rsidR="002E637E" w:rsidRPr="00C20516" w:rsidRDefault="002E637E" w:rsidP="00584154">
      <w:pPr>
        <w:rPr>
          <w:szCs w:val="24"/>
        </w:rPr>
      </w:pPr>
      <w:r w:rsidRPr="00C20516">
        <w:rPr>
          <w:szCs w:val="24"/>
        </w:rPr>
        <w:t>Схема теплоснабжения является основным предпроектным документом по развитию теплового хозяйства.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2E637E" w:rsidRPr="00C20516" w:rsidRDefault="002E637E" w:rsidP="000C4422">
      <w:pPr>
        <w:rPr>
          <w:szCs w:val="24"/>
        </w:rPr>
      </w:pPr>
      <w:r w:rsidRPr="00C20516">
        <w:rPr>
          <w:szCs w:val="24"/>
        </w:rPr>
        <w:t>Обоснование решений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t>Разработка схемы теплоснабжения проведена в соответствии со следующими документами: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Федеральный закон от 27.07.2010 № 190-ФЗ (ред. от 29.07.2018) «О теплоснабжении»;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Постановление правительства РФ от 22.02.2012 № 154 «О требованиях к схемам теплоснабжения, порядку их разработки и утверждения»;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Техническое задание на разработку схемы теплоснабжения;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Приказ Минэнерго России № 565, Минрегиона России № 667 от 29.12.2012 «Об утверждении методических рекомендациях по разработке схем теплоснабжения»;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Приказ Министерства энергетики Российской Федерации от 05.03.2019 № 212 «Об утверждении Методических указаний по разработке схем теплоснабжения»;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Федеральный закон от 23.11.2009 № 261-ФЗ «Об энергосбережении и повышении энергетической эффективности и о внесении изменений в отдельные акты Российской Федерации»;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«Градостроительный Кодекс Российской Федерации» от 29.12.2004 № 190-ФЗ;</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РД-10-ВЭП «Методические основы разработки схем теплоснабжения поселений и промышленных узлов Российской Федерации», введенные в действие с 22.05.2006.</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СНиП II-35-76 «Котельные установки»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СНиП 41-02-2003 «Тепловые сети»</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СНиП 23-01-99 «Строительная климатология»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ГОСТ 30494-2011 «Здания жилые и общественные. Параметры микроклимата в помещениях»</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lastRenderedPageBreak/>
        <w:softHyphen/>
        <w:t xml:space="preserve"> ГОСТ 30732-2006 «Трубы и фасонные изделия стальные с тепловой изоляцией из пенополиуретана с защитной оболочкой. Технические условия»;</w:t>
      </w:r>
    </w:p>
    <w:p w:rsidR="002E637E" w:rsidRPr="00C20516" w:rsidRDefault="002E637E" w:rsidP="00D84EEC">
      <w:pPr>
        <w:pStyle w:val="aff"/>
        <w:spacing w:before="0" w:beforeAutospacing="0" w:after="120" w:afterAutospacing="0" w:line="276" w:lineRule="auto"/>
        <w:ind w:firstLine="567"/>
        <w:rPr>
          <w:color w:val="000000"/>
        </w:rPr>
      </w:pPr>
      <w:r w:rsidRPr="00C20516">
        <w:rPr>
          <w:color w:val="000000"/>
        </w:rPr>
        <w:softHyphen/>
        <w:t xml:space="preserve"> Письмо Министерства энергетики РФ от 15 апреля </w:t>
      </w:r>
      <w:smartTag w:uri="urn:schemas-microsoft-com:office:smarttags" w:element="metricconverter">
        <w:smartTagPr>
          <w:attr w:name="ProductID" w:val="2020 г"/>
        </w:smartTagPr>
        <w:r w:rsidRPr="00C20516">
          <w:rPr>
            <w:color w:val="000000"/>
          </w:rPr>
          <w:t>2020 г</w:t>
        </w:r>
      </w:smartTag>
      <w:r w:rsidRPr="00C20516">
        <w:rPr>
          <w:color w:val="000000"/>
        </w:rPr>
        <w:t>. № МЮ-4343/09 «Об утверждении схем теплоснабжения поселений, городских округов».</w:t>
      </w:r>
    </w:p>
    <w:p w:rsidR="002E637E" w:rsidRPr="00C20516" w:rsidRDefault="002E637E" w:rsidP="00D84EEC">
      <w:pPr>
        <w:pStyle w:val="aff"/>
        <w:spacing w:before="0" w:beforeAutospacing="0" w:after="120" w:afterAutospacing="0" w:line="276" w:lineRule="auto"/>
        <w:ind w:firstLine="567"/>
        <w:rPr>
          <w:color w:val="000000"/>
        </w:rPr>
      </w:pPr>
    </w:p>
    <w:p w:rsidR="002E637E" w:rsidRPr="00C20516" w:rsidRDefault="002E637E" w:rsidP="00D84EEC">
      <w:pPr>
        <w:pStyle w:val="aff"/>
        <w:spacing w:before="0" w:beforeAutospacing="0" w:after="120" w:afterAutospacing="0" w:line="276" w:lineRule="auto"/>
        <w:ind w:firstLine="567"/>
        <w:rPr>
          <w:color w:val="000000"/>
        </w:rPr>
        <w:sectPr w:rsidR="002E637E" w:rsidRPr="00C20516" w:rsidSect="002C17D3">
          <w:footerReference w:type="default" r:id="rId7"/>
          <w:pgSz w:w="11906" w:h="16838"/>
          <w:pgMar w:top="567" w:right="851" w:bottom="567" w:left="1418" w:header="0" w:footer="416" w:gutter="0"/>
          <w:cols w:space="708"/>
          <w:docGrid w:linePitch="381"/>
        </w:sectPr>
      </w:pPr>
    </w:p>
    <w:p w:rsidR="002E637E" w:rsidRPr="00C20516" w:rsidRDefault="002E637E" w:rsidP="0053754F">
      <w:pPr>
        <w:pStyle w:val="1"/>
        <w:rPr>
          <w:szCs w:val="24"/>
        </w:rPr>
      </w:pPr>
      <w:bookmarkStart w:id="3" w:name="_Toc413761056"/>
      <w:bookmarkStart w:id="4" w:name="_Toc451855647"/>
      <w:bookmarkStart w:id="5" w:name="_Toc522026831"/>
      <w:bookmarkStart w:id="6" w:name="_Toc46825707"/>
      <w:r w:rsidRPr="00C20516">
        <w:rPr>
          <w:szCs w:val="24"/>
        </w:rPr>
        <w:lastRenderedPageBreak/>
        <w:t>ОБЩИЕ СВЕДЕНИЯ</w:t>
      </w:r>
      <w:bookmarkEnd w:id="3"/>
      <w:bookmarkEnd w:id="4"/>
      <w:bookmarkEnd w:id="5"/>
      <w:bookmarkEnd w:id="6"/>
    </w:p>
    <w:p w:rsidR="002E637E" w:rsidRPr="00C20516" w:rsidRDefault="002E637E" w:rsidP="001C478C">
      <w:pPr>
        <w:jc w:val="center"/>
        <w:rPr>
          <w:b/>
          <w:szCs w:val="24"/>
        </w:rPr>
      </w:pPr>
      <w:bookmarkStart w:id="7" w:name="_Toc373745402"/>
      <w:bookmarkStart w:id="8" w:name="_Toc514166624"/>
      <w:r w:rsidRPr="00C20516">
        <w:rPr>
          <w:b/>
          <w:szCs w:val="24"/>
        </w:rPr>
        <w:t xml:space="preserve">Общие сведения о </w:t>
      </w:r>
      <w:bookmarkEnd w:id="7"/>
      <w:r w:rsidRPr="00C20516">
        <w:rPr>
          <w:b/>
          <w:szCs w:val="24"/>
        </w:rPr>
        <w:t xml:space="preserve">сельском поселении </w:t>
      </w:r>
      <w:bookmarkEnd w:id="8"/>
      <w:r w:rsidRPr="00C20516">
        <w:rPr>
          <w:b/>
          <w:szCs w:val="24"/>
        </w:rPr>
        <w:t>«Никольское»</w:t>
      </w:r>
    </w:p>
    <w:p w:rsidR="002E637E" w:rsidRPr="00C20516" w:rsidRDefault="002E637E" w:rsidP="001C478C">
      <w:pPr>
        <w:widowControl w:val="0"/>
        <w:spacing w:after="120"/>
        <w:rPr>
          <w:szCs w:val="24"/>
          <w:lang w:eastAsia="ru-RU"/>
        </w:rPr>
      </w:pPr>
      <w:bookmarkStart w:id="9" w:name="_Hlk512322715"/>
      <w:bookmarkStart w:id="10" w:name="_Hlk512323464"/>
      <w:r w:rsidRPr="00C20516">
        <w:rPr>
          <w:szCs w:val="24"/>
          <w:lang w:eastAsia="ru-RU"/>
        </w:rPr>
        <w:t xml:space="preserve">Сельское поселение Никольское входит в состав Никольского муниципального района Вологодской области, занимает территорию в северной части района, площадь территории составляет </w:t>
      </w:r>
      <w:smartTag w:uri="urn:schemas-microsoft-com:office:smarttags" w:element="metricconverter">
        <w:smartTagPr>
          <w:attr w:name="ProductID" w:val="155774,6 га"/>
        </w:smartTagPr>
        <w:r w:rsidRPr="00C20516">
          <w:rPr>
            <w:szCs w:val="24"/>
            <w:lang w:eastAsia="ru-RU"/>
          </w:rPr>
          <w:t>155774,6 га</w:t>
        </w:r>
      </w:smartTag>
      <w:r w:rsidRPr="00C20516">
        <w:rPr>
          <w:szCs w:val="24"/>
          <w:lang w:eastAsia="ru-RU"/>
        </w:rPr>
        <w:t xml:space="preserve">, в состав сельского поселения входит 74 населенных пункта, административным центром поселения является г. Никольск, который находится в </w:t>
      </w:r>
      <w:smartTag w:uri="urn:schemas-microsoft-com:office:smarttags" w:element="metricconverter">
        <w:smartTagPr>
          <w:attr w:name="ProductID" w:val="426 км"/>
        </w:smartTagPr>
        <w:r w:rsidRPr="00C20516">
          <w:rPr>
            <w:szCs w:val="24"/>
            <w:lang w:eastAsia="ru-RU"/>
          </w:rPr>
          <w:t>426 км</w:t>
        </w:r>
      </w:smartTag>
      <w:r w:rsidRPr="00C20516">
        <w:rPr>
          <w:szCs w:val="24"/>
          <w:lang w:eastAsia="ru-RU"/>
        </w:rPr>
        <w:t xml:space="preserve"> от областного центра город Вологда.</w:t>
      </w:r>
    </w:p>
    <w:bookmarkEnd w:id="9"/>
    <w:p w:rsidR="002E637E" w:rsidRPr="00C20516" w:rsidRDefault="002E637E" w:rsidP="001C478C">
      <w:pPr>
        <w:widowControl w:val="0"/>
        <w:spacing w:after="120"/>
        <w:rPr>
          <w:szCs w:val="24"/>
          <w:lang w:eastAsia="ru-RU"/>
        </w:rPr>
      </w:pPr>
      <w:r w:rsidRPr="00C20516">
        <w:rPr>
          <w:szCs w:val="24"/>
          <w:lang w:eastAsia="ru-RU"/>
        </w:rPr>
        <w:t>Границы сельского поселения Никольское утверждены Законом области от 6 декабря 2004 года № 1119-ОЗ «Об установлении границ Никольского муниципального района, границах и статусе муниципальных образований, входящих в его состав».</w:t>
      </w:r>
    </w:p>
    <w:p w:rsidR="002E637E" w:rsidRPr="00C20516" w:rsidRDefault="002E637E" w:rsidP="001C478C">
      <w:pPr>
        <w:widowControl w:val="0"/>
        <w:spacing w:after="120"/>
        <w:rPr>
          <w:szCs w:val="24"/>
          <w:lang w:eastAsia="ru-RU"/>
        </w:rPr>
      </w:pPr>
      <w:r w:rsidRPr="00C20516">
        <w:rPr>
          <w:szCs w:val="24"/>
          <w:lang w:eastAsia="ru-RU"/>
        </w:rPr>
        <w:t>Сельское поселение Никольское имеет общие границы со следующими муниципальными образованиями и областями:</w:t>
      </w:r>
    </w:p>
    <w:p w:rsidR="002E637E" w:rsidRPr="00C20516" w:rsidRDefault="002E637E" w:rsidP="001C478C">
      <w:pPr>
        <w:widowControl w:val="0"/>
        <w:spacing w:after="120"/>
        <w:rPr>
          <w:szCs w:val="24"/>
          <w:lang w:eastAsia="ru-RU"/>
        </w:rPr>
      </w:pPr>
      <w:r w:rsidRPr="00C20516">
        <w:rPr>
          <w:szCs w:val="24"/>
          <w:lang w:eastAsia="ru-RU"/>
        </w:rPr>
        <w:t>на севере – с Зеленцовским и Аргуновским сельским поселением Никольского муниципального района, с сельским поселением Кичменгское Кичменгско-Городецкого муниципального района;</w:t>
      </w:r>
    </w:p>
    <w:p w:rsidR="002E637E" w:rsidRPr="00C20516" w:rsidRDefault="002E637E" w:rsidP="001C478C">
      <w:pPr>
        <w:widowControl w:val="0"/>
        <w:spacing w:after="120"/>
        <w:rPr>
          <w:szCs w:val="24"/>
          <w:lang w:eastAsia="ru-RU"/>
        </w:rPr>
      </w:pPr>
      <w:r w:rsidRPr="00C20516">
        <w:rPr>
          <w:szCs w:val="24"/>
          <w:lang w:eastAsia="ru-RU"/>
        </w:rPr>
        <w:t>на северо-востоке – с сельским поселением Енангское Кичменгско-Городецкого муниципального района;</w:t>
      </w:r>
    </w:p>
    <w:p w:rsidR="002E637E" w:rsidRPr="00C20516" w:rsidRDefault="002E637E" w:rsidP="001C478C">
      <w:pPr>
        <w:widowControl w:val="0"/>
        <w:spacing w:after="120"/>
        <w:rPr>
          <w:szCs w:val="24"/>
          <w:lang w:eastAsia="ru-RU"/>
        </w:rPr>
      </w:pPr>
      <w:r w:rsidRPr="00C20516">
        <w:rPr>
          <w:szCs w:val="24"/>
          <w:lang w:eastAsia="ru-RU"/>
        </w:rPr>
        <w:t>на востоке – с Костромской областью;</w:t>
      </w:r>
    </w:p>
    <w:p w:rsidR="002E637E" w:rsidRPr="00C20516" w:rsidRDefault="002E637E" w:rsidP="001C478C">
      <w:pPr>
        <w:widowControl w:val="0"/>
        <w:spacing w:after="120"/>
        <w:rPr>
          <w:szCs w:val="24"/>
          <w:lang w:eastAsia="ru-RU"/>
        </w:rPr>
      </w:pPr>
      <w:r w:rsidRPr="00C20516">
        <w:rPr>
          <w:szCs w:val="24"/>
          <w:lang w:eastAsia="ru-RU"/>
        </w:rPr>
        <w:t>на юго-востоке – с Завражским сельским поселением Никольского муниципального района;</w:t>
      </w:r>
    </w:p>
    <w:p w:rsidR="002E637E" w:rsidRPr="00C20516" w:rsidRDefault="002E637E" w:rsidP="001C478C">
      <w:pPr>
        <w:widowControl w:val="0"/>
        <w:spacing w:after="120"/>
        <w:rPr>
          <w:szCs w:val="24"/>
          <w:lang w:eastAsia="ru-RU"/>
        </w:rPr>
      </w:pPr>
      <w:r w:rsidRPr="00C20516">
        <w:rPr>
          <w:szCs w:val="24"/>
          <w:lang w:eastAsia="ru-RU"/>
        </w:rPr>
        <w:t>на юге – с сельским поселением Краснополянское Никольского муниципального района;</w:t>
      </w:r>
    </w:p>
    <w:p w:rsidR="002E637E" w:rsidRPr="00C20516" w:rsidRDefault="002E637E" w:rsidP="001C478C">
      <w:pPr>
        <w:widowControl w:val="0"/>
        <w:spacing w:after="120"/>
        <w:rPr>
          <w:szCs w:val="24"/>
          <w:lang w:eastAsia="ru-RU"/>
        </w:rPr>
      </w:pPr>
      <w:r w:rsidRPr="00C20516">
        <w:rPr>
          <w:szCs w:val="24"/>
          <w:lang w:eastAsia="ru-RU"/>
        </w:rPr>
        <w:t>на юго-западе – с Кемским сельским поселением Никольского муниципального района;</w:t>
      </w:r>
    </w:p>
    <w:p w:rsidR="002E637E" w:rsidRPr="00C20516" w:rsidRDefault="002E637E" w:rsidP="001C478C">
      <w:pPr>
        <w:widowControl w:val="0"/>
        <w:spacing w:after="120"/>
        <w:rPr>
          <w:szCs w:val="24"/>
          <w:lang w:eastAsia="ru-RU"/>
        </w:rPr>
      </w:pPr>
      <w:r w:rsidRPr="00C20516">
        <w:rPr>
          <w:szCs w:val="24"/>
          <w:lang w:eastAsia="ru-RU"/>
        </w:rPr>
        <w:t>на северо-западе – с сельским поселением Подболотное Бабушкинского муниципального района.</w:t>
      </w:r>
    </w:p>
    <w:p w:rsidR="002E637E" w:rsidRPr="00C20516" w:rsidRDefault="002E637E" w:rsidP="001C478C">
      <w:pPr>
        <w:widowControl w:val="0"/>
        <w:spacing w:after="120"/>
        <w:jc w:val="center"/>
        <w:rPr>
          <w:szCs w:val="24"/>
          <w:lang w:eastAsia="ru-RU"/>
        </w:rPr>
      </w:pPr>
      <w:r w:rsidRPr="00C20516">
        <w:rPr>
          <w:szCs w:val="24"/>
          <w:lang w:eastAsia="ru-RU"/>
        </w:rPr>
        <w:t xml:space="preserve">Схемы территориального планирования </w:t>
      </w:r>
      <w:r w:rsidRPr="00C20516">
        <w:rPr>
          <w:szCs w:val="24"/>
          <w:lang w:eastAsia="ru-RU"/>
        </w:rPr>
        <w:br/>
        <w:t>Вологодской области</w:t>
      </w:r>
    </w:p>
    <w:p w:rsidR="002E637E" w:rsidRPr="00C20516" w:rsidRDefault="00C20516" w:rsidP="001C478C">
      <w:pPr>
        <w:widowControl w:val="0"/>
        <w:spacing w:after="120"/>
        <w:jc w:val="center"/>
        <w:rPr>
          <w:szCs w:val="24"/>
          <w:lang w:eastAsia="ru-RU"/>
        </w:rPr>
      </w:pPr>
      <w:r w:rsidRPr="00C20516">
        <w:rPr>
          <w:noProof/>
          <w:color w:val="FF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55pt;height:215.45pt;visibility:visible">
            <v:imagedata r:id="rId8" o:title=""/>
          </v:shape>
        </w:pict>
      </w:r>
    </w:p>
    <w:p w:rsidR="002E637E" w:rsidRPr="00C20516" w:rsidRDefault="002E637E" w:rsidP="002813F2">
      <w:pPr>
        <w:rPr>
          <w:b/>
          <w:szCs w:val="24"/>
        </w:rPr>
      </w:pPr>
      <w:bookmarkStart w:id="11" w:name="_Toc239498924"/>
      <w:bookmarkStart w:id="12" w:name="_Toc20909861"/>
      <w:bookmarkEnd w:id="10"/>
      <w:r w:rsidRPr="00C20516">
        <w:rPr>
          <w:b/>
          <w:szCs w:val="24"/>
        </w:rPr>
        <w:lastRenderedPageBreak/>
        <w:t>Климат</w:t>
      </w:r>
      <w:bookmarkEnd w:id="11"/>
    </w:p>
    <w:p w:rsidR="002E637E" w:rsidRPr="00C20516" w:rsidRDefault="002E637E" w:rsidP="001C478C">
      <w:pPr>
        <w:spacing w:after="120"/>
        <w:rPr>
          <w:szCs w:val="24"/>
          <w:lang w:eastAsia="ru-RU"/>
        </w:rPr>
      </w:pPr>
      <w:r w:rsidRPr="00C20516">
        <w:rPr>
          <w:bCs/>
          <w:szCs w:val="24"/>
          <w:lang w:eastAsia="ru-RU"/>
        </w:rPr>
        <w:t xml:space="preserve">Климат сельского поселения </w:t>
      </w:r>
      <w:r w:rsidRPr="00C20516">
        <w:rPr>
          <w:szCs w:val="24"/>
          <w:lang w:eastAsia="ru-RU"/>
        </w:rPr>
        <w:t>имеет умеренно-континентальный климат свойственный полосе южной тайги, с продолжительной зимой, короткой весной, относительно коротким, умеренно-теплым летом, продолжительной и сырой осенью.</w:t>
      </w:r>
    </w:p>
    <w:p w:rsidR="002E637E" w:rsidRPr="00C20516" w:rsidRDefault="002E637E" w:rsidP="001C478C">
      <w:pPr>
        <w:spacing w:after="120"/>
        <w:rPr>
          <w:bCs/>
          <w:szCs w:val="24"/>
          <w:lang w:eastAsia="ru-RU"/>
        </w:rPr>
      </w:pPr>
      <w:r w:rsidRPr="00C20516">
        <w:rPr>
          <w:bCs/>
          <w:szCs w:val="24"/>
          <w:lang w:eastAsia="ru-RU"/>
        </w:rPr>
        <w:t>Вынос теплого морского воздуха, связанный с прохождением циклонов из Атлантики, и частью вторжения арктического воздуха с Северного Ледовитого океана придают погоде большую устойчивость в течение всего года: зимой вторжения с Атлантики сопровождаются сильными снегопадами и потеплениями, летом – похолоданием.</w:t>
      </w:r>
    </w:p>
    <w:p w:rsidR="002E637E" w:rsidRPr="00C20516" w:rsidRDefault="002E637E" w:rsidP="001C478C">
      <w:pPr>
        <w:spacing w:after="120"/>
        <w:rPr>
          <w:bCs/>
          <w:szCs w:val="24"/>
          <w:lang w:eastAsia="ru-RU"/>
        </w:rPr>
      </w:pPr>
      <w:r w:rsidRPr="00C20516">
        <w:rPr>
          <w:bCs/>
          <w:szCs w:val="24"/>
          <w:lang w:eastAsia="ru-RU"/>
        </w:rPr>
        <w:t>Согласно СНиП 23-01-99 «Строительная климатология» территория сельского поселения по климатическому районированию относится к строительно-климатической зоне IIB, характеризуемой как относительно благоприятная для селитебных целей.</w:t>
      </w:r>
    </w:p>
    <w:p w:rsidR="002E637E" w:rsidRPr="00C20516" w:rsidRDefault="002E637E" w:rsidP="001C478C">
      <w:pPr>
        <w:spacing w:after="120"/>
        <w:rPr>
          <w:szCs w:val="24"/>
          <w:lang w:eastAsia="ru-RU"/>
        </w:rPr>
      </w:pPr>
      <w:r w:rsidRPr="00C20516">
        <w:rPr>
          <w:bCs/>
          <w:szCs w:val="24"/>
          <w:lang w:eastAsia="ru-RU"/>
        </w:rPr>
        <w:t xml:space="preserve">Характеристика элементов климата приводится по данным метеостанции Никольск на основании </w:t>
      </w:r>
      <w:r w:rsidRPr="00C20516">
        <w:rPr>
          <w:szCs w:val="24"/>
          <w:lang w:eastAsia="ru-RU"/>
        </w:rPr>
        <w:t xml:space="preserve">СП 131.13330.2018 «Строительная климатология. Актуализированная версия СНиП 23-01-99*», представлена в табл. </w:t>
      </w:r>
      <w:r w:rsidRPr="00C20516">
        <w:rPr>
          <w:szCs w:val="24"/>
          <w:lang w:val="en-US" w:eastAsia="ru-RU"/>
        </w:rPr>
        <w:t>I</w:t>
      </w:r>
      <w:r w:rsidRPr="00C20516">
        <w:rPr>
          <w:szCs w:val="24"/>
          <w:lang w:eastAsia="ru-RU"/>
        </w:rPr>
        <w:t xml:space="preserve">.4.1 - </w:t>
      </w:r>
      <w:r w:rsidRPr="00C20516">
        <w:rPr>
          <w:szCs w:val="24"/>
          <w:lang w:val="en-US" w:eastAsia="ru-RU"/>
        </w:rPr>
        <w:t>I</w:t>
      </w:r>
      <w:r w:rsidRPr="00C20516">
        <w:rPr>
          <w:szCs w:val="24"/>
          <w:lang w:eastAsia="ru-RU"/>
        </w:rPr>
        <w:t>.4.2.</w:t>
      </w:r>
    </w:p>
    <w:p w:rsidR="002E637E" w:rsidRPr="00C20516" w:rsidRDefault="002E637E" w:rsidP="001C478C">
      <w:pPr>
        <w:spacing w:after="120"/>
        <w:jc w:val="center"/>
        <w:rPr>
          <w:szCs w:val="24"/>
          <w:u w:val="single"/>
          <w:shd w:val="clear" w:color="auto" w:fill="FFFFFF"/>
          <w:lang w:eastAsia="ru-RU"/>
        </w:rPr>
      </w:pPr>
      <w:r w:rsidRPr="00C20516">
        <w:rPr>
          <w:szCs w:val="24"/>
          <w:u w:val="single"/>
          <w:lang w:eastAsia="ru-RU"/>
        </w:rPr>
        <w:t>Климатические условия района</w:t>
      </w:r>
    </w:p>
    <w:tbl>
      <w:tblPr>
        <w:tblW w:w="10065"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862"/>
        <w:gridCol w:w="7200"/>
        <w:gridCol w:w="2003"/>
      </w:tblGrid>
      <w:tr w:rsidR="002E637E" w:rsidRPr="00C20516" w:rsidTr="00F44B19">
        <w:trPr>
          <w:tblHeader/>
        </w:trPr>
        <w:tc>
          <w:tcPr>
            <w:tcW w:w="862" w:type="dxa"/>
            <w:tcBorders>
              <w:bottom w:val="nil"/>
            </w:tcBorders>
          </w:tcPr>
          <w:p w:rsidR="002E637E" w:rsidRPr="00C20516" w:rsidRDefault="002E637E" w:rsidP="001C478C">
            <w:pPr>
              <w:spacing w:after="120"/>
              <w:ind w:firstLine="0"/>
              <w:jc w:val="center"/>
              <w:rPr>
                <w:b/>
                <w:bCs/>
                <w:szCs w:val="24"/>
                <w:lang w:val="en-US" w:eastAsia="ru-RU"/>
              </w:rPr>
            </w:pPr>
            <w:r w:rsidRPr="00C20516">
              <w:rPr>
                <w:b/>
                <w:bCs/>
                <w:szCs w:val="24"/>
                <w:lang w:val="en-US" w:eastAsia="ru-RU"/>
              </w:rPr>
              <w:t>№№</w:t>
            </w:r>
          </w:p>
          <w:p w:rsidR="002E637E" w:rsidRPr="00C20516" w:rsidRDefault="002E637E" w:rsidP="001C478C">
            <w:pPr>
              <w:spacing w:after="120"/>
              <w:ind w:firstLine="0"/>
              <w:jc w:val="center"/>
              <w:rPr>
                <w:b/>
                <w:bCs/>
                <w:szCs w:val="24"/>
                <w:lang w:val="en-US" w:eastAsia="ru-RU"/>
              </w:rPr>
            </w:pPr>
            <w:r w:rsidRPr="00C20516">
              <w:rPr>
                <w:b/>
                <w:bCs/>
                <w:szCs w:val="24"/>
                <w:lang w:val="en-US" w:eastAsia="ru-RU"/>
              </w:rPr>
              <w:t>п/п</w:t>
            </w:r>
          </w:p>
        </w:tc>
        <w:tc>
          <w:tcPr>
            <w:tcW w:w="7200" w:type="dxa"/>
            <w:tcBorders>
              <w:bottom w:val="nil"/>
            </w:tcBorders>
          </w:tcPr>
          <w:p w:rsidR="002E637E" w:rsidRPr="00C20516" w:rsidRDefault="002E637E" w:rsidP="001C478C">
            <w:pPr>
              <w:spacing w:after="120"/>
              <w:ind w:firstLine="0"/>
              <w:jc w:val="center"/>
              <w:rPr>
                <w:b/>
                <w:bCs/>
                <w:szCs w:val="24"/>
                <w:lang w:val="en-US" w:eastAsia="ru-RU"/>
              </w:rPr>
            </w:pPr>
            <w:r w:rsidRPr="00C20516">
              <w:rPr>
                <w:b/>
                <w:bCs/>
                <w:szCs w:val="24"/>
                <w:lang w:val="en-US" w:eastAsia="ru-RU"/>
              </w:rPr>
              <w:t>Параметры</w:t>
            </w:r>
          </w:p>
        </w:tc>
        <w:tc>
          <w:tcPr>
            <w:tcW w:w="2003" w:type="dxa"/>
            <w:tcBorders>
              <w:bottom w:val="nil"/>
            </w:tcBorders>
          </w:tcPr>
          <w:p w:rsidR="002E637E" w:rsidRPr="00C20516" w:rsidRDefault="002E637E" w:rsidP="001C478C">
            <w:pPr>
              <w:spacing w:after="120"/>
              <w:ind w:firstLine="0"/>
              <w:jc w:val="center"/>
              <w:rPr>
                <w:b/>
                <w:bCs/>
                <w:szCs w:val="24"/>
                <w:lang w:val="en-US" w:eastAsia="ru-RU"/>
              </w:rPr>
            </w:pPr>
            <w:r w:rsidRPr="00C20516">
              <w:rPr>
                <w:b/>
                <w:bCs/>
                <w:szCs w:val="24"/>
                <w:lang w:val="en-US" w:eastAsia="ru-RU"/>
              </w:rPr>
              <w:t>Показатели</w:t>
            </w:r>
          </w:p>
        </w:tc>
      </w:tr>
      <w:tr w:rsidR="002E637E" w:rsidRPr="00C20516" w:rsidTr="00F44B19">
        <w:tblPrEx>
          <w:tblBorders>
            <w:bottom w:val="single" w:sz="4" w:space="0" w:color="auto"/>
          </w:tblBorders>
        </w:tblPrEx>
        <w:trPr>
          <w:tblHeader/>
        </w:trPr>
        <w:tc>
          <w:tcPr>
            <w:tcW w:w="862" w:type="dxa"/>
          </w:tcPr>
          <w:p w:rsidR="002E637E" w:rsidRPr="00C20516" w:rsidRDefault="002E637E" w:rsidP="001C478C">
            <w:pPr>
              <w:spacing w:after="120"/>
              <w:ind w:firstLine="0"/>
              <w:jc w:val="center"/>
              <w:rPr>
                <w:bCs/>
                <w:szCs w:val="24"/>
                <w:lang w:eastAsia="ru-RU"/>
              </w:rPr>
            </w:pPr>
            <w:r w:rsidRPr="00C20516">
              <w:rPr>
                <w:bCs/>
                <w:szCs w:val="24"/>
                <w:lang w:eastAsia="ru-RU"/>
              </w:rPr>
              <w:t>1</w:t>
            </w:r>
          </w:p>
        </w:tc>
        <w:tc>
          <w:tcPr>
            <w:tcW w:w="7200" w:type="dxa"/>
          </w:tcPr>
          <w:p w:rsidR="002E637E" w:rsidRPr="00C20516" w:rsidRDefault="002E637E" w:rsidP="001C478C">
            <w:pPr>
              <w:spacing w:after="120"/>
              <w:ind w:firstLine="0"/>
              <w:jc w:val="center"/>
              <w:rPr>
                <w:bCs/>
                <w:szCs w:val="24"/>
                <w:lang w:eastAsia="ru-RU"/>
              </w:rPr>
            </w:pPr>
            <w:r w:rsidRPr="00C20516">
              <w:rPr>
                <w:bCs/>
                <w:szCs w:val="24"/>
                <w:lang w:eastAsia="ru-RU"/>
              </w:rPr>
              <w:t>2</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3</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val="en-US" w:eastAsia="ru-RU"/>
              </w:rPr>
            </w:pP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1. Климатические параметры  холодного периода года</w:t>
            </w:r>
          </w:p>
        </w:tc>
        <w:tc>
          <w:tcPr>
            <w:tcW w:w="2003" w:type="dxa"/>
          </w:tcPr>
          <w:p w:rsidR="002E637E" w:rsidRPr="00C20516" w:rsidRDefault="002E637E" w:rsidP="001C478C">
            <w:pPr>
              <w:spacing w:after="120"/>
              <w:ind w:firstLine="0"/>
              <w:jc w:val="center"/>
              <w:rPr>
                <w:bCs/>
                <w:szCs w:val="24"/>
                <w:lang w:eastAsia="ru-RU"/>
              </w:rPr>
            </w:pP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eastAsia="ru-RU"/>
              </w:rPr>
              <w:t xml:space="preserve">Температура воздуха наиболее холодных суток, </w:t>
            </w:r>
            <w:r w:rsidRPr="00C20516">
              <w:rPr>
                <w:bCs/>
                <w:szCs w:val="24"/>
                <w:lang w:val="en-US" w:eastAsia="ru-RU"/>
              </w:rPr>
              <w:sym w:font="Symbol" w:char="F0B0"/>
            </w:r>
            <w:r w:rsidRPr="00C20516">
              <w:rPr>
                <w:bCs/>
                <w:szCs w:val="24"/>
                <w:lang w:eastAsia="ru-RU"/>
              </w:rPr>
              <w:t xml:space="preserve">С, обеспеченностью                                                    </w:t>
            </w:r>
            <w:r w:rsidRPr="00C20516">
              <w:rPr>
                <w:bCs/>
                <w:szCs w:val="24"/>
                <w:lang w:val="en-US" w:eastAsia="ru-RU"/>
              </w:rPr>
              <w:t>0,98</w:t>
            </w:r>
          </w:p>
          <w:p w:rsidR="002E637E" w:rsidRPr="00C20516" w:rsidRDefault="002E637E" w:rsidP="001C478C">
            <w:pPr>
              <w:spacing w:after="120"/>
              <w:ind w:firstLine="0"/>
              <w:rPr>
                <w:bCs/>
                <w:szCs w:val="24"/>
                <w:lang w:val="en-US" w:eastAsia="ru-RU"/>
              </w:rPr>
            </w:pPr>
            <w:r w:rsidRPr="00C20516">
              <w:rPr>
                <w:bCs/>
                <w:szCs w:val="24"/>
                <w:lang w:val="en-US" w:eastAsia="ru-RU"/>
              </w:rPr>
              <w:t xml:space="preserve">                                                                                  0,92</w:t>
            </w:r>
          </w:p>
        </w:tc>
        <w:tc>
          <w:tcPr>
            <w:tcW w:w="2003" w:type="dxa"/>
          </w:tcPr>
          <w:p w:rsidR="002E637E" w:rsidRPr="00C20516" w:rsidRDefault="002E637E" w:rsidP="001C478C">
            <w:pPr>
              <w:spacing w:after="120"/>
              <w:ind w:firstLine="0"/>
              <w:jc w:val="center"/>
              <w:rPr>
                <w:bCs/>
                <w:szCs w:val="24"/>
                <w:lang w:val="en-US" w:eastAsia="ru-RU"/>
              </w:rPr>
            </w:pPr>
          </w:p>
          <w:p w:rsidR="002E637E" w:rsidRPr="00C20516" w:rsidRDefault="002E637E" w:rsidP="001C478C">
            <w:pPr>
              <w:spacing w:after="120"/>
              <w:ind w:firstLine="0"/>
              <w:jc w:val="center"/>
              <w:rPr>
                <w:bCs/>
                <w:szCs w:val="24"/>
                <w:lang w:eastAsia="ru-RU"/>
              </w:rPr>
            </w:pPr>
            <w:r w:rsidRPr="00C20516">
              <w:rPr>
                <w:bCs/>
                <w:szCs w:val="24"/>
                <w:lang w:val="en-US" w:eastAsia="ru-RU"/>
              </w:rPr>
              <w:t>-</w:t>
            </w:r>
            <w:r w:rsidRPr="00C20516">
              <w:rPr>
                <w:bCs/>
                <w:szCs w:val="24"/>
                <w:lang w:eastAsia="ru-RU"/>
              </w:rPr>
              <w:t>42</w:t>
            </w:r>
          </w:p>
          <w:p w:rsidR="002E637E" w:rsidRPr="00C20516" w:rsidRDefault="002E637E" w:rsidP="001C478C">
            <w:pPr>
              <w:spacing w:after="120"/>
              <w:ind w:firstLine="0"/>
              <w:jc w:val="center"/>
              <w:rPr>
                <w:bCs/>
                <w:szCs w:val="24"/>
                <w:lang w:eastAsia="ru-RU"/>
              </w:rPr>
            </w:pPr>
            <w:r w:rsidRPr="00C20516">
              <w:rPr>
                <w:bCs/>
                <w:szCs w:val="24"/>
                <w:lang w:val="en-US" w:eastAsia="ru-RU"/>
              </w:rPr>
              <w:t>-3</w:t>
            </w:r>
            <w:r w:rsidRPr="00C20516">
              <w:rPr>
                <w:bCs/>
                <w:szCs w:val="24"/>
                <w:lang w:eastAsia="ru-RU"/>
              </w:rPr>
              <w:t>8</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2</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Температура воздуха наиболее холодной пятидневки, </w:t>
            </w:r>
            <w:r w:rsidRPr="00C20516">
              <w:rPr>
                <w:bCs/>
                <w:szCs w:val="24"/>
                <w:lang w:val="en-US" w:eastAsia="ru-RU"/>
              </w:rPr>
              <w:sym w:font="Symbol" w:char="F0B0"/>
            </w:r>
            <w:r w:rsidRPr="00C20516">
              <w:rPr>
                <w:bCs/>
                <w:szCs w:val="24"/>
                <w:lang w:eastAsia="ru-RU"/>
              </w:rPr>
              <w:t>С,</w:t>
            </w:r>
          </w:p>
          <w:p w:rsidR="002E637E" w:rsidRPr="00C20516" w:rsidRDefault="002E637E" w:rsidP="001C478C">
            <w:pPr>
              <w:spacing w:after="120"/>
              <w:ind w:firstLine="0"/>
              <w:rPr>
                <w:bCs/>
                <w:szCs w:val="24"/>
                <w:lang w:val="en-US" w:eastAsia="ru-RU"/>
              </w:rPr>
            </w:pPr>
            <w:r w:rsidRPr="00C20516">
              <w:rPr>
                <w:bCs/>
                <w:szCs w:val="24"/>
                <w:lang w:val="en-US" w:eastAsia="ru-RU"/>
              </w:rPr>
              <w:t>обеспеченностью                                                    0,98</w:t>
            </w:r>
          </w:p>
          <w:p w:rsidR="002E637E" w:rsidRPr="00C20516" w:rsidRDefault="002E637E" w:rsidP="001C478C">
            <w:pPr>
              <w:spacing w:after="120"/>
              <w:ind w:firstLine="0"/>
              <w:rPr>
                <w:bCs/>
                <w:szCs w:val="24"/>
                <w:lang w:val="en-US" w:eastAsia="ru-RU"/>
              </w:rPr>
            </w:pPr>
            <w:r w:rsidRPr="00C20516">
              <w:rPr>
                <w:bCs/>
                <w:szCs w:val="24"/>
                <w:lang w:val="en-US" w:eastAsia="ru-RU"/>
              </w:rPr>
              <w:t xml:space="preserve">                                                                                  0,92</w:t>
            </w:r>
          </w:p>
        </w:tc>
        <w:tc>
          <w:tcPr>
            <w:tcW w:w="2003" w:type="dxa"/>
          </w:tcPr>
          <w:p w:rsidR="002E637E" w:rsidRPr="00C20516" w:rsidRDefault="002E637E" w:rsidP="001C478C">
            <w:pPr>
              <w:spacing w:after="120"/>
              <w:ind w:firstLine="0"/>
              <w:jc w:val="center"/>
              <w:rPr>
                <w:bCs/>
                <w:szCs w:val="24"/>
                <w:lang w:val="en-US" w:eastAsia="ru-RU"/>
              </w:rPr>
            </w:pPr>
          </w:p>
          <w:p w:rsidR="002E637E" w:rsidRPr="00C20516" w:rsidRDefault="002E637E" w:rsidP="001C478C">
            <w:pPr>
              <w:spacing w:after="120"/>
              <w:ind w:firstLine="0"/>
              <w:jc w:val="center"/>
              <w:rPr>
                <w:bCs/>
                <w:szCs w:val="24"/>
                <w:lang w:eastAsia="ru-RU"/>
              </w:rPr>
            </w:pPr>
            <w:r w:rsidRPr="00C20516">
              <w:rPr>
                <w:bCs/>
                <w:szCs w:val="24"/>
                <w:lang w:val="en-US" w:eastAsia="ru-RU"/>
              </w:rPr>
              <w:t>-3</w:t>
            </w:r>
            <w:r w:rsidRPr="00C20516">
              <w:rPr>
                <w:bCs/>
                <w:szCs w:val="24"/>
                <w:lang w:eastAsia="ru-RU"/>
              </w:rPr>
              <w:t>8</w:t>
            </w:r>
          </w:p>
          <w:p w:rsidR="002E637E" w:rsidRPr="00C20516" w:rsidRDefault="002E637E" w:rsidP="001C478C">
            <w:pPr>
              <w:spacing w:after="120"/>
              <w:ind w:firstLine="0"/>
              <w:jc w:val="center"/>
              <w:rPr>
                <w:bCs/>
                <w:szCs w:val="24"/>
                <w:lang w:eastAsia="ru-RU"/>
              </w:rPr>
            </w:pPr>
            <w:r w:rsidRPr="00C20516">
              <w:rPr>
                <w:bCs/>
                <w:szCs w:val="24"/>
                <w:lang w:val="en-US" w:eastAsia="ru-RU"/>
              </w:rPr>
              <w:t>-3</w:t>
            </w:r>
            <w:r w:rsidRPr="00C20516">
              <w:rPr>
                <w:bCs/>
                <w:szCs w:val="24"/>
                <w:lang w:eastAsia="ru-RU"/>
              </w:rPr>
              <w:t>5</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3</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 xml:space="preserve">Температура воздуха, </w:t>
            </w:r>
            <w:r w:rsidRPr="00C20516">
              <w:rPr>
                <w:bCs/>
                <w:szCs w:val="24"/>
                <w:lang w:val="en-US" w:eastAsia="ru-RU"/>
              </w:rPr>
              <w:sym w:font="Symbol" w:char="F0B0"/>
            </w:r>
            <w:r w:rsidRPr="00C20516">
              <w:rPr>
                <w:bCs/>
                <w:szCs w:val="24"/>
                <w:lang w:val="en-US" w:eastAsia="ru-RU"/>
              </w:rPr>
              <w:t xml:space="preserve">С, обеспеченностью        0,94 </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-1</w:t>
            </w:r>
            <w:r w:rsidRPr="00C20516">
              <w:rPr>
                <w:bCs/>
                <w:szCs w:val="24"/>
                <w:lang w:eastAsia="ru-RU"/>
              </w:rPr>
              <w:t>6</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4</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 xml:space="preserve">Абсолютная минимальная температура, </w:t>
            </w:r>
            <w:r w:rsidRPr="00C20516">
              <w:rPr>
                <w:bCs/>
                <w:szCs w:val="24"/>
                <w:lang w:val="en-US" w:eastAsia="ru-RU"/>
              </w:rPr>
              <w:sym w:font="Symbol" w:char="F0B0"/>
            </w:r>
            <w:r w:rsidRPr="00C20516">
              <w:rPr>
                <w:bCs/>
                <w:szCs w:val="24"/>
                <w:lang w:val="en-US"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-4</w:t>
            </w:r>
            <w:r w:rsidRPr="00C20516">
              <w:rPr>
                <w:bCs/>
                <w:szCs w:val="24"/>
                <w:lang w:eastAsia="ru-RU"/>
              </w:rPr>
              <w:t>9</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5</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Средняя суточная амплитуда температуры воздуха наиболее холодного месяца, </w:t>
            </w:r>
            <w:r w:rsidRPr="00C20516">
              <w:rPr>
                <w:bCs/>
                <w:szCs w:val="24"/>
                <w:lang w:val="en-US" w:eastAsia="ru-RU"/>
              </w:rPr>
              <w:sym w:font="Symbol" w:char="F0B0"/>
            </w:r>
            <w:r w:rsidRPr="00C20516">
              <w:rPr>
                <w:bCs/>
                <w:szCs w:val="24"/>
                <w:lang w:eastAsia="ru-RU"/>
              </w:rPr>
              <w:t>С,</w:t>
            </w:r>
          </w:p>
        </w:tc>
        <w:tc>
          <w:tcPr>
            <w:tcW w:w="2003" w:type="dxa"/>
          </w:tcPr>
          <w:p w:rsidR="002E637E" w:rsidRPr="00C20516" w:rsidRDefault="002E637E" w:rsidP="001C478C">
            <w:pPr>
              <w:spacing w:after="120"/>
              <w:ind w:firstLine="0"/>
              <w:jc w:val="center"/>
              <w:rPr>
                <w:bCs/>
                <w:szCs w:val="24"/>
                <w:lang w:eastAsia="ru-RU"/>
              </w:rPr>
            </w:pPr>
          </w:p>
          <w:p w:rsidR="002E637E" w:rsidRPr="00C20516" w:rsidRDefault="002E637E" w:rsidP="001C478C">
            <w:pPr>
              <w:spacing w:after="120"/>
              <w:ind w:firstLine="0"/>
              <w:jc w:val="center"/>
              <w:rPr>
                <w:bCs/>
                <w:szCs w:val="24"/>
                <w:lang w:eastAsia="ru-RU"/>
              </w:rPr>
            </w:pPr>
            <w:r w:rsidRPr="00C20516">
              <w:rPr>
                <w:bCs/>
                <w:szCs w:val="24"/>
                <w:lang w:eastAsia="ru-RU"/>
              </w:rPr>
              <w:t>7,3</w:t>
            </w:r>
          </w:p>
        </w:tc>
      </w:tr>
      <w:tr w:rsidR="002E637E" w:rsidRPr="00C20516" w:rsidTr="00F44B19">
        <w:tblPrEx>
          <w:tblBorders>
            <w:bottom w:val="single" w:sz="4" w:space="0" w:color="auto"/>
          </w:tblBorders>
        </w:tblPrEx>
        <w:tc>
          <w:tcPr>
            <w:tcW w:w="862" w:type="dxa"/>
            <w:vMerge w:val="restart"/>
          </w:tcPr>
          <w:p w:rsidR="002E637E" w:rsidRPr="00C20516" w:rsidRDefault="002E637E" w:rsidP="001C478C">
            <w:pPr>
              <w:spacing w:after="120"/>
              <w:ind w:firstLine="0"/>
              <w:jc w:val="center"/>
              <w:rPr>
                <w:bCs/>
                <w:szCs w:val="24"/>
                <w:lang w:eastAsia="ru-RU"/>
              </w:rPr>
            </w:pPr>
            <w:r w:rsidRPr="00C20516">
              <w:rPr>
                <w:bCs/>
                <w:szCs w:val="24"/>
                <w:lang w:val="en-US" w:eastAsia="ru-RU"/>
              </w:rPr>
              <w:t>6</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Продолжительность (сут.) и средняя температура воздуха (</w:t>
            </w:r>
            <w:r w:rsidRPr="00C20516">
              <w:rPr>
                <w:bCs/>
                <w:szCs w:val="24"/>
                <w:lang w:val="en-US" w:eastAsia="ru-RU"/>
              </w:rPr>
              <w:sym w:font="Symbol" w:char="F0B0"/>
            </w:r>
            <w:r w:rsidRPr="00C20516">
              <w:rPr>
                <w:bCs/>
                <w:szCs w:val="24"/>
                <w:lang w:eastAsia="ru-RU"/>
              </w:rPr>
              <w:t>С) периода со средней суточной температурой воздуха</w:t>
            </w:r>
          </w:p>
          <w:p w:rsidR="002E637E" w:rsidRPr="00C20516" w:rsidRDefault="002E637E" w:rsidP="001C478C">
            <w:pPr>
              <w:spacing w:after="120"/>
              <w:ind w:firstLine="0"/>
              <w:rPr>
                <w:bCs/>
                <w:szCs w:val="24"/>
                <w:lang w:val="en-US" w:eastAsia="ru-RU"/>
              </w:rPr>
            </w:pPr>
            <w:r w:rsidRPr="00C20516">
              <w:rPr>
                <w:bCs/>
                <w:szCs w:val="24"/>
                <w:lang w:eastAsia="ru-RU"/>
              </w:rPr>
              <w:t xml:space="preserve">                                                                                   </w:t>
            </w:r>
            <w:r w:rsidRPr="00C20516">
              <w:rPr>
                <w:bCs/>
                <w:szCs w:val="24"/>
                <w:lang w:val="en-US" w:eastAsia="ru-RU"/>
              </w:rPr>
              <w:sym w:font="Symbol" w:char="F0A3"/>
            </w:r>
            <w:r w:rsidRPr="00C20516">
              <w:rPr>
                <w:bCs/>
                <w:szCs w:val="24"/>
                <w:lang w:val="en-US" w:eastAsia="ru-RU"/>
              </w:rPr>
              <w:t xml:space="preserve"> 0</w:t>
            </w:r>
            <w:r w:rsidRPr="00C20516">
              <w:rPr>
                <w:bCs/>
                <w:szCs w:val="24"/>
                <w:lang w:val="en-US" w:eastAsia="ru-RU"/>
              </w:rPr>
              <w:sym w:font="Symbol" w:char="F0B0"/>
            </w:r>
            <w:r w:rsidRPr="00C20516">
              <w:rPr>
                <w:bCs/>
                <w:szCs w:val="24"/>
                <w:lang w:val="en-US" w:eastAsia="ru-RU"/>
              </w:rPr>
              <w:t>С,</w:t>
            </w:r>
          </w:p>
        </w:tc>
        <w:tc>
          <w:tcPr>
            <w:tcW w:w="2003" w:type="dxa"/>
          </w:tcPr>
          <w:p w:rsidR="002E637E" w:rsidRPr="00C20516" w:rsidRDefault="002E637E" w:rsidP="001C478C">
            <w:pPr>
              <w:spacing w:after="120"/>
              <w:ind w:firstLine="0"/>
              <w:jc w:val="center"/>
              <w:rPr>
                <w:bCs/>
                <w:szCs w:val="24"/>
                <w:lang w:val="en-US" w:eastAsia="ru-RU"/>
              </w:rPr>
            </w:pPr>
          </w:p>
          <w:p w:rsidR="002E637E" w:rsidRPr="00C20516" w:rsidRDefault="002E637E" w:rsidP="001C478C">
            <w:pPr>
              <w:spacing w:after="120"/>
              <w:ind w:firstLine="0"/>
              <w:jc w:val="center"/>
              <w:rPr>
                <w:bCs/>
                <w:szCs w:val="24"/>
                <w:lang w:val="en-US" w:eastAsia="ru-RU"/>
              </w:rPr>
            </w:pPr>
          </w:p>
          <w:p w:rsidR="002E637E" w:rsidRPr="00C20516" w:rsidRDefault="002E637E" w:rsidP="001C478C">
            <w:pPr>
              <w:spacing w:after="120"/>
              <w:ind w:firstLine="0"/>
              <w:jc w:val="center"/>
              <w:rPr>
                <w:bCs/>
                <w:szCs w:val="24"/>
                <w:lang w:eastAsia="ru-RU"/>
              </w:rPr>
            </w:pPr>
            <w:r w:rsidRPr="00C20516">
              <w:rPr>
                <w:bCs/>
                <w:szCs w:val="24"/>
                <w:lang w:val="en-US" w:eastAsia="ru-RU"/>
              </w:rPr>
              <w:t>16</w:t>
            </w:r>
            <w:r w:rsidRPr="00C20516">
              <w:rPr>
                <w:bCs/>
                <w:szCs w:val="24"/>
                <w:lang w:eastAsia="ru-RU"/>
              </w:rPr>
              <w:t>2</w:t>
            </w:r>
          </w:p>
          <w:p w:rsidR="002E637E" w:rsidRPr="00C20516" w:rsidRDefault="002E637E" w:rsidP="001C478C">
            <w:pPr>
              <w:spacing w:after="120"/>
              <w:ind w:firstLine="0"/>
              <w:jc w:val="center"/>
              <w:rPr>
                <w:bCs/>
                <w:szCs w:val="24"/>
                <w:lang w:val="en-US" w:eastAsia="ru-RU"/>
              </w:rPr>
            </w:pPr>
            <w:r w:rsidRPr="00C20516">
              <w:rPr>
                <w:bCs/>
                <w:szCs w:val="24"/>
                <w:lang w:val="en-US" w:eastAsia="ru-RU"/>
              </w:rPr>
              <w:t>-8,</w:t>
            </w:r>
            <w:r w:rsidRPr="00C20516">
              <w:rPr>
                <w:bCs/>
                <w:szCs w:val="24"/>
                <w:lang w:eastAsia="ru-RU"/>
              </w:rPr>
              <w:t>5</w:t>
            </w:r>
            <w:r w:rsidRPr="00C20516">
              <w:rPr>
                <w:bCs/>
                <w:szCs w:val="24"/>
                <w:lang w:val="en-US" w:eastAsia="ru-RU"/>
              </w:rPr>
              <w:sym w:font="Symbol" w:char="F0B0"/>
            </w:r>
          </w:p>
        </w:tc>
      </w:tr>
      <w:tr w:rsidR="002E637E" w:rsidRPr="00C20516" w:rsidTr="00F44B19">
        <w:tblPrEx>
          <w:tblBorders>
            <w:bottom w:val="single" w:sz="4" w:space="0" w:color="auto"/>
          </w:tblBorders>
        </w:tblPrEx>
        <w:tc>
          <w:tcPr>
            <w:tcW w:w="0" w:type="auto"/>
            <w:vMerge/>
            <w:vAlign w:val="center"/>
          </w:tcPr>
          <w:p w:rsidR="002E637E" w:rsidRPr="00C20516" w:rsidRDefault="002E637E" w:rsidP="001C478C">
            <w:pPr>
              <w:spacing w:after="120"/>
              <w:ind w:firstLine="0"/>
              <w:rPr>
                <w:bCs/>
                <w:szCs w:val="24"/>
                <w:lang w:eastAsia="ru-RU"/>
              </w:rPr>
            </w:pP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 xml:space="preserve">                                                                                   </w:t>
            </w:r>
            <w:r w:rsidRPr="00C20516">
              <w:rPr>
                <w:bCs/>
                <w:szCs w:val="24"/>
                <w:lang w:val="en-US" w:eastAsia="ru-RU"/>
              </w:rPr>
              <w:sym w:font="Symbol" w:char="F0A3"/>
            </w:r>
            <w:r w:rsidRPr="00C20516">
              <w:rPr>
                <w:bCs/>
                <w:szCs w:val="24"/>
                <w:lang w:val="en-US" w:eastAsia="ru-RU"/>
              </w:rPr>
              <w:t xml:space="preserve"> 8</w:t>
            </w:r>
            <w:r w:rsidRPr="00C20516">
              <w:rPr>
                <w:bCs/>
                <w:szCs w:val="24"/>
                <w:lang w:val="en-US" w:eastAsia="ru-RU"/>
              </w:rPr>
              <w:sym w:font="Symbol" w:char="F0B0"/>
            </w:r>
            <w:r w:rsidRPr="00C20516">
              <w:rPr>
                <w:bCs/>
                <w:szCs w:val="24"/>
                <w:lang w:val="en-US"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23</w:t>
            </w:r>
            <w:r w:rsidRPr="00C20516">
              <w:rPr>
                <w:bCs/>
                <w:szCs w:val="24"/>
                <w:lang w:eastAsia="ru-RU"/>
              </w:rPr>
              <w:t>1</w:t>
            </w:r>
          </w:p>
          <w:p w:rsidR="002E637E" w:rsidRPr="00C20516" w:rsidRDefault="002E637E" w:rsidP="001C478C">
            <w:pPr>
              <w:spacing w:after="120"/>
              <w:ind w:firstLine="0"/>
              <w:jc w:val="center"/>
              <w:rPr>
                <w:bCs/>
                <w:szCs w:val="24"/>
                <w:lang w:eastAsia="ru-RU"/>
              </w:rPr>
            </w:pPr>
            <w:r w:rsidRPr="00C20516">
              <w:rPr>
                <w:bCs/>
                <w:szCs w:val="24"/>
                <w:lang w:val="en-US" w:eastAsia="ru-RU"/>
              </w:rPr>
              <w:t>-4,</w:t>
            </w:r>
            <w:r w:rsidRPr="00C20516">
              <w:rPr>
                <w:bCs/>
                <w:szCs w:val="24"/>
                <w:lang w:eastAsia="ru-RU"/>
              </w:rPr>
              <w:t>7</w:t>
            </w:r>
          </w:p>
        </w:tc>
      </w:tr>
      <w:tr w:rsidR="002E637E" w:rsidRPr="00C20516" w:rsidTr="00F44B19">
        <w:tblPrEx>
          <w:tblBorders>
            <w:bottom w:val="single" w:sz="4" w:space="0" w:color="auto"/>
          </w:tblBorders>
        </w:tblPrEx>
        <w:tc>
          <w:tcPr>
            <w:tcW w:w="0" w:type="auto"/>
            <w:vMerge/>
            <w:vAlign w:val="center"/>
          </w:tcPr>
          <w:p w:rsidR="002E637E" w:rsidRPr="00C20516" w:rsidRDefault="002E637E" w:rsidP="001C478C">
            <w:pPr>
              <w:spacing w:after="120"/>
              <w:ind w:firstLine="0"/>
              <w:rPr>
                <w:bCs/>
                <w:szCs w:val="24"/>
                <w:lang w:eastAsia="ru-RU"/>
              </w:rPr>
            </w:pP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 xml:space="preserve">                                                                                   </w:t>
            </w:r>
            <w:r w:rsidRPr="00C20516">
              <w:rPr>
                <w:bCs/>
                <w:szCs w:val="24"/>
                <w:lang w:val="en-US" w:eastAsia="ru-RU"/>
              </w:rPr>
              <w:sym w:font="Symbol" w:char="F0A3"/>
            </w:r>
            <w:r w:rsidRPr="00C20516">
              <w:rPr>
                <w:bCs/>
                <w:szCs w:val="24"/>
                <w:lang w:val="en-US" w:eastAsia="ru-RU"/>
              </w:rPr>
              <w:t xml:space="preserve"> 10</w:t>
            </w:r>
            <w:r w:rsidRPr="00C20516">
              <w:rPr>
                <w:bCs/>
                <w:szCs w:val="24"/>
                <w:lang w:val="en-US" w:eastAsia="ru-RU"/>
              </w:rPr>
              <w:sym w:font="Symbol" w:char="F0B0"/>
            </w:r>
            <w:r w:rsidRPr="00C20516">
              <w:rPr>
                <w:bCs/>
                <w:szCs w:val="24"/>
                <w:lang w:val="en-US"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25</w:t>
            </w:r>
            <w:r w:rsidRPr="00C20516">
              <w:rPr>
                <w:bCs/>
                <w:szCs w:val="24"/>
                <w:lang w:eastAsia="ru-RU"/>
              </w:rPr>
              <w:t>0</w:t>
            </w:r>
          </w:p>
          <w:p w:rsidR="002E637E" w:rsidRPr="00C20516" w:rsidRDefault="002E637E" w:rsidP="001C478C">
            <w:pPr>
              <w:spacing w:after="120"/>
              <w:ind w:firstLine="0"/>
              <w:jc w:val="center"/>
              <w:rPr>
                <w:bCs/>
                <w:szCs w:val="24"/>
                <w:lang w:eastAsia="ru-RU"/>
              </w:rPr>
            </w:pPr>
            <w:r w:rsidRPr="00C20516">
              <w:rPr>
                <w:bCs/>
                <w:szCs w:val="24"/>
                <w:lang w:val="en-US" w:eastAsia="ru-RU"/>
              </w:rPr>
              <w:t>-3,</w:t>
            </w:r>
            <w:r w:rsidRPr="00C20516">
              <w:rPr>
                <w:bCs/>
                <w:szCs w:val="24"/>
                <w:lang w:eastAsia="ru-RU"/>
              </w:rPr>
              <w:t>7</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7</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Средняя месячная относительная влажность воздуха наиболее холодного месяца, %</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8</w:t>
            </w:r>
            <w:r w:rsidRPr="00C20516">
              <w:rPr>
                <w:bCs/>
                <w:szCs w:val="24"/>
                <w:lang w:eastAsia="ru-RU"/>
              </w:rPr>
              <w:t>4</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8</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Средняя месячная относительная влажность воздуха в 15 час. наиболее холодного месяца, %</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8</w:t>
            </w:r>
            <w:r w:rsidRPr="00C20516">
              <w:rPr>
                <w:bCs/>
                <w:szCs w:val="24"/>
                <w:lang w:eastAsia="ru-RU"/>
              </w:rPr>
              <w:t>4</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9</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Количество осадков за ноябрь-март, мм</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1</w:t>
            </w:r>
            <w:r w:rsidRPr="00C20516">
              <w:rPr>
                <w:bCs/>
                <w:szCs w:val="24"/>
                <w:lang w:eastAsia="ru-RU"/>
              </w:rPr>
              <w:t>82</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10</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Преобладающее направление ветра за декабрь-февраль</w:t>
            </w:r>
          </w:p>
        </w:tc>
        <w:tc>
          <w:tcPr>
            <w:tcW w:w="2003" w:type="dxa"/>
          </w:tcPr>
          <w:p w:rsidR="002E637E" w:rsidRPr="00C20516" w:rsidRDefault="002E637E" w:rsidP="001C478C">
            <w:pPr>
              <w:spacing w:after="120"/>
              <w:ind w:firstLine="0"/>
              <w:jc w:val="center"/>
              <w:rPr>
                <w:bCs/>
                <w:szCs w:val="24"/>
                <w:lang w:val="en-US" w:eastAsia="ru-RU"/>
              </w:rPr>
            </w:pPr>
            <w:r w:rsidRPr="00C20516">
              <w:rPr>
                <w:bCs/>
                <w:szCs w:val="24"/>
                <w:lang w:val="en-US" w:eastAsia="ru-RU"/>
              </w:rPr>
              <w:t>Ю</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11</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Максимальная из средних скоростей ветра по румбам за январь, м/с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2,6</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12</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Средняя скорость ветра, м/с за период со средней суточной температурой воздуха </w:t>
            </w:r>
            <w:r w:rsidRPr="00C20516">
              <w:rPr>
                <w:bCs/>
                <w:szCs w:val="24"/>
                <w:lang w:val="en-US" w:eastAsia="ru-RU"/>
              </w:rPr>
              <w:sym w:font="Symbol" w:char="F0A3"/>
            </w:r>
            <w:r w:rsidRPr="00C20516">
              <w:rPr>
                <w:bCs/>
                <w:szCs w:val="24"/>
                <w:lang w:eastAsia="ru-RU"/>
              </w:rPr>
              <w:t>8</w:t>
            </w:r>
            <w:r w:rsidRPr="00C20516">
              <w:rPr>
                <w:bCs/>
                <w:szCs w:val="24"/>
                <w:lang w:val="en-US" w:eastAsia="ru-RU"/>
              </w:rPr>
              <w:sym w:font="Symbol" w:char="F0B0"/>
            </w:r>
            <w:r w:rsidRPr="00C20516">
              <w:rPr>
                <w:bCs/>
                <w:szCs w:val="24"/>
                <w:lang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2</w:t>
            </w:r>
            <w:r w:rsidRPr="00C20516">
              <w:rPr>
                <w:bCs/>
                <w:szCs w:val="24"/>
                <w:lang w:val="en-US" w:eastAsia="ru-RU"/>
              </w:rPr>
              <w:t>,</w:t>
            </w:r>
            <w:r w:rsidRPr="00C20516">
              <w:rPr>
                <w:bCs/>
                <w:szCs w:val="24"/>
                <w:lang w:eastAsia="ru-RU"/>
              </w:rPr>
              <w:t>4</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val="en-US" w:eastAsia="ru-RU"/>
              </w:rPr>
            </w:pP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П. Климатические параметры теплого периода года</w:t>
            </w:r>
          </w:p>
        </w:tc>
        <w:tc>
          <w:tcPr>
            <w:tcW w:w="2003" w:type="dxa"/>
          </w:tcPr>
          <w:p w:rsidR="002E637E" w:rsidRPr="00C20516" w:rsidRDefault="002E637E" w:rsidP="001C478C">
            <w:pPr>
              <w:spacing w:after="120"/>
              <w:ind w:firstLine="0"/>
              <w:jc w:val="center"/>
              <w:rPr>
                <w:bCs/>
                <w:szCs w:val="24"/>
                <w:lang w:eastAsia="ru-RU"/>
              </w:rPr>
            </w:pP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13</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Барометрическое давление, гПа</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99</w:t>
            </w:r>
            <w:r w:rsidRPr="00C20516">
              <w:rPr>
                <w:bCs/>
                <w:szCs w:val="24"/>
                <w:lang w:eastAsia="ru-RU"/>
              </w:rPr>
              <w:t>7</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14</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 xml:space="preserve">Температура воздуха,  </w:t>
            </w:r>
            <w:r w:rsidRPr="00C20516">
              <w:rPr>
                <w:bCs/>
                <w:szCs w:val="24"/>
                <w:lang w:val="en-US" w:eastAsia="ru-RU"/>
              </w:rPr>
              <w:sym w:font="Symbol" w:char="F0B0"/>
            </w:r>
            <w:r w:rsidRPr="00C20516">
              <w:rPr>
                <w:bCs/>
                <w:szCs w:val="24"/>
                <w:lang w:val="en-US" w:eastAsia="ru-RU"/>
              </w:rPr>
              <w:t>С, обеспеченностью             0,95</w:t>
            </w:r>
          </w:p>
          <w:p w:rsidR="002E637E" w:rsidRPr="00C20516" w:rsidRDefault="002E637E" w:rsidP="001C478C">
            <w:pPr>
              <w:spacing w:after="120"/>
              <w:ind w:firstLine="0"/>
              <w:rPr>
                <w:bCs/>
                <w:szCs w:val="24"/>
                <w:lang w:val="en-US" w:eastAsia="ru-RU"/>
              </w:rPr>
            </w:pPr>
            <w:r w:rsidRPr="00C20516">
              <w:rPr>
                <w:bCs/>
                <w:szCs w:val="24"/>
                <w:lang w:val="en-US" w:eastAsia="ru-RU"/>
              </w:rPr>
              <w:t xml:space="preserve">                                                                                        0,98</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2</w:t>
            </w:r>
            <w:r w:rsidRPr="00C20516">
              <w:rPr>
                <w:bCs/>
                <w:szCs w:val="24"/>
                <w:lang w:eastAsia="ru-RU"/>
              </w:rPr>
              <w:t>1</w:t>
            </w:r>
          </w:p>
          <w:p w:rsidR="002E637E" w:rsidRPr="00C20516" w:rsidRDefault="002E637E" w:rsidP="001C478C">
            <w:pPr>
              <w:spacing w:after="120"/>
              <w:ind w:firstLine="0"/>
              <w:jc w:val="center"/>
              <w:rPr>
                <w:bCs/>
                <w:szCs w:val="24"/>
                <w:lang w:eastAsia="ru-RU"/>
              </w:rPr>
            </w:pPr>
            <w:r w:rsidRPr="00C20516">
              <w:rPr>
                <w:bCs/>
                <w:szCs w:val="24"/>
                <w:lang w:eastAsia="ru-RU"/>
              </w:rPr>
              <w:t>25</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15</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Средняя максимальная температура воздуха наиболее теплого месяца, </w:t>
            </w:r>
            <w:r w:rsidRPr="00C20516">
              <w:rPr>
                <w:bCs/>
                <w:szCs w:val="24"/>
                <w:lang w:val="en-US" w:eastAsia="ru-RU"/>
              </w:rPr>
              <w:sym w:font="Symbol" w:char="F0B0"/>
            </w:r>
            <w:r w:rsidRPr="00C20516">
              <w:rPr>
                <w:bCs/>
                <w:szCs w:val="24"/>
                <w:lang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23,1</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16</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Абсолютная максимальная температура воздуха,  </w:t>
            </w:r>
            <w:r w:rsidRPr="00C20516">
              <w:rPr>
                <w:bCs/>
                <w:szCs w:val="24"/>
                <w:lang w:val="en-US" w:eastAsia="ru-RU"/>
              </w:rPr>
              <w:sym w:font="Symbol" w:char="F0B0"/>
            </w:r>
            <w:r w:rsidRPr="00C20516">
              <w:rPr>
                <w:bCs/>
                <w:szCs w:val="24"/>
                <w:lang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37</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17</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 xml:space="preserve">Средняя суточная амплитуда температуры воздуха наиболее теплого месяца, </w:t>
            </w:r>
            <w:r w:rsidRPr="00C20516">
              <w:rPr>
                <w:bCs/>
                <w:szCs w:val="24"/>
                <w:lang w:val="en-US" w:eastAsia="ru-RU"/>
              </w:rPr>
              <w:sym w:font="Symbol" w:char="F0B0"/>
            </w:r>
            <w:r w:rsidRPr="00C20516">
              <w:rPr>
                <w:bCs/>
                <w:szCs w:val="24"/>
                <w:lang w:eastAsia="ru-RU"/>
              </w:rPr>
              <w:t>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11,3</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18</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Средняя месячная относительная влажность воздуха наиболее теплого месяца, %</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7</w:t>
            </w:r>
            <w:r w:rsidRPr="00C20516">
              <w:rPr>
                <w:bCs/>
                <w:szCs w:val="24"/>
                <w:lang w:eastAsia="ru-RU"/>
              </w:rPr>
              <w:t>6</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19</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Средняя месячная относительная влажность воздуха в 15 час. наиболее теплого месяца, %</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6</w:t>
            </w:r>
            <w:r w:rsidRPr="00C20516">
              <w:rPr>
                <w:bCs/>
                <w:szCs w:val="24"/>
                <w:lang w:eastAsia="ru-RU"/>
              </w:rPr>
              <w:t>2</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20</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Количество осадков за апрель-октябрь, мм</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val="en-US" w:eastAsia="ru-RU"/>
              </w:rPr>
              <w:t>4</w:t>
            </w:r>
            <w:r w:rsidRPr="00C20516">
              <w:rPr>
                <w:bCs/>
                <w:szCs w:val="24"/>
                <w:lang w:eastAsia="ru-RU"/>
              </w:rPr>
              <w:t>26</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21</w:t>
            </w:r>
            <w:r w:rsidRPr="00C20516">
              <w:rPr>
                <w:bCs/>
                <w:szCs w:val="24"/>
                <w:lang w:eastAsia="ru-RU"/>
              </w:rPr>
              <w:t>.</w:t>
            </w:r>
          </w:p>
        </w:tc>
        <w:tc>
          <w:tcPr>
            <w:tcW w:w="7200" w:type="dxa"/>
          </w:tcPr>
          <w:p w:rsidR="002E637E" w:rsidRPr="00C20516" w:rsidRDefault="002E637E" w:rsidP="001C478C">
            <w:pPr>
              <w:spacing w:after="120"/>
              <w:ind w:firstLine="0"/>
              <w:rPr>
                <w:bCs/>
                <w:szCs w:val="24"/>
                <w:lang w:val="en-US" w:eastAsia="ru-RU"/>
              </w:rPr>
            </w:pPr>
            <w:r w:rsidRPr="00C20516">
              <w:rPr>
                <w:bCs/>
                <w:szCs w:val="24"/>
                <w:lang w:val="en-US" w:eastAsia="ru-RU"/>
              </w:rPr>
              <w:t>Суточный максимум осадков, мм</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58</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22</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Преобладающее направление ветра за июнь-август</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С</w:t>
            </w:r>
          </w:p>
        </w:tc>
      </w:tr>
      <w:tr w:rsidR="002E637E" w:rsidRPr="00C20516" w:rsidTr="00F44B19">
        <w:tblPrEx>
          <w:tblBorders>
            <w:bottom w:val="single" w:sz="4" w:space="0" w:color="auto"/>
          </w:tblBorders>
        </w:tblPrEx>
        <w:tc>
          <w:tcPr>
            <w:tcW w:w="862" w:type="dxa"/>
          </w:tcPr>
          <w:p w:rsidR="002E637E" w:rsidRPr="00C20516" w:rsidRDefault="002E637E" w:rsidP="001C478C">
            <w:pPr>
              <w:spacing w:after="120"/>
              <w:ind w:firstLine="0"/>
              <w:jc w:val="center"/>
              <w:rPr>
                <w:bCs/>
                <w:szCs w:val="24"/>
                <w:lang w:eastAsia="ru-RU"/>
              </w:rPr>
            </w:pPr>
            <w:r w:rsidRPr="00C20516">
              <w:rPr>
                <w:bCs/>
                <w:szCs w:val="24"/>
                <w:lang w:val="en-US" w:eastAsia="ru-RU"/>
              </w:rPr>
              <w:t>23</w:t>
            </w:r>
            <w:r w:rsidRPr="00C20516">
              <w:rPr>
                <w:bCs/>
                <w:szCs w:val="24"/>
                <w:lang w:eastAsia="ru-RU"/>
              </w:rPr>
              <w:t>.</w:t>
            </w:r>
          </w:p>
        </w:tc>
        <w:tc>
          <w:tcPr>
            <w:tcW w:w="7200" w:type="dxa"/>
          </w:tcPr>
          <w:p w:rsidR="002E637E" w:rsidRPr="00C20516" w:rsidRDefault="002E637E" w:rsidP="001C478C">
            <w:pPr>
              <w:spacing w:after="120"/>
              <w:ind w:firstLine="0"/>
              <w:rPr>
                <w:bCs/>
                <w:szCs w:val="24"/>
                <w:lang w:eastAsia="ru-RU"/>
              </w:rPr>
            </w:pPr>
            <w:r w:rsidRPr="00C20516">
              <w:rPr>
                <w:bCs/>
                <w:szCs w:val="24"/>
                <w:lang w:eastAsia="ru-RU"/>
              </w:rPr>
              <w:t>Минимальная из средних скоростей ветра по румбам за июль, м/с</w:t>
            </w:r>
          </w:p>
        </w:tc>
        <w:tc>
          <w:tcPr>
            <w:tcW w:w="2003" w:type="dxa"/>
          </w:tcPr>
          <w:p w:rsidR="002E637E" w:rsidRPr="00C20516" w:rsidRDefault="002E637E" w:rsidP="001C478C">
            <w:pPr>
              <w:spacing w:after="120"/>
              <w:ind w:firstLine="0"/>
              <w:jc w:val="center"/>
              <w:rPr>
                <w:bCs/>
                <w:szCs w:val="24"/>
                <w:lang w:eastAsia="ru-RU"/>
              </w:rPr>
            </w:pPr>
            <w:r w:rsidRPr="00C20516">
              <w:rPr>
                <w:bCs/>
                <w:szCs w:val="24"/>
                <w:lang w:eastAsia="ru-RU"/>
              </w:rPr>
              <w:t>0,0</w:t>
            </w:r>
          </w:p>
        </w:tc>
      </w:tr>
    </w:tbl>
    <w:p w:rsidR="002E637E" w:rsidRPr="00C20516" w:rsidRDefault="002E637E" w:rsidP="001C478C">
      <w:pPr>
        <w:spacing w:after="120"/>
        <w:jc w:val="center"/>
        <w:rPr>
          <w:bCs/>
          <w:szCs w:val="24"/>
          <w:u w:val="single"/>
          <w:lang w:eastAsia="ru-RU"/>
        </w:rPr>
      </w:pPr>
      <w:r w:rsidRPr="00C20516">
        <w:rPr>
          <w:bCs/>
          <w:szCs w:val="24"/>
          <w:u w:val="single"/>
          <w:lang w:eastAsia="ru-RU"/>
        </w:rPr>
        <w:t xml:space="preserve">Средняя месячная и годовая температура воздуха, </w:t>
      </w:r>
      <w:r w:rsidRPr="00C20516">
        <w:rPr>
          <w:bCs/>
          <w:szCs w:val="24"/>
          <w:u w:val="single"/>
          <w:lang w:eastAsia="ru-RU"/>
        </w:rPr>
        <w:sym w:font="Symbol" w:char="F0B0"/>
      </w:r>
      <w:r w:rsidRPr="00C20516">
        <w:rPr>
          <w:bCs/>
          <w:szCs w:val="24"/>
          <w:u w:val="single"/>
          <w:lang w:eastAsia="ru-RU"/>
        </w:rPr>
        <w:t>С</w:t>
      </w:r>
    </w:p>
    <w:tbl>
      <w:tblPr>
        <w:tblW w:w="10060"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767"/>
        <w:gridCol w:w="767"/>
        <w:gridCol w:w="756"/>
        <w:gridCol w:w="757"/>
        <w:gridCol w:w="757"/>
        <w:gridCol w:w="768"/>
        <w:gridCol w:w="768"/>
        <w:gridCol w:w="768"/>
        <w:gridCol w:w="757"/>
        <w:gridCol w:w="757"/>
        <w:gridCol w:w="757"/>
        <w:gridCol w:w="768"/>
        <w:gridCol w:w="913"/>
      </w:tblGrid>
      <w:tr w:rsidR="002E637E" w:rsidRPr="00C20516" w:rsidTr="00F44B19">
        <w:tc>
          <w:tcPr>
            <w:tcW w:w="767" w:type="dxa"/>
            <w:tcBorders>
              <w:bottom w:val="nil"/>
            </w:tcBorders>
          </w:tcPr>
          <w:p w:rsidR="002E637E" w:rsidRPr="00C20516" w:rsidRDefault="002E637E" w:rsidP="00F44B19">
            <w:pPr>
              <w:spacing w:after="120"/>
              <w:ind w:firstLine="0"/>
              <w:jc w:val="center"/>
              <w:rPr>
                <w:szCs w:val="24"/>
              </w:rPr>
            </w:pPr>
            <w:r w:rsidRPr="00C20516">
              <w:rPr>
                <w:szCs w:val="24"/>
              </w:rPr>
              <w:t>I</w:t>
            </w:r>
          </w:p>
        </w:tc>
        <w:tc>
          <w:tcPr>
            <w:tcW w:w="767" w:type="dxa"/>
            <w:tcBorders>
              <w:bottom w:val="nil"/>
            </w:tcBorders>
          </w:tcPr>
          <w:p w:rsidR="002E637E" w:rsidRPr="00C20516" w:rsidRDefault="002E637E" w:rsidP="00F44B19">
            <w:pPr>
              <w:spacing w:after="120"/>
              <w:ind w:firstLine="0"/>
              <w:jc w:val="center"/>
              <w:rPr>
                <w:szCs w:val="24"/>
              </w:rPr>
            </w:pPr>
            <w:r w:rsidRPr="00C20516">
              <w:rPr>
                <w:szCs w:val="24"/>
              </w:rPr>
              <w:t>II</w:t>
            </w:r>
          </w:p>
        </w:tc>
        <w:tc>
          <w:tcPr>
            <w:tcW w:w="756" w:type="dxa"/>
            <w:tcBorders>
              <w:bottom w:val="nil"/>
            </w:tcBorders>
          </w:tcPr>
          <w:p w:rsidR="002E637E" w:rsidRPr="00C20516" w:rsidRDefault="002E637E" w:rsidP="00F44B19">
            <w:pPr>
              <w:spacing w:after="120"/>
              <w:ind w:firstLine="0"/>
              <w:jc w:val="center"/>
              <w:rPr>
                <w:szCs w:val="24"/>
              </w:rPr>
            </w:pPr>
            <w:r w:rsidRPr="00C20516">
              <w:rPr>
                <w:szCs w:val="24"/>
              </w:rPr>
              <w:t>III</w:t>
            </w:r>
          </w:p>
        </w:tc>
        <w:tc>
          <w:tcPr>
            <w:tcW w:w="757" w:type="dxa"/>
            <w:tcBorders>
              <w:bottom w:val="nil"/>
            </w:tcBorders>
          </w:tcPr>
          <w:p w:rsidR="002E637E" w:rsidRPr="00C20516" w:rsidRDefault="002E637E" w:rsidP="00F44B19">
            <w:pPr>
              <w:spacing w:after="120"/>
              <w:ind w:firstLine="0"/>
              <w:jc w:val="center"/>
              <w:rPr>
                <w:szCs w:val="24"/>
              </w:rPr>
            </w:pPr>
            <w:r w:rsidRPr="00C20516">
              <w:rPr>
                <w:szCs w:val="24"/>
              </w:rPr>
              <w:t>IV</w:t>
            </w:r>
          </w:p>
        </w:tc>
        <w:tc>
          <w:tcPr>
            <w:tcW w:w="757" w:type="dxa"/>
            <w:tcBorders>
              <w:bottom w:val="nil"/>
            </w:tcBorders>
          </w:tcPr>
          <w:p w:rsidR="002E637E" w:rsidRPr="00C20516" w:rsidRDefault="002E637E" w:rsidP="00F44B19">
            <w:pPr>
              <w:spacing w:after="120"/>
              <w:ind w:firstLine="0"/>
              <w:jc w:val="center"/>
              <w:rPr>
                <w:szCs w:val="24"/>
              </w:rPr>
            </w:pPr>
            <w:r w:rsidRPr="00C20516">
              <w:rPr>
                <w:szCs w:val="24"/>
              </w:rPr>
              <w:t>V</w:t>
            </w:r>
          </w:p>
        </w:tc>
        <w:tc>
          <w:tcPr>
            <w:tcW w:w="768" w:type="dxa"/>
            <w:tcBorders>
              <w:bottom w:val="nil"/>
            </w:tcBorders>
          </w:tcPr>
          <w:p w:rsidR="002E637E" w:rsidRPr="00C20516" w:rsidRDefault="002E637E" w:rsidP="00F44B19">
            <w:pPr>
              <w:spacing w:after="120"/>
              <w:ind w:firstLine="0"/>
              <w:jc w:val="center"/>
              <w:rPr>
                <w:szCs w:val="24"/>
              </w:rPr>
            </w:pPr>
            <w:r w:rsidRPr="00C20516">
              <w:rPr>
                <w:szCs w:val="24"/>
              </w:rPr>
              <w:t>VI</w:t>
            </w:r>
          </w:p>
        </w:tc>
        <w:tc>
          <w:tcPr>
            <w:tcW w:w="768" w:type="dxa"/>
            <w:tcBorders>
              <w:bottom w:val="nil"/>
            </w:tcBorders>
          </w:tcPr>
          <w:p w:rsidR="002E637E" w:rsidRPr="00C20516" w:rsidRDefault="002E637E" w:rsidP="00F44B19">
            <w:pPr>
              <w:spacing w:after="120"/>
              <w:ind w:firstLine="0"/>
              <w:jc w:val="center"/>
              <w:rPr>
                <w:szCs w:val="24"/>
              </w:rPr>
            </w:pPr>
            <w:r w:rsidRPr="00C20516">
              <w:rPr>
                <w:szCs w:val="24"/>
              </w:rPr>
              <w:t>VII</w:t>
            </w:r>
          </w:p>
        </w:tc>
        <w:tc>
          <w:tcPr>
            <w:tcW w:w="768" w:type="dxa"/>
            <w:tcBorders>
              <w:bottom w:val="nil"/>
            </w:tcBorders>
          </w:tcPr>
          <w:p w:rsidR="002E637E" w:rsidRPr="00C20516" w:rsidRDefault="002E637E" w:rsidP="00F44B19">
            <w:pPr>
              <w:spacing w:after="120"/>
              <w:ind w:firstLine="0"/>
              <w:jc w:val="center"/>
              <w:rPr>
                <w:szCs w:val="24"/>
              </w:rPr>
            </w:pPr>
            <w:r w:rsidRPr="00C20516">
              <w:rPr>
                <w:szCs w:val="24"/>
              </w:rPr>
              <w:t>VIII</w:t>
            </w:r>
          </w:p>
        </w:tc>
        <w:tc>
          <w:tcPr>
            <w:tcW w:w="757" w:type="dxa"/>
            <w:tcBorders>
              <w:bottom w:val="nil"/>
            </w:tcBorders>
          </w:tcPr>
          <w:p w:rsidR="002E637E" w:rsidRPr="00C20516" w:rsidRDefault="002E637E" w:rsidP="00F44B19">
            <w:pPr>
              <w:spacing w:after="120"/>
              <w:ind w:firstLine="0"/>
              <w:jc w:val="center"/>
              <w:rPr>
                <w:szCs w:val="24"/>
              </w:rPr>
            </w:pPr>
            <w:r w:rsidRPr="00C20516">
              <w:rPr>
                <w:szCs w:val="24"/>
              </w:rPr>
              <w:t>IX</w:t>
            </w:r>
          </w:p>
        </w:tc>
        <w:tc>
          <w:tcPr>
            <w:tcW w:w="757" w:type="dxa"/>
            <w:tcBorders>
              <w:bottom w:val="nil"/>
            </w:tcBorders>
          </w:tcPr>
          <w:p w:rsidR="002E637E" w:rsidRPr="00C20516" w:rsidRDefault="002E637E" w:rsidP="00F44B19">
            <w:pPr>
              <w:spacing w:after="120"/>
              <w:ind w:firstLine="0"/>
              <w:jc w:val="center"/>
              <w:rPr>
                <w:szCs w:val="24"/>
              </w:rPr>
            </w:pPr>
            <w:r w:rsidRPr="00C20516">
              <w:rPr>
                <w:szCs w:val="24"/>
              </w:rPr>
              <w:t>X</w:t>
            </w:r>
          </w:p>
        </w:tc>
        <w:tc>
          <w:tcPr>
            <w:tcW w:w="757" w:type="dxa"/>
            <w:tcBorders>
              <w:bottom w:val="nil"/>
            </w:tcBorders>
          </w:tcPr>
          <w:p w:rsidR="002E637E" w:rsidRPr="00C20516" w:rsidRDefault="002E637E" w:rsidP="00F44B19">
            <w:pPr>
              <w:spacing w:after="120"/>
              <w:ind w:firstLine="0"/>
              <w:jc w:val="center"/>
              <w:rPr>
                <w:szCs w:val="24"/>
              </w:rPr>
            </w:pPr>
            <w:r w:rsidRPr="00C20516">
              <w:rPr>
                <w:szCs w:val="24"/>
              </w:rPr>
              <w:t>XI</w:t>
            </w:r>
          </w:p>
        </w:tc>
        <w:tc>
          <w:tcPr>
            <w:tcW w:w="768" w:type="dxa"/>
            <w:tcBorders>
              <w:bottom w:val="nil"/>
            </w:tcBorders>
          </w:tcPr>
          <w:p w:rsidR="002E637E" w:rsidRPr="00C20516" w:rsidRDefault="002E637E" w:rsidP="00F44B19">
            <w:pPr>
              <w:spacing w:after="120"/>
              <w:ind w:firstLine="0"/>
              <w:jc w:val="center"/>
              <w:rPr>
                <w:szCs w:val="24"/>
              </w:rPr>
            </w:pPr>
            <w:r w:rsidRPr="00C20516">
              <w:rPr>
                <w:szCs w:val="24"/>
              </w:rPr>
              <w:t>XII</w:t>
            </w:r>
          </w:p>
        </w:tc>
        <w:tc>
          <w:tcPr>
            <w:tcW w:w="913" w:type="dxa"/>
            <w:tcBorders>
              <w:bottom w:val="nil"/>
            </w:tcBorders>
          </w:tcPr>
          <w:p w:rsidR="002E637E" w:rsidRPr="00C20516" w:rsidRDefault="002E637E" w:rsidP="00F44B19">
            <w:pPr>
              <w:spacing w:after="120"/>
              <w:ind w:firstLine="0"/>
              <w:jc w:val="center"/>
              <w:rPr>
                <w:szCs w:val="24"/>
              </w:rPr>
            </w:pPr>
            <w:r w:rsidRPr="00C20516">
              <w:rPr>
                <w:szCs w:val="24"/>
              </w:rPr>
              <w:t>Год</w:t>
            </w:r>
          </w:p>
        </w:tc>
      </w:tr>
      <w:tr w:rsidR="002E637E" w:rsidRPr="00C20516" w:rsidTr="00F44B19">
        <w:tblPrEx>
          <w:tblBorders>
            <w:bottom w:val="single" w:sz="4" w:space="0" w:color="auto"/>
          </w:tblBorders>
        </w:tblPrEx>
        <w:tc>
          <w:tcPr>
            <w:tcW w:w="767" w:type="dxa"/>
          </w:tcPr>
          <w:p w:rsidR="002E637E" w:rsidRPr="00C20516" w:rsidRDefault="002E637E" w:rsidP="00F44B19">
            <w:pPr>
              <w:spacing w:after="120"/>
              <w:ind w:firstLine="0"/>
              <w:jc w:val="center"/>
              <w:rPr>
                <w:szCs w:val="24"/>
              </w:rPr>
            </w:pPr>
            <w:r w:rsidRPr="00C20516">
              <w:rPr>
                <w:szCs w:val="24"/>
              </w:rPr>
              <w:t>1</w:t>
            </w:r>
          </w:p>
        </w:tc>
        <w:tc>
          <w:tcPr>
            <w:tcW w:w="767" w:type="dxa"/>
          </w:tcPr>
          <w:p w:rsidR="002E637E" w:rsidRPr="00C20516" w:rsidRDefault="002E637E" w:rsidP="00F44B19">
            <w:pPr>
              <w:spacing w:after="120"/>
              <w:ind w:firstLine="0"/>
              <w:jc w:val="center"/>
              <w:rPr>
                <w:szCs w:val="24"/>
              </w:rPr>
            </w:pPr>
            <w:r w:rsidRPr="00C20516">
              <w:rPr>
                <w:szCs w:val="24"/>
              </w:rPr>
              <w:t>2</w:t>
            </w:r>
          </w:p>
        </w:tc>
        <w:tc>
          <w:tcPr>
            <w:tcW w:w="756" w:type="dxa"/>
          </w:tcPr>
          <w:p w:rsidR="002E637E" w:rsidRPr="00C20516" w:rsidRDefault="002E637E" w:rsidP="00F44B19">
            <w:pPr>
              <w:spacing w:after="120"/>
              <w:ind w:firstLine="0"/>
              <w:jc w:val="center"/>
              <w:rPr>
                <w:szCs w:val="24"/>
              </w:rPr>
            </w:pPr>
            <w:r w:rsidRPr="00C20516">
              <w:rPr>
                <w:szCs w:val="24"/>
              </w:rPr>
              <w:t>3</w:t>
            </w:r>
          </w:p>
        </w:tc>
        <w:tc>
          <w:tcPr>
            <w:tcW w:w="757" w:type="dxa"/>
          </w:tcPr>
          <w:p w:rsidR="002E637E" w:rsidRPr="00C20516" w:rsidRDefault="002E637E" w:rsidP="00F44B19">
            <w:pPr>
              <w:spacing w:after="120"/>
              <w:ind w:firstLine="0"/>
              <w:jc w:val="center"/>
              <w:rPr>
                <w:szCs w:val="24"/>
              </w:rPr>
            </w:pPr>
            <w:r w:rsidRPr="00C20516">
              <w:rPr>
                <w:szCs w:val="24"/>
              </w:rPr>
              <w:t>4</w:t>
            </w:r>
          </w:p>
        </w:tc>
        <w:tc>
          <w:tcPr>
            <w:tcW w:w="757" w:type="dxa"/>
          </w:tcPr>
          <w:p w:rsidR="002E637E" w:rsidRPr="00C20516" w:rsidRDefault="002E637E" w:rsidP="00F44B19">
            <w:pPr>
              <w:spacing w:after="120"/>
              <w:ind w:firstLine="0"/>
              <w:jc w:val="center"/>
              <w:rPr>
                <w:szCs w:val="24"/>
              </w:rPr>
            </w:pPr>
            <w:r w:rsidRPr="00C20516">
              <w:rPr>
                <w:szCs w:val="24"/>
              </w:rPr>
              <w:t>5</w:t>
            </w:r>
          </w:p>
        </w:tc>
        <w:tc>
          <w:tcPr>
            <w:tcW w:w="768" w:type="dxa"/>
          </w:tcPr>
          <w:p w:rsidR="002E637E" w:rsidRPr="00C20516" w:rsidRDefault="002E637E" w:rsidP="00F44B19">
            <w:pPr>
              <w:spacing w:after="120"/>
              <w:ind w:firstLine="0"/>
              <w:jc w:val="center"/>
              <w:rPr>
                <w:szCs w:val="24"/>
              </w:rPr>
            </w:pPr>
            <w:r w:rsidRPr="00C20516">
              <w:rPr>
                <w:szCs w:val="24"/>
              </w:rPr>
              <w:t>6</w:t>
            </w:r>
          </w:p>
        </w:tc>
        <w:tc>
          <w:tcPr>
            <w:tcW w:w="768" w:type="dxa"/>
          </w:tcPr>
          <w:p w:rsidR="002E637E" w:rsidRPr="00C20516" w:rsidRDefault="002E637E" w:rsidP="00F44B19">
            <w:pPr>
              <w:spacing w:after="120"/>
              <w:ind w:firstLine="0"/>
              <w:jc w:val="center"/>
              <w:rPr>
                <w:szCs w:val="24"/>
              </w:rPr>
            </w:pPr>
            <w:r w:rsidRPr="00C20516">
              <w:rPr>
                <w:szCs w:val="24"/>
              </w:rPr>
              <w:t>7</w:t>
            </w:r>
          </w:p>
        </w:tc>
        <w:tc>
          <w:tcPr>
            <w:tcW w:w="768" w:type="dxa"/>
          </w:tcPr>
          <w:p w:rsidR="002E637E" w:rsidRPr="00C20516" w:rsidRDefault="002E637E" w:rsidP="00F44B19">
            <w:pPr>
              <w:spacing w:after="120"/>
              <w:ind w:firstLine="0"/>
              <w:jc w:val="center"/>
              <w:rPr>
                <w:szCs w:val="24"/>
              </w:rPr>
            </w:pPr>
            <w:r w:rsidRPr="00C20516">
              <w:rPr>
                <w:szCs w:val="24"/>
              </w:rPr>
              <w:t>8</w:t>
            </w:r>
          </w:p>
        </w:tc>
        <w:tc>
          <w:tcPr>
            <w:tcW w:w="757" w:type="dxa"/>
          </w:tcPr>
          <w:p w:rsidR="002E637E" w:rsidRPr="00C20516" w:rsidRDefault="002E637E" w:rsidP="00F44B19">
            <w:pPr>
              <w:spacing w:after="120"/>
              <w:ind w:firstLine="0"/>
              <w:jc w:val="center"/>
              <w:rPr>
                <w:szCs w:val="24"/>
              </w:rPr>
            </w:pPr>
            <w:r w:rsidRPr="00C20516">
              <w:rPr>
                <w:szCs w:val="24"/>
              </w:rPr>
              <w:t>9</w:t>
            </w:r>
          </w:p>
        </w:tc>
        <w:tc>
          <w:tcPr>
            <w:tcW w:w="757" w:type="dxa"/>
          </w:tcPr>
          <w:p w:rsidR="002E637E" w:rsidRPr="00C20516" w:rsidRDefault="002E637E" w:rsidP="00F44B19">
            <w:pPr>
              <w:spacing w:after="120"/>
              <w:ind w:firstLine="0"/>
              <w:jc w:val="center"/>
              <w:rPr>
                <w:szCs w:val="24"/>
              </w:rPr>
            </w:pPr>
            <w:r w:rsidRPr="00C20516">
              <w:rPr>
                <w:szCs w:val="24"/>
              </w:rPr>
              <w:t>10</w:t>
            </w:r>
          </w:p>
        </w:tc>
        <w:tc>
          <w:tcPr>
            <w:tcW w:w="757" w:type="dxa"/>
          </w:tcPr>
          <w:p w:rsidR="002E637E" w:rsidRPr="00C20516" w:rsidRDefault="002E637E" w:rsidP="00F44B19">
            <w:pPr>
              <w:spacing w:after="120"/>
              <w:ind w:firstLine="0"/>
              <w:jc w:val="center"/>
              <w:rPr>
                <w:szCs w:val="24"/>
              </w:rPr>
            </w:pPr>
            <w:r w:rsidRPr="00C20516">
              <w:rPr>
                <w:szCs w:val="24"/>
              </w:rPr>
              <w:t>11</w:t>
            </w:r>
          </w:p>
        </w:tc>
        <w:tc>
          <w:tcPr>
            <w:tcW w:w="768" w:type="dxa"/>
          </w:tcPr>
          <w:p w:rsidR="002E637E" w:rsidRPr="00C20516" w:rsidRDefault="002E637E" w:rsidP="00F44B19">
            <w:pPr>
              <w:spacing w:after="120"/>
              <w:ind w:firstLine="0"/>
              <w:jc w:val="center"/>
              <w:rPr>
                <w:szCs w:val="24"/>
              </w:rPr>
            </w:pPr>
            <w:r w:rsidRPr="00C20516">
              <w:rPr>
                <w:szCs w:val="24"/>
              </w:rPr>
              <w:t>12</w:t>
            </w:r>
          </w:p>
        </w:tc>
        <w:tc>
          <w:tcPr>
            <w:tcW w:w="913" w:type="dxa"/>
          </w:tcPr>
          <w:p w:rsidR="002E637E" w:rsidRPr="00C20516" w:rsidRDefault="002E637E" w:rsidP="00F44B19">
            <w:pPr>
              <w:spacing w:after="120"/>
              <w:ind w:firstLine="0"/>
              <w:jc w:val="center"/>
              <w:rPr>
                <w:szCs w:val="24"/>
              </w:rPr>
            </w:pPr>
            <w:r w:rsidRPr="00C20516">
              <w:rPr>
                <w:szCs w:val="24"/>
              </w:rPr>
              <w:t>13</w:t>
            </w:r>
          </w:p>
        </w:tc>
      </w:tr>
      <w:tr w:rsidR="002E637E" w:rsidRPr="00C20516" w:rsidTr="00F44B19">
        <w:tblPrEx>
          <w:tblBorders>
            <w:bottom w:val="single" w:sz="4" w:space="0" w:color="auto"/>
          </w:tblBorders>
        </w:tblPrEx>
        <w:tc>
          <w:tcPr>
            <w:tcW w:w="767" w:type="dxa"/>
          </w:tcPr>
          <w:p w:rsidR="002E637E" w:rsidRPr="00C20516" w:rsidRDefault="002E637E" w:rsidP="00F44B19">
            <w:pPr>
              <w:spacing w:after="120"/>
              <w:ind w:firstLine="0"/>
              <w:jc w:val="center"/>
              <w:rPr>
                <w:bCs/>
                <w:iCs/>
                <w:szCs w:val="24"/>
              </w:rPr>
            </w:pPr>
            <w:r w:rsidRPr="00C20516">
              <w:rPr>
                <w:bCs/>
                <w:iCs/>
                <w:szCs w:val="24"/>
              </w:rPr>
              <w:lastRenderedPageBreak/>
              <w:t>-13,3</w:t>
            </w:r>
          </w:p>
        </w:tc>
        <w:tc>
          <w:tcPr>
            <w:tcW w:w="767" w:type="dxa"/>
          </w:tcPr>
          <w:p w:rsidR="002E637E" w:rsidRPr="00C20516" w:rsidRDefault="002E637E" w:rsidP="00F44B19">
            <w:pPr>
              <w:spacing w:after="120"/>
              <w:ind w:firstLine="0"/>
              <w:jc w:val="center"/>
              <w:rPr>
                <w:bCs/>
                <w:iCs/>
                <w:szCs w:val="24"/>
              </w:rPr>
            </w:pPr>
            <w:r w:rsidRPr="00C20516">
              <w:rPr>
                <w:bCs/>
                <w:iCs/>
                <w:szCs w:val="24"/>
              </w:rPr>
              <w:t>-11,5</w:t>
            </w:r>
          </w:p>
        </w:tc>
        <w:tc>
          <w:tcPr>
            <w:tcW w:w="756" w:type="dxa"/>
          </w:tcPr>
          <w:p w:rsidR="002E637E" w:rsidRPr="00C20516" w:rsidRDefault="002E637E" w:rsidP="00F44B19">
            <w:pPr>
              <w:spacing w:after="120"/>
              <w:ind w:firstLine="0"/>
              <w:jc w:val="center"/>
              <w:rPr>
                <w:bCs/>
                <w:iCs/>
                <w:szCs w:val="24"/>
              </w:rPr>
            </w:pPr>
            <w:r w:rsidRPr="00C20516">
              <w:rPr>
                <w:bCs/>
                <w:iCs/>
                <w:szCs w:val="24"/>
              </w:rPr>
              <w:t>-4,4</w:t>
            </w:r>
          </w:p>
        </w:tc>
        <w:tc>
          <w:tcPr>
            <w:tcW w:w="757" w:type="dxa"/>
          </w:tcPr>
          <w:p w:rsidR="002E637E" w:rsidRPr="00C20516" w:rsidRDefault="002E637E" w:rsidP="00F44B19">
            <w:pPr>
              <w:spacing w:after="120"/>
              <w:ind w:firstLine="0"/>
              <w:jc w:val="center"/>
              <w:rPr>
                <w:bCs/>
                <w:iCs/>
                <w:szCs w:val="24"/>
              </w:rPr>
            </w:pPr>
            <w:r w:rsidRPr="00C20516">
              <w:rPr>
                <w:bCs/>
                <w:iCs/>
                <w:szCs w:val="24"/>
              </w:rPr>
              <w:t>3,0</w:t>
            </w:r>
          </w:p>
        </w:tc>
        <w:tc>
          <w:tcPr>
            <w:tcW w:w="757" w:type="dxa"/>
          </w:tcPr>
          <w:p w:rsidR="002E637E" w:rsidRPr="00C20516" w:rsidRDefault="002E637E" w:rsidP="00F44B19">
            <w:pPr>
              <w:spacing w:after="120"/>
              <w:ind w:firstLine="0"/>
              <w:jc w:val="center"/>
              <w:rPr>
                <w:bCs/>
                <w:iCs/>
                <w:szCs w:val="24"/>
              </w:rPr>
            </w:pPr>
            <w:r w:rsidRPr="00C20516">
              <w:rPr>
                <w:bCs/>
                <w:iCs/>
                <w:szCs w:val="24"/>
              </w:rPr>
              <w:t>9,9</w:t>
            </w:r>
          </w:p>
        </w:tc>
        <w:tc>
          <w:tcPr>
            <w:tcW w:w="768" w:type="dxa"/>
          </w:tcPr>
          <w:p w:rsidR="002E637E" w:rsidRPr="00C20516" w:rsidRDefault="002E637E" w:rsidP="00F44B19">
            <w:pPr>
              <w:spacing w:after="120"/>
              <w:ind w:firstLine="0"/>
              <w:jc w:val="center"/>
              <w:rPr>
                <w:bCs/>
                <w:iCs/>
                <w:szCs w:val="24"/>
              </w:rPr>
            </w:pPr>
            <w:r w:rsidRPr="00C20516">
              <w:rPr>
                <w:bCs/>
                <w:iCs/>
                <w:szCs w:val="24"/>
              </w:rPr>
              <w:t>15,0</w:t>
            </w:r>
          </w:p>
        </w:tc>
        <w:tc>
          <w:tcPr>
            <w:tcW w:w="768" w:type="dxa"/>
          </w:tcPr>
          <w:p w:rsidR="002E637E" w:rsidRPr="00C20516" w:rsidRDefault="002E637E" w:rsidP="00F44B19">
            <w:pPr>
              <w:spacing w:after="120"/>
              <w:ind w:firstLine="0"/>
              <w:jc w:val="center"/>
              <w:rPr>
                <w:bCs/>
                <w:iCs/>
                <w:szCs w:val="24"/>
              </w:rPr>
            </w:pPr>
            <w:r w:rsidRPr="00C20516">
              <w:rPr>
                <w:bCs/>
                <w:iCs/>
                <w:szCs w:val="24"/>
              </w:rPr>
              <w:t>17,4</w:t>
            </w:r>
          </w:p>
        </w:tc>
        <w:tc>
          <w:tcPr>
            <w:tcW w:w="768" w:type="dxa"/>
          </w:tcPr>
          <w:p w:rsidR="002E637E" w:rsidRPr="00C20516" w:rsidRDefault="002E637E" w:rsidP="00F44B19">
            <w:pPr>
              <w:spacing w:after="120"/>
              <w:ind w:firstLine="0"/>
              <w:jc w:val="center"/>
              <w:rPr>
                <w:bCs/>
                <w:iCs/>
                <w:szCs w:val="24"/>
              </w:rPr>
            </w:pPr>
            <w:r w:rsidRPr="00C20516">
              <w:rPr>
                <w:bCs/>
                <w:iCs/>
                <w:szCs w:val="24"/>
              </w:rPr>
              <w:t>14,6</w:t>
            </w:r>
          </w:p>
        </w:tc>
        <w:tc>
          <w:tcPr>
            <w:tcW w:w="757" w:type="dxa"/>
          </w:tcPr>
          <w:p w:rsidR="002E637E" w:rsidRPr="00C20516" w:rsidRDefault="002E637E" w:rsidP="00F44B19">
            <w:pPr>
              <w:spacing w:after="120"/>
              <w:ind w:firstLine="0"/>
              <w:jc w:val="center"/>
              <w:rPr>
                <w:bCs/>
                <w:iCs/>
                <w:szCs w:val="24"/>
              </w:rPr>
            </w:pPr>
            <w:r w:rsidRPr="00C20516">
              <w:rPr>
                <w:bCs/>
                <w:iCs/>
                <w:szCs w:val="24"/>
              </w:rPr>
              <w:t>8,8</w:t>
            </w:r>
          </w:p>
        </w:tc>
        <w:tc>
          <w:tcPr>
            <w:tcW w:w="757" w:type="dxa"/>
          </w:tcPr>
          <w:p w:rsidR="002E637E" w:rsidRPr="00C20516" w:rsidRDefault="002E637E" w:rsidP="00F44B19">
            <w:pPr>
              <w:spacing w:after="120"/>
              <w:ind w:firstLine="0"/>
              <w:jc w:val="center"/>
              <w:rPr>
                <w:bCs/>
                <w:iCs/>
                <w:szCs w:val="24"/>
              </w:rPr>
            </w:pPr>
            <w:r w:rsidRPr="00C20516">
              <w:rPr>
                <w:bCs/>
                <w:iCs/>
                <w:szCs w:val="24"/>
              </w:rPr>
              <w:t>2,2</w:t>
            </w:r>
          </w:p>
        </w:tc>
        <w:tc>
          <w:tcPr>
            <w:tcW w:w="757" w:type="dxa"/>
          </w:tcPr>
          <w:p w:rsidR="002E637E" w:rsidRPr="00C20516" w:rsidRDefault="002E637E" w:rsidP="00F44B19">
            <w:pPr>
              <w:spacing w:after="120"/>
              <w:ind w:firstLine="0"/>
              <w:jc w:val="center"/>
              <w:rPr>
                <w:bCs/>
                <w:iCs/>
                <w:szCs w:val="24"/>
              </w:rPr>
            </w:pPr>
            <w:r w:rsidRPr="00C20516">
              <w:rPr>
                <w:bCs/>
                <w:iCs/>
                <w:szCs w:val="24"/>
              </w:rPr>
              <w:t>-4,6</w:t>
            </w:r>
          </w:p>
        </w:tc>
        <w:tc>
          <w:tcPr>
            <w:tcW w:w="768" w:type="dxa"/>
          </w:tcPr>
          <w:p w:rsidR="002E637E" w:rsidRPr="00C20516" w:rsidRDefault="002E637E" w:rsidP="00F44B19">
            <w:pPr>
              <w:spacing w:after="120"/>
              <w:ind w:firstLine="0"/>
              <w:jc w:val="center"/>
              <w:rPr>
                <w:bCs/>
                <w:iCs/>
                <w:szCs w:val="24"/>
              </w:rPr>
            </w:pPr>
            <w:r w:rsidRPr="00C20516">
              <w:rPr>
                <w:bCs/>
                <w:iCs/>
                <w:szCs w:val="24"/>
              </w:rPr>
              <w:t>-10,1</w:t>
            </w:r>
          </w:p>
        </w:tc>
        <w:tc>
          <w:tcPr>
            <w:tcW w:w="913" w:type="dxa"/>
          </w:tcPr>
          <w:p w:rsidR="002E637E" w:rsidRPr="00C20516" w:rsidRDefault="002E637E" w:rsidP="00F44B19">
            <w:pPr>
              <w:spacing w:after="120"/>
              <w:ind w:firstLine="0"/>
              <w:jc w:val="center"/>
              <w:rPr>
                <w:bCs/>
                <w:iCs/>
                <w:szCs w:val="24"/>
              </w:rPr>
            </w:pPr>
            <w:r w:rsidRPr="00C20516">
              <w:rPr>
                <w:bCs/>
                <w:iCs/>
                <w:szCs w:val="24"/>
              </w:rPr>
              <w:t>2,3</w:t>
            </w:r>
          </w:p>
        </w:tc>
      </w:tr>
    </w:tbl>
    <w:p w:rsidR="002E637E" w:rsidRPr="00C20516" w:rsidRDefault="002E637E" w:rsidP="001C478C">
      <w:pPr>
        <w:spacing w:after="120"/>
        <w:rPr>
          <w:bCs/>
          <w:szCs w:val="24"/>
          <w:lang w:eastAsia="ru-RU"/>
        </w:rPr>
      </w:pPr>
    </w:p>
    <w:p w:rsidR="002E637E" w:rsidRPr="00C20516" w:rsidRDefault="002E637E" w:rsidP="001C478C">
      <w:pPr>
        <w:spacing w:after="120"/>
        <w:rPr>
          <w:bCs/>
          <w:szCs w:val="24"/>
          <w:lang w:eastAsia="ru-RU"/>
        </w:rPr>
      </w:pPr>
      <w:r w:rsidRPr="00C20516">
        <w:rPr>
          <w:bCs/>
          <w:szCs w:val="24"/>
          <w:lang w:eastAsia="ru-RU"/>
        </w:rPr>
        <w:t>Выводы:</w:t>
      </w:r>
    </w:p>
    <w:p w:rsidR="002E637E" w:rsidRPr="00C20516" w:rsidRDefault="002E637E" w:rsidP="001C478C">
      <w:pPr>
        <w:spacing w:after="120"/>
        <w:rPr>
          <w:bCs/>
          <w:szCs w:val="24"/>
          <w:lang w:eastAsia="ru-RU"/>
        </w:rPr>
      </w:pPr>
      <w:r w:rsidRPr="00C20516">
        <w:rPr>
          <w:bCs/>
          <w:szCs w:val="24"/>
          <w:lang w:eastAsia="ru-RU"/>
        </w:rPr>
        <w:t>климатические условия сельского поселения не вызывают ограничений для хозяйственного освоения территории и строительства;</w:t>
      </w:r>
    </w:p>
    <w:p w:rsidR="002E637E" w:rsidRPr="00C20516" w:rsidRDefault="002E637E" w:rsidP="001C478C">
      <w:pPr>
        <w:spacing w:after="120"/>
        <w:rPr>
          <w:bCs/>
          <w:szCs w:val="24"/>
          <w:lang w:eastAsia="ru-RU"/>
        </w:rPr>
      </w:pPr>
      <w:r w:rsidRPr="00C20516">
        <w:rPr>
          <w:bCs/>
          <w:szCs w:val="24"/>
          <w:lang w:eastAsia="ru-RU"/>
        </w:rPr>
        <w:t>климатические условия территории ограниченно благоприятны для развития рекреации;</w:t>
      </w:r>
    </w:p>
    <w:p w:rsidR="002E637E" w:rsidRPr="00C20516" w:rsidRDefault="002E637E" w:rsidP="001C478C">
      <w:pPr>
        <w:spacing w:after="120"/>
        <w:rPr>
          <w:bCs/>
          <w:szCs w:val="24"/>
          <w:lang w:eastAsia="ru-RU"/>
        </w:rPr>
      </w:pPr>
      <w:r w:rsidRPr="00C20516">
        <w:rPr>
          <w:bCs/>
          <w:szCs w:val="24"/>
          <w:lang w:eastAsia="ru-RU"/>
        </w:rPr>
        <w:t>при размещении объектов гражданского строительства, промышленности и иных источников загрязнения окружающей среды необходимо учитывать розу ветров, более детально проанализировать рассеивающие способности атмосферы (температурные инверсии, туманы и др.), негативное влияние погодных явлений (сильные ветра, метели, и др.).</w:t>
      </w:r>
    </w:p>
    <w:p w:rsidR="002E637E" w:rsidRPr="00C20516" w:rsidRDefault="002E637E" w:rsidP="00A904A5">
      <w:pPr>
        <w:pStyle w:val="1"/>
        <w:rPr>
          <w:color w:val="auto"/>
          <w:szCs w:val="24"/>
        </w:rPr>
      </w:pPr>
      <w:r w:rsidRPr="00C20516">
        <w:rPr>
          <w:color w:val="auto"/>
          <w:szCs w:val="24"/>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bookmarkEnd w:id="12"/>
    </w:p>
    <w:p w:rsidR="002E637E" w:rsidRPr="00C20516" w:rsidRDefault="002E637E" w:rsidP="00141E1D">
      <w:pPr>
        <w:pStyle w:val="3"/>
        <w:spacing w:line="240" w:lineRule="auto"/>
      </w:pPr>
      <w:bookmarkStart w:id="13" w:name="_Toc20909862"/>
      <w:bookmarkStart w:id="14" w:name="sub_26"/>
      <w:r w:rsidRPr="00C20516">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3"/>
    </w:p>
    <w:p w:rsidR="002E637E" w:rsidRPr="00C20516" w:rsidRDefault="002E637E" w:rsidP="00FA5629">
      <w:pPr>
        <w:rPr>
          <w:szCs w:val="24"/>
        </w:rPr>
      </w:pPr>
      <w:r w:rsidRPr="00C20516">
        <w:rPr>
          <w:szCs w:val="24"/>
        </w:rPr>
        <w:t>Характеристика существующих строительных фондов на территории сельского поселения «Никольское» представлена в таблице 1.1.</w:t>
      </w:r>
    </w:p>
    <w:p w:rsidR="002E637E" w:rsidRPr="00C20516" w:rsidRDefault="002E637E" w:rsidP="00FA5629">
      <w:pPr>
        <w:jc w:val="right"/>
        <w:rPr>
          <w:szCs w:val="24"/>
        </w:rPr>
      </w:pPr>
      <w:r w:rsidRPr="00C20516">
        <w:rPr>
          <w:szCs w:val="24"/>
        </w:rPr>
        <w:t>Таблица 1.1</w:t>
      </w:r>
    </w:p>
    <w:p w:rsidR="002E637E" w:rsidRPr="00C20516" w:rsidRDefault="002E637E" w:rsidP="00FA5629">
      <w:pPr>
        <w:ind w:firstLine="0"/>
        <w:jc w:val="center"/>
        <w:rPr>
          <w:szCs w:val="24"/>
          <w:u w:val="single"/>
        </w:rPr>
      </w:pPr>
      <w:r w:rsidRPr="00C20516">
        <w:rPr>
          <w:szCs w:val="24"/>
          <w:u w:val="single"/>
        </w:rPr>
        <w:t>Характеристика существующих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0"/>
        <w:gridCol w:w="4633"/>
      </w:tblGrid>
      <w:tr w:rsidR="002E637E" w:rsidRPr="00C20516" w:rsidTr="00344EFF">
        <w:trPr>
          <w:tblHeader/>
          <w:jc w:val="center"/>
        </w:trPr>
        <w:tc>
          <w:tcPr>
            <w:tcW w:w="5060" w:type="dxa"/>
            <w:tcMar>
              <w:left w:w="28" w:type="dxa"/>
              <w:right w:w="28" w:type="dxa"/>
            </w:tcMar>
            <w:vAlign w:val="center"/>
          </w:tcPr>
          <w:p w:rsidR="002E637E" w:rsidRPr="00C20516" w:rsidRDefault="002E637E" w:rsidP="00C2361E">
            <w:pPr>
              <w:pStyle w:val="af3"/>
              <w:rPr>
                <w:b/>
                <w:sz w:val="24"/>
                <w:szCs w:val="24"/>
              </w:rPr>
            </w:pPr>
            <w:r w:rsidRPr="00C20516">
              <w:rPr>
                <w:b/>
                <w:sz w:val="24"/>
                <w:szCs w:val="24"/>
              </w:rPr>
              <w:t>Наименование строительных фондов</w:t>
            </w:r>
          </w:p>
        </w:tc>
        <w:tc>
          <w:tcPr>
            <w:tcW w:w="4633" w:type="dxa"/>
            <w:tcMar>
              <w:left w:w="28" w:type="dxa"/>
              <w:right w:w="28" w:type="dxa"/>
            </w:tcMar>
            <w:vAlign w:val="center"/>
          </w:tcPr>
          <w:p w:rsidR="002E637E" w:rsidRPr="00C20516" w:rsidRDefault="002E637E" w:rsidP="003129E8">
            <w:pPr>
              <w:pStyle w:val="af3"/>
              <w:rPr>
                <w:b/>
                <w:sz w:val="24"/>
                <w:szCs w:val="24"/>
              </w:rPr>
            </w:pPr>
            <w:r w:rsidRPr="00C20516">
              <w:rPr>
                <w:b/>
                <w:sz w:val="24"/>
                <w:szCs w:val="24"/>
              </w:rPr>
              <w:t>Базовые значения площади строительных фондов (01.01.2020 год), м</w:t>
            </w:r>
            <w:r w:rsidRPr="00C20516">
              <w:rPr>
                <w:b/>
                <w:sz w:val="24"/>
                <w:szCs w:val="24"/>
                <w:vertAlign w:val="superscript"/>
              </w:rPr>
              <w:t>2</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Объекты социальной сферы</w:t>
            </w:r>
          </w:p>
        </w:tc>
        <w:tc>
          <w:tcPr>
            <w:tcW w:w="4633" w:type="dxa"/>
            <w:tcMar>
              <w:left w:w="28" w:type="dxa"/>
              <w:right w:w="28" w:type="dxa"/>
            </w:tcMar>
            <w:vAlign w:val="center"/>
          </w:tcPr>
          <w:p w:rsidR="002E637E" w:rsidRPr="00C20516" w:rsidRDefault="002E637E" w:rsidP="00C2361E">
            <w:pPr>
              <w:pStyle w:val="af3"/>
              <w:rPr>
                <w:sz w:val="24"/>
                <w:szCs w:val="24"/>
              </w:rPr>
            </w:pPr>
            <w:r w:rsidRPr="00C20516">
              <w:rPr>
                <w:sz w:val="24"/>
                <w:szCs w:val="24"/>
              </w:rPr>
              <w:t>н/д</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Жилой фонд:</w:t>
            </w:r>
          </w:p>
        </w:tc>
        <w:tc>
          <w:tcPr>
            <w:tcW w:w="4633" w:type="dxa"/>
            <w:tcMar>
              <w:left w:w="28" w:type="dxa"/>
              <w:right w:w="28" w:type="dxa"/>
            </w:tcMar>
            <w:vAlign w:val="center"/>
          </w:tcPr>
          <w:p w:rsidR="002E637E" w:rsidRPr="00C20516" w:rsidRDefault="002E637E" w:rsidP="00BA77E3">
            <w:pPr>
              <w:pStyle w:val="af3"/>
              <w:rPr>
                <w:sz w:val="24"/>
                <w:szCs w:val="24"/>
              </w:rPr>
            </w:pPr>
            <w:r w:rsidRPr="00C20516">
              <w:rPr>
                <w:sz w:val="24"/>
                <w:szCs w:val="24"/>
              </w:rPr>
              <w:t>49084,0</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 xml:space="preserve"> - многоквартирные</w:t>
            </w:r>
          </w:p>
        </w:tc>
        <w:tc>
          <w:tcPr>
            <w:tcW w:w="4633" w:type="dxa"/>
            <w:tcMar>
              <w:left w:w="28" w:type="dxa"/>
              <w:right w:w="28" w:type="dxa"/>
            </w:tcMar>
            <w:vAlign w:val="center"/>
          </w:tcPr>
          <w:p w:rsidR="002E637E" w:rsidRPr="00C20516" w:rsidRDefault="002E637E" w:rsidP="00BA77E3">
            <w:pPr>
              <w:pStyle w:val="af3"/>
              <w:rPr>
                <w:sz w:val="24"/>
                <w:szCs w:val="24"/>
              </w:rPr>
            </w:pPr>
            <w:r w:rsidRPr="00C20516">
              <w:rPr>
                <w:sz w:val="24"/>
                <w:szCs w:val="24"/>
              </w:rPr>
              <w:t>7064,0</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 xml:space="preserve"> - индивидуальные</w:t>
            </w:r>
          </w:p>
        </w:tc>
        <w:tc>
          <w:tcPr>
            <w:tcW w:w="4633" w:type="dxa"/>
            <w:tcMar>
              <w:left w:w="28" w:type="dxa"/>
              <w:right w:w="28" w:type="dxa"/>
            </w:tcMar>
            <w:vAlign w:val="center"/>
          </w:tcPr>
          <w:p w:rsidR="002E637E" w:rsidRPr="00C20516" w:rsidRDefault="002E637E" w:rsidP="00BA77E3">
            <w:pPr>
              <w:pStyle w:val="af3"/>
              <w:rPr>
                <w:sz w:val="24"/>
                <w:szCs w:val="24"/>
              </w:rPr>
            </w:pPr>
            <w:r w:rsidRPr="00C20516">
              <w:rPr>
                <w:sz w:val="24"/>
                <w:szCs w:val="24"/>
              </w:rPr>
              <w:t>42020,0</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Производственные здания</w:t>
            </w:r>
          </w:p>
        </w:tc>
        <w:tc>
          <w:tcPr>
            <w:tcW w:w="4633" w:type="dxa"/>
            <w:tcMar>
              <w:left w:w="28" w:type="dxa"/>
              <w:right w:w="28" w:type="dxa"/>
            </w:tcMar>
            <w:vAlign w:val="center"/>
          </w:tcPr>
          <w:p w:rsidR="002E637E" w:rsidRPr="00C20516" w:rsidRDefault="002E637E" w:rsidP="00C2361E">
            <w:pPr>
              <w:pStyle w:val="af3"/>
              <w:rPr>
                <w:sz w:val="24"/>
                <w:szCs w:val="24"/>
              </w:rPr>
            </w:pPr>
            <w:r w:rsidRPr="00C20516">
              <w:rPr>
                <w:sz w:val="24"/>
                <w:szCs w:val="24"/>
              </w:rPr>
              <w:t>н/д</w:t>
            </w:r>
          </w:p>
        </w:tc>
      </w:tr>
      <w:tr w:rsidR="002E637E" w:rsidRPr="00C20516" w:rsidTr="00344EFF">
        <w:trPr>
          <w:jc w:val="center"/>
        </w:trPr>
        <w:tc>
          <w:tcPr>
            <w:tcW w:w="5060" w:type="dxa"/>
            <w:tcMar>
              <w:left w:w="28" w:type="dxa"/>
              <w:right w:w="28" w:type="dxa"/>
            </w:tcMar>
            <w:vAlign w:val="center"/>
          </w:tcPr>
          <w:p w:rsidR="002E637E" w:rsidRPr="00C20516" w:rsidRDefault="002E637E" w:rsidP="00C2361E">
            <w:pPr>
              <w:pStyle w:val="af3"/>
              <w:jc w:val="left"/>
              <w:rPr>
                <w:sz w:val="24"/>
                <w:szCs w:val="24"/>
              </w:rPr>
            </w:pPr>
            <w:r w:rsidRPr="00C20516">
              <w:rPr>
                <w:sz w:val="24"/>
                <w:szCs w:val="24"/>
              </w:rPr>
              <w:t>Прочие</w:t>
            </w:r>
          </w:p>
        </w:tc>
        <w:tc>
          <w:tcPr>
            <w:tcW w:w="4633" w:type="dxa"/>
            <w:tcMar>
              <w:left w:w="28" w:type="dxa"/>
              <w:right w:w="28" w:type="dxa"/>
            </w:tcMar>
            <w:vAlign w:val="center"/>
          </w:tcPr>
          <w:p w:rsidR="002E637E" w:rsidRPr="00C20516" w:rsidRDefault="002E637E" w:rsidP="00C2361E">
            <w:pPr>
              <w:pStyle w:val="af3"/>
              <w:rPr>
                <w:sz w:val="24"/>
                <w:szCs w:val="24"/>
              </w:rPr>
            </w:pPr>
            <w:r w:rsidRPr="00C20516">
              <w:rPr>
                <w:sz w:val="24"/>
                <w:szCs w:val="24"/>
              </w:rPr>
              <w:t>н/д</w:t>
            </w:r>
          </w:p>
        </w:tc>
      </w:tr>
    </w:tbl>
    <w:p w:rsidR="002E637E" w:rsidRPr="00C20516" w:rsidRDefault="002E637E" w:rsidP="00BB1C72">
      <w:pPr>
        <w:ind w:firstLine="0"/>
        <w:rPr>
          <w:szCs w:val="24"/>
        </w:rPr>
      </w:pPr>
      <w:r w:rsidRPr="00C20516">
        <w:rPr>
          <w:szCs w:val="24"/>
        </w:rPr>
        <w:t>*н/д – нет данных</w:t>
      </w:r>
    </w:p>
    <w:p w:rsidR="002E637E" w:rsidRPr="00C20516" w:rsidRDefault="002E637E" w:rsidP="009E77C4">
      <w:pPr>
        <w:rPr>
          <w:szCs w:val="24"/>
        </w:rPr>
      </w:pPr>
      <w:r w:rsidRPr="00C20516">
        <w:rPr>
          <w:szCs w:val="24"/>
        </w:rPr>
        <w:t>Прогнозы прироста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с указанием прироста потребления тепловой энергии (мощности) представлены в таблицах 1.2, 1.3.</w:t>
      </w:r>
    </w:p>
    <w:p w:rsidR="002E637E" w:rsidRPr="00C20516" w:rsidRDefault="002E637E" w:rsidP="009E77C4">
      <w:pPr>
        <w:jc w:val="right"/>
        <w:rPr>
          <w:szCs w:val="24"/>
        </w:rPr>
      </w:pPr>
      <w:r w:rsidRPr="00C20516">
        <w:rPr>
          <w:szCs w:val="24"/>
        </w:rPr>
        <w:t>Таблица 1.2</w:t>
      </w:r>
    </w:p>
    <w:p w:rsidR="002E637E" w:rsidRPr="00C20516" w:rsidRDefault="002E637E" w:rsidP="00BB1C72">
      <w:pPr>
        <w:ind w:left="708" w:hanging="708"/>
        <w:jc w:val="center"/>
        <w:rPr>
          <w:szCs w:val="24"/>
          <w:u w:val="single"/>
        </w:rPr>
      </w:pPr>
      <w:r w:rsidRPr="00C20516">
        <w:rPr>
          <w:szCs w:val="24"/>
          <w:u w:val="single"/>
        </w:rPr>
        <w:t xml:space="preserve">Строительство жилых домов на территории сельского поселения «Никольское» </w:t>
      </w:r>
    </w:p>
    <w:tbl>
      <w:tblPr>
        <w:tblW w:w="4987" w:type="pct"/>
        <w:tblLayout w:type="fixed"/>
        <w:tblLook w:val="00A0"/>
      </w:tblPr>
      <w:tblGrid>
        <w:gridCol w:w="594"/>
        <w:gridCol w:w="3123"/>
        <w:gridCol w:w="1276"/>
        <w:gridCol w:w="1274"/>
        <w:gridCol w:w="1419"/>
        <w:gridCol w:w="1982"/>
      </w:tblGrid>
      <w:tr w:rsidR="002E637E" w:rsidRPr="00C20516" w:rsidTr="00060B92">
        <w:tc>
          <w:tcPr>
            <w:tcW w:w="3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 п/п</w:t>
            </w:r>
          </w:p>
        </w:tc>
        <w:tc>
          <w:tcPr>
            <w:tcW w:w="161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Территория застройки/наименование объекта (участка) нового строительства</w:t>
            </w:r>
          </w:p>
        </w:tc>
        <w:tc>
          <w:tcPr>
            <w:tcW w:w="66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Расчетная численность жителей, чел.</w:t>
            </w:r>
          </w:p>
        </w:tc>
        <w:tc>
          <w:tcPr>
            <w:tcW w:w="659"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 xml:space="preserve">Период подключения </w:t>
            </w:r>
          </w:p>
        </w:tc>
        <w:tc>
          <w:tcPr>
            <w:tcW w:w="734"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Общая площадь жилых помещений, м</w:t>
            </w:r>
            <w:r w:rsidRPr="00C20516">
              <w:rPr>
                <w:b/>
                <w:sz w:val="24"/>
                <w:szCs w:val="24"/>
                <w:vertAlign w:val="superscript"/>
                <w:lang w:eastAsia="ru-RU"/>
              </w:rPr>
              <w:t>2</w:t>
            </w:r>
          </w:p>
        </w:tc>
        <w:tc>
          <w:tcPr>
            <w:tcW w:w="10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b/>
                <w:sz w:val="24"/>
                <w:szCs w:val="24"/>
                <w:lang w:eastAsia="ru-RU"/>
              </w:rPr>
            </w:pPr>
            <w:r w:rsidRPr="00C20516">
              <w:rPr>
                <w:b/>
                <w:sz w:val="24"/>
                <w:szCs w:val="24"/>
                <w:lang w:eastAsia="ru-RU"/>
              </w:rPr>
              <w:t>Расчетные нагрузки на системы теплоснабжения, Гкал/ч</w:t>
            </w:r>
          </w:p>
        </w:tc>
      </w:tr>
      <w:tr w:rsidR="002E637E" w:rsidRPr="00C20516" w:rsidTr="00820E44">
        <w:trPr>
          <w:trHeight w:val="70"/>
        </w:trPr>
        <w:tc>
          <w:tcPr>
            <w:tcW w:w="307"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BA77E3">
            <w:pPr>
              <w:pStyle w:val="aff8"/>
              <w:rPr>
                <w:sz w:val="24"/>
                <w:szCs w:val="24"/>
                <w:lang w:eastAsia="ru-RU"/>
              </w:rPr>
            </w:pPr>
            <w:r w:rsidRPr="00C20516">
              <w:rPr>
                <w:sz w:val="24"/>
                <w:szCs w:val="24"/>
                <w:lang w:eastAsia="ru-RU"/>
              </w:rPr>
              <w:t>1</w:t>
            </w:r>
          </w:p>
        </w:tc>
        <w:tc>
          <w:tcPr>
            <w:tcW w:w="1615" w:type="pct"/>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820E44">
            <w:pPr>
              <w:pStyle w:val="aff8"/>
              <w:jc w:val="left"/>
              <w:rPr>
                <w:sz w:val="24"/>
                <w:szCs w:val="24"/>
                <w:lang w:eastAsia="ru-RU"/>
              </w:rPr>
            </w:pPr>
            <w:r w:rsidRPr="00C20516">
              <w:rPr>
                <w:sz w:val="24"/>
                <w:szCs w:val="24"/>
                <w:lang w:eastAsia="ru-RU"/>
              </w:rPr>
              <w:t>-</w:t>
            </w:r>
          </w:p>
        </w:tc>
        <w:tc>
          <w:tcPr>
            <w:tcW w:w="660" w:type="pct"/>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659" w:type="pct"/>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734" w:type="pct"/>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10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2E637E" w:rsidRPr="00C20516" w:rsidRDefault="002E637E" w:rsidP="00BA77E3">
            <w:pPr>
              <w:pStyle w:val="aff8"/>
              <w:rPr>
                <w:color w:val="000000"/>
                <w:sz w:val="24"/>
                <w:szCs w:val="24"/>
                <w:lang w:eastAsia="ru-RU"/>
              </w:rPr>
            </w:pPr>
            <w:r w:rsidRPr="00C20516">
              <w:rPr>
                <w:color w:val="000000"/>
                <w:sz w:val="24"/>
                <w:szCs w:val="24"/>
                <w:lang w:eastAsia="ru-RU"/>
              </w:rPr>
              <w:t>-</w:t>
            </w:r>
          </w:p>
        </w:tc>
      </w:tr>
    </w:tbl>
    <w:p w:rsidR="002E637E" w:rsidRPr="00C20516" w:rsidRDefault="002E637E" w:rsidP="009E77C4">
      <w:pPr>
        <w:rPr>
          <w:szCs w:val="24"/>
          <w:highlight w:val="yellow"/>
        </w:rPr>
      </w:pPr>
    </w:p>
    <w:p w:rsidR="002E637E" w:rsidRPr="00C20516" w:rsidRDefault="002E637E" w:rsidP="009E77C4">
      <w:pPr>
        <w:jc w:val="right"/>
        <w:rPr>
          <w:szCs w:val="24"/>
        </w:rPr>
      </w:pPr>
      <w:r w:rsidRPr="00C20516">
        <w:rPr>
          <w:szCs w:val="24"/>
        </w:rPr>
        <w:t>Таблица 1.3</w:t>
      </w:r>
    </w:p>
    <w:p w:rsidR="002E637E" w:rsidRPr="00C20516" w:rsidRDefault="002E637E" w:rsidP="009E77C4">
      <w:pPr>
        <w:ind w:firstLine="0"/>
        <w:jc w:val="center"/>
        <w:rPr>
          <w:szCs w:val="24"/>
          <w:u w:val="single"/>
        </w:rPr>
      </w:pPr>
      <w:r w:rsidRPr="00C20516">
        <w:rPr>
          <w:szCs w:val="24"/>
          <w:u w:val="single"/>
        </w:rPr>
        <w:t>Строительство общественных зданий на территории сельского поселения «Никольское»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7"/>
        <w:gridCol w:w="2809"/>
        <w:gridCol w:w="1624"/>
        <w:gridCol w:w="1311"/>
        <w:gridCol w:w="1311"/>
        <w:gridCol w:w="1971"/>
      </w:tblGrid>
      <w:tr w:rsidR="002E637E" w:rsidRPr="00C20516" w:rsidTr="00BA77E3">
        <w:trPr>
          <w:trHeight w:val="255"/>
        </w:trPr>
        <w:tc>
          <w:tcPr>
            <w:tcW w:w="403" w:type="pct"/>
            <w:noWrap/>
            <w:vAlign w:val="center"/>
          </w:tcPr>
          <w:p w:rsidR="002E637E" w:rsidRPr="00C20516" w:rsidRDefault="002E637E" w:rsidP="00BA77E3">
            <w:pPr>
              <w:pStyle w:val="aff8"/>
              <w:rPr>
                <w:b/>
                <w:sz w:val="24"/>
                <w:szCs w:val="24"/>
                <w:lang w:eastAsia="ru-RU"/>
              </w:rPr>
            </w:pPr>
            <w:r w:rsidRPr="00C20516">
              <w:rPr>
                <w:b/>
                <w:sz w:val="24"/>
                <w:szCs w:val="24"/>
                <w:lang w:eastAsia="ru-RU"/>
              </w:rPr>
              <w:t>№ п/п</w:t>
            </w:r>
          </w:p>
        </w:tc>
        <w:tc>
          <w:tcPr>
            <w:tcW w:w="1335" w:type="pct"/>
            <w:vAlign w:val="center"/>
          </w:tcPr>
          <w:p w:rsidR="002E637E" w:rsidRPr="00C20516" w:rsidRDefault="002E637E" w:rsidP="00BA77E3">
            <w:pPr>
              <w:pStyle w:val="aff8"/>
              <w:rPr>
                <w:b/>
                <w:sz w:val="24"/>
                <w:szCs w:val="24"/>
                <w:lang w:eastAsia="ru-RU"/>
              </w:rPr>
            </w:pPr>
            <w:r w:rsidRPr="00C20516">
              <w:rPr>
                <w:b/>
                <w:sz w:val="24"/>
                <w:szCs w:val="24"/>
                <w:lang w:eastAsia="ru-RU"/>
              </w:rPr>
              <w:t>Территория застройки/наименование объекта (участка) нового строительства</w:t>
            </w:r>
          </w:p>
        </w:tc>
        <w:tc>
          <w:tcPr>
            <w:tcW w:w="995" w:type="pct"/>
            <w:vAlign w:val="center"/>
          </w:tcPr>
          <w:p w:rsidR="002E637E" w:rsidRPr="00C20516" w:rsidRDefault="002E637E" w:rsidP="00BA77E3">
            <w:pPr>
              <w:pStyle w:val="aff8"/>
              <w:rPr>
                <w:b/>
                <w:sz w:val="24"/>
                <w:szCs w:val="24"/>
                <w:lang w:eastAsia="ru-RU"/>
              </w:rPr>
            </w:pPr>
            <w:r w:rsidRPr="00C20516">
              <w:rPr>
                <w:b/>
                <w:sz w:val="24"/>
                <w:szCs w:val="24"/>
                <w:lang w:eastAsia="ru-RU"/>
              </w:rPr>
              <w:t xml:space="preserve">Период подключения </w:t>
            </w:r>
          </w:p>
        </w:tc>
        <w:tc>
          <w:tcPr>
            <w:tcW w:w="697" w:type="pct"/>
            <w:vAlign w:val="center"/>
          </w:tcPr>
          <w:p w:rsidR="002E637E" w:rsidRPr="00C20516" w:rsidRDefault="002E637E" w:rsidP="00BA77E3">
            <w:pPr>
              <w:pStyle w:val="aff8"/>
              <w:rPr>
                <w:b/>
                <w:sz w:val="24"/>
                <w:szCs w:val="24"/>
                <w:lang w:eastAsia="ru-RU"/>
              </w:rPr>
            </w:pPr>
            <w:r w:rsidRPr="00C20516">
              <w:rPr>
                <w:b/>
                <w:sz w:val="24"/>
                <w:szCs w:val="24"/>
                <w:lang w:eastAsia="ru-RU"/>
              </w:rPr>
              <w:t>Ед. изм. параметра</w:t>
            </w:r>
          </w:p>
        </w:tc>
        <w:tc>
          <w:tcPr>
            <w:tcW w:w="630" w:type="pct"/>
            <w:vAlign w:val="center"/>
          </w:tcPr>
          <w:p w:rsidR="002E637E" w:rsidRPr="00C20516" w:rsidRDefault="002E637E" w:rsidP="00BA77E3">
            <w:pPr>
              <w:pStyle w:val="aff8"/>
              <w:rPr>
                <w:b/>
                <w:sz w:val="24"/>
                <w:szCs w:val="24"/>
                <w:lang w:eastAsia="ru-RU"/>
              </w:rPr>
            </w:pPr>
            <w:r w:rsidRPr="00C20516">
              <w:rPr>
                <w:b/>
                <w:sz w:val="24"/>
                <w:szCs w:val="24"/>
                <w:lang w:eastAsia="ru-RU"/>
              </w:rPr>
              <w:t>Значение параметра</w:t>
            </w:r>
          </w:p>
        </w:tc>
        <w:tc>
          <w:tcPr>
            <w:tcW w:w="940" w:type="pct"/>
            <w:vAlign w:val="center"/>
          </w:tcPr>
          <w:p w:rsidR="002E637E" w:rsidRPr="00C20516" w:rsidRDefault="002E637E" w:rsidP="00BA77E3">
            <w:pPr>
              <w:pStyle w:val="aff8"/>
              <w:rPr>
                <w:b/>
                <w:sz w:val="24"/>
                <w:szCs w:val="24"/>
                <w:lang w:eastAsia="ru-RU"/>
              </w:rPr>
            </w:pPr>
            <w:r w:rsidRPr="00C20516">
              <w:rPr>
                <w:b/>
                <w:sz w:val="24"/>
                <w:szCs w:val="24"/>
                <w:lang w:eastAsia="ru-RU"/>
              </w:rPr>
              <w:t>Расчетные нагрузки на системы теплоснабжения, Гкал/ч</w:t>
            </w:r>
          </w:p>
        </w:tc>
      </w:tr>
      <w:tr w:rsidR="002E637E" w:rsidRPr="00C20516" w:rsidTr="00BA77E3">
        <w:trPr>
          <w:trHeight w:val="255"/>
        </w:trPr>
        <w:tc>
          <w:tcPr>
            <w:tcW w:w="403" w:type="pct"/>
            <w:noWrap/>
            <w:vAlign w:val="center"/>
          </w:tcPr>
          <w:p w:rsidR="002E637E" w:rsidRPr="00C20516" w:rsidRDefault="002E637E" w:rsidP="00BA77E3">
            <w:pPr>
              <w:pStyle w:val="aff8"/>
              <w:rPr>
                <w:sz w:val="24"/>
                <w:szCs w:val="24"/>
                <w:lang w:eastAsia="ru-RU"/>
              </w:rPr>
            </w:pPr>
            <w:r w:rsidRPr="00C20516">
              <w:rPr>
                <w:sz w:val="24"/>
                <w:szCs w:val="24"/>
                <w:lang w:eastAsia="ru-RU"/>
              </w:rPr>
              <w:t>1</w:t>
            </w:r>
          </w:p>
        </w:tc>
        <w:tc>
          <w:tcPr>
            <w:tcW w:w="1335" w:type="pct"/>
            <w:vAlign w:val="center"/>
          </w:tcPr>
          <w:p w:rsidR="002E637E" w:rsidRPr="00C20516" w:rsidRDefault="002E637E" w:rsidP="00BA77E3">
            <w:pPr>
              <w:pStyle w:val="aff8"/>
              <w:jc w:val="left"/>
              <w:rPr>
                <w:sz w:val="24"/>
                <w:szCs w:val="24"/>
                <w:lang w:eastAsia="ru-RU"/>
              </w:rPr>
            </w:pPr>
            <w:r w:rsidRPr="00C20516">
              <w:rPr>
                <w:sz w:val="24"/>
                <w:szCs w:val="24"/>
                <w:lang w:eastAsia="ru-RU"/>
              </w:rPr>
              <w:t>-</w:t>
            </w:r>
          </w:p>
        </w:tc>
        <w:tc>
          <w:tcPr>
            <w:tcW w:w="995" w:type="pct"/>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697" w:type="pct"/>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630" w:type="pct"/>
            <w:vAlign w:val="center"/>
          </w:tcPr>
          <w:p w:rsidR="002E637E" w:rsidRPr="00C20516" w:rsidRDefault="002E637E" w:rsidP="00BA77E3">
            <w:pPr>
              <w:pStyle w:val="aff8"/>
              <w:rPr>
                <w:sz w:val="24"/>
                <w:szCs w:val="24"/>
                <w:lang w:eastAsia="ru-RU"/>
              </w:rPr>
            </w:pPr>
            <w:r w:rsidRPr="00C20516">
              <w:rPr>
                <w:sz w:val="24"/>
                <w:szCs w:val="24"/>
                <w:lang w:eastAsia="ru-RU"/>
              </w:rPr>
              <w:t>-</w:t>
            </w:r>
          </w:p>
        </w:tc>
        <w:tc>
          <w:tcPr>
            <w:tcW w:w="940" w:type="pct"/>
            <w:vAlign w:val="center"/>
          </w:tcPr>
          <w:p w:rsidR="002E637E" w:rsidRPr="00C20516" w:rsidRDefault="002E637E" w:rsidP="00BA77E3">
            <w:pPr>
              <w:pStyle w:val="aff8"/>
              <w:rPr>
                <w:sz w:val="24"/>
                <w:szCs w:val="24"/>
                <w:lang w:eastAsia="ru-RU"/>
              </w:rPr>
            </w:pPr>
            <w:r w:rsidRPr="00C20516">
              <w:rPr>
                <w:sz w:val="24"/>
                <w:szCs w:val="24"/>
                <w:lang w:eastAsia="ru-RU"/>
              </w:rPr>
              <w:t>-</w:t>
            </w:r>
          </w:p>
        </w:tc>
      </w:tr>
    </w:tbl>
    <w:p w:rsidR="002E637E" w:rsidRPr="00C20516" w:rsidRDefault="002E637E" w:rsidP="00141E1D">
      <w:pPr>
        <w:pStyle w:val="3"/>
        <w:spacing w:line="240" w:lineRule="auto"/>
      </w:pPr>
      <w:bookmarkStart w:id="15" w:name="_Toc20909863"/>
      <w:bookmarkStart w:id="16" w:name="sub_27"/>
      <w:bookmarkEnd w:id="14"/>
      <w:r w:rsidRPr="00C20516">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5"/>
    </w:p>
    <w:p w:rsidR="002E637E" w:rsidRPr="00C20516" w:rsidRDefault="002E637E" w:rsidP="009E77C4">
      <w:pPr>
        <w:rPr>
          <w:szCs w:val="24"/>
        </w:rPr>
      </w:pPr>
      <w:r w:rsidRPr="00C20516">
        <w:rPr>
          <w:szCs w:val="24"/>
        </w:rPr>
        <w:t>На перспективу подключение к системе централизованного теплоснабжения новых потребителей не предусматривается.</w:t>
      </w:r>
    </w:p>
    <w:p w:rsidR="002E637E" w:rsidRPr="00C20516" w:rsidRDefault="002E637E" w:rsidP="009E77C4">
      <w:pPr>
        <w:keepNext/>
        <w:rPr>
          <w:szCs w:val="24"/>
        </w:rPr>
      </w:pPr>
      <w:r w:rsidRPr="00C20516">
        <w:rPr>
          <w:szCs w:val="24"/>
        </w:rPr>
        <w:t>Приросты тепловой нагрузки на основные периоды схемы представлены в таблице 1.4 , суммарная присоединенная нагрузка – в таблице 1.5.</w:t>
      </w:r>
    </w:p>
    <w:p w:rsidR="002E637E" w:rsidRPr="00C20516" w:rsidRDefault="002E637E" w:rsidP="009E77C4">
      <w:pPr>
        <w:keepNext/>
        <w:ind w:left="567" w:firstLine="0"/>
        <w:jc w:val="right"/>
        <w:rPr>
          <w:szCs w:val="24"/>
        </w:rPr>
      </w:pPr>
      <w:r w:rsidRPr="00C20516">
        <w:rPr>
          <w:szCs w:val="24"/>
        </w:rPr>
        <w:t>Таблица 1.4</w:t>
      </w:r>
    </w:p>
    <w:p w:rsidR="002E637E" w:rsidRPr="00C20516" w:rsidRDefault="002E637E" w:rsidP="009E77C4">
      <w:pPr>
        <w:keepNext/>
        <w:ind w:firstLine="0"/>
        <w:jc w:val="center"/>
        <w:rPr>
          <w:szCs w:val="24"/>
          <w:u w:val="single"/>
        </w:rPr>
      </w:pPr>
      <w:r w:rsidRPr="00C20516">
        <w:rPr>
          <w:szCs w:val="24"/>
          <w:u w:val="single"/>
        </w:rPr>
        <w:t>Прирост и убыль тепловой нагрузки</w:t>
      </w:r>
    </w:p>
    <w:tbl>
      <w:tblPr>
        <w:tblW w:w="4987" w:type="pct"/>
        <w:tblLayout w:type="fixed"/>
        <w:tblLook w:val="00A0"/>
      </w:tblPr>
      <w:tblGrid>
        <w:gridCol w:w="512"/>
        <w:gridCol w:w="2694"/>
        <w:gridCol w:w="2918"/>
        <w:gridCol w:w="2769"/>
        <w:gridCol w:w="775"/>
      </w:tblGrid>
      <w:tr w:rsidR="002E637E" w:rsidRPr="00C20516" w:rsidTr="00087C3B">
        <w:tc>
          <w:tcPr>
            <w:tcW w:w="265" w:type="pct"/>
            <w:vMerge w:val="restart"/>
            <w:tcBorders>
              <w:top w:val="single" w:sz="4" w:space="0" w:color="auto"/>
              <w:left w:val="single" w:sz="4" w:space="0" w:color="auto"/>
              <w:right w:val="single" w:sz="4" w:space="0" w:color="auto"/>
            </w:tcBorders>
            <w:noWrap/>
            <w:tcMar>
              <w:left w:w="28" w:type="dxa"/>
              <w:right w:w="28" w:type="dxa"/>
            </w:tcMar>
            <w:vAlign w:val="center"/>
          </w:tcPr>
          <w:p w:rsidR="002E637E" w:rsidRPr="00C20516" w:rsidRDefault="002E637E" w:rsidP="009E77C4">
            <w:pPr>
              <w:pStyle w:val="aff8"/>
              <w:keepNext/>
              <w:rPr>
                <w:b/>
                <w:sz w:val="24"/>
                <w:szCs w:val="24"/>
              </w:rPr>
            </w:pPr>
            <w:r w:rsidRPr="00C20516">
              <w:rPr>
                <w:b/>
                <w:sz w:val="24"/>
                <w:szCs w:val="24"/>
              </w:rPr>
              <w:t>№ п/п</w:t>
            </w:r>
          </w:p>
        </w:tc>
        <w:tc>
          <w:tcPr>
            <w:tcW w:w="1393" w:type="pct"/>
            <w:vMerge w:val="restart"/>
            <w:tcBorders>
              <w:top w:val="single" w:sz="4" w:space="0" w:color="auto"/>
              <w:left w:val="nil"/>
              <w:right w:val="single" w:sz="4" w:space="0" w:color="auto"/>
            </w:tcBorders>
            <w:tcMar>
              <w:left w:w="28" w:type="dxa"/>
              <w:right w:w="28" w:type="dxa"/>
            </w:tcMar>
            <w:vAlign w:val="center"/>
          </w:tcPr>
          <w:p w:rsidR="002E637E" w:rsidRPr="00C20516" w:rsidRDefault="002E637E" w:rsidP="009E77C4">
            <w:pPr>
              <w:pStyle w:val="aff8"/>
              <w:keepNext/>
              <w:rPr>
                <w:b/>
                <w:sz w:val="24"/>
                <w:szCs w:val="24"/>
              </w:rPr>
            </w:pPr>
            <w:r w:rsidRPr="00C20516">
              <w:rPr>
                <w:b/>
                <w:sz w:val="24"/>
                <w:szCs w:val="24"/>
              </w:rPr>
              <w:t>Территория застройки/наименование объекта (участка) нового строительства</w:t>
            </w:r>
          </w:p>
        </w:tc>
        <w:tc>
          <w:tcPr>
            <w:tcW w:w="3342" w:type="pct"/>
            <w:gridSpan w:val="3"/>
            <w:tcBorders>
              <w:top w:val="single" w:sz="4" w:space="0" w:color="auto"/>
              <w:left w:val="nil"/>
              <w:bottom w:val="single" w:sz="4" w:space="0" w:color="auto"/>
              <w:right w:val="single" w:sz="4" w:space="0" w:color="auto"/>
            </w:tcBorders>
            <w:noWrap/>
            <w:tcMar>
              <w:left w:w="28" w:type="dxa"/>
              <w:right w:w="28" w:type="dxa"/>
            </w:tcMar>
            <w:vAlign w:val="center"/>
          </w:tcPr>
          <w:p w:rsidR="002E637E" w:rsidRPr="00C20516" w:rsidRDefault="002E637E" w:rsidP="009E77C4">
            <w:pPr>
              <w:pStyle w:val="aff8"/>
              <w:keepNext/>
              <w:rPr>
                <w:b/>
                <w:sz w:val="24"/>
                <w:szCs w:val="24"/>
              </w:rPr>
            </w:pPr>
            <w:r w:rsidRPr="00C20516">
              <w:rPr>
                <w:b/>
                <w:sz w:val="24"/>
                <w:szCs w:val="24"/>
              </w:rPr>
              <w:t>Приросты тепловой нагрузки, Гкал/ч</w:t>
            </w:r>
          </w:p>
        </w:tc>
      </w:tr>
      <w:tr w:rsidR="002E637E" w:rsidRPr="00C20516" w:rsidTr="00087C3B">
        <w:tc>
          <w:tcPr>
            <w:tcW w:w="265" w:type="pct"/>
            <w:vMerge/>
            <w:tcBorders>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E77C4">
            <w:pPr>
              <w:pStyle w:val="aff8"/>
              <w:keepNext/>
              <w:rPr>
                <w:b/>
                <w:sz w:val="24"/>
                <w:szCs w:val="24"/>
              </w:rPr>
            </w:pPr>
          </w:p>
        </w:tc>
        <w:tc>
          <w:tcPr>
            <w:tcW w:w="1393" w:type="pct"/>
            <w:vMerge/>
            <w:tcBorders>
              <w:left w:val="nil"/>
              <w:bottom w:val="single" w:sz="4" w:space="0" w:color="auto"/>
              <w:right w:val="single" w:sz="4" w:space="0" w:color="auto"/>
            </w:tcBorders>
            <w:tcMar>
              <w:left w:w="28" w:type="dxa"/>
              <w:right w:w="28" w:type="dxa"/>
            </w:tcMar>
            <w:vAlign w:val="center"/>
          </w:tcPr>
          <w:p w:rsidR="002E637E" w:rsidRPr="00C20516" w:rsidRDefault="002E637E" w:rsidP="009E77C4">
            <w:pPr>
              <w:pStyle w:val="aff8"/>
              <w:keepNext/>
              <w:rPr>
                <w:b/>
                <w:sz w:val="24"/>
                <w:szCs w:val="24"/>
              </w:rPr>
            </w:pPr>
          </w:p>
        </w:tc>
        <w:tc>
          <w:tcPr>
            <w:tcW w:w="1509" w:type="pct"/>
            <w:tcBorders>
              <w:top w:val="single" w:sz="4" w:space="0" w:color="auto"/>
              <w:left w:val="nil"/>
              <w:bottom w:val="single" w:sz="4" w:space="0" w:color="auto"/>
              <w:right w:val="single" w:sz="4" w:space="0" w:color="auto"/>
            </w:tcBorders>
            <w:noWrap/>
            <w:tcMar>
              <w:left w:w="28" w:type="dxa"/>
              <w:right w:w="28" w:type="dxa"/>
            </w:tcMar>
            <w:vAlign w:val="center"/>
          </w:tcPr>
          <w:p w:rsidR="002E637E" w:rsidRPr="00546C9B" w:rsidRDefault="002E637E" w:rsidP="00087C3B">
            <w:pPr>
              <w:pStyle w:val="a6"/>
              <w:keepNext/>
              <w:rPr>
                <w:b/>
                <w:sz w:val="24"/>
                <w:szCs w:val="24"/>
                <w:lang w:val="ru-RU" w:eastAsia="en-US"/>
              </w:rPr>
            </w:pPr>
            <w:r w:rsidRPr="00546C9B">
              <w:rPr>
                <w:b/>
                <w:sz w:val="24"/>
                <w:szCs w:val="24"/>
                <w:lang w:val="ru-RU" w:eastAsia="en-US"/>
              </w:rPr>
              <w:t>2022</w:t>
            </w:r>
          </w:p>
        </w:tc>
        <w:tc>
          <w:tcPr>
            <w:tcW w:w="1432" w:type="pct"/>
            <w:tcBorders>
              <w:top w:val="single" w:sz="4" w:space="0" w:color="auto"/>
              <w:left w:val="nil"/>
              <w:bottom w:val="single" w:sz="4" w:space="0" w:color="auto"/>
              <w:right w:val="single" w:sz="4" w:space="0" w:color="auto"/>
            </w:tcBorders>
            <w:noWrap/>
            <w:tcMar>
              <w:left w:w="28" w:type="dxa"/>
              <w:right w:w="28" w:type="dxa"/>
            </w:tcMar>
            <w:vAlign w:val="center"/>
          </w:tcPr>
          <w:p w:rsidR="002E637E" w:rsidRPr="00546C9B" w:rsidRDefault="002E637E" w:rsidP="00B565E2">
            <w:pPr>
              <w:pStyle w:val="a6"/>
              <w:keepNext/>
              <w:rPr>
                <w:b/>
                <w:sz w:val="24"/>
                <w:szCs w:val="24"/>
                <w:lang w:val="ru-RU" w:eastAsia="en-US"/>
              </w:rPr>
            </w:pPr>
            <w:r w:rsidRPr="00546C9B">
              <w:rPr>
                <w:b/>
                <w:sz w:val="24"/>
                <w:szCs w:val="24"/>
                <w:lang w:val="ru-RU" w:eastAsia="en-US"/>
              </w:rPr>
              <w:t>2023-2045</w:t>
            </w:r>
          </w:p>
        </w:tc>
        <w:tc>
          <w:tcPr>
            <w:tcW w:w="401" w:type="pct"/>
            <w:tcBorders>
              <w:top w:val="single" w:sz="4" w:space="0" w:color="auto"/>
              <w:left w:val="nil"/>
              <w:bottom w:val="single" w:sz="4" w:space="0" w:color="auto"/>
              <w:right w:val="single" w:sz="4" w:space="0" w:color="auto"/>
            </w:tcBorders>
            <w:noWrap/>
            <w:tcMar>
              <w:left w:w="28" w:type="dxa"/>
              <w:right w:w="28" w:type="dxa"/>
            </w:tcMar>
            <w:vAlign w:val="center"/>
          </w:tcPr>
          <w:p w:rsidR="002E637E" w:rsidRPr="00C20516" w:rsidRDefault="002E637E" w:rsidP="009E77C4">
            <w:pPr>
              <w:pStyle w:val="aff8"/>
              <w:keepNext/>
              <w:rPr>
                <w:b/>
                <w:sz w:val="24"/>
                <w:szCs w:val="24"/>
              </w:rPr>
            </w:pPr>
            <w:r w:rsidRPr="00C20516">
              <w:rPr>
                <w:b/>
                <w:sz w:val="24"/>
                <w:szCs w:val="24"/>
              </w:rPr>
              <w:t>Итого</w:t>
            </w:r>
          </w:p>
        </w:tc>
      </w:tr>
      <w:tr w:rsidR="002E637E" w:rsidRPr="00C20516" w:rsidTr="00087C3B">
        <w:tc>
          <w:tcPr>
            <w:tcW w:w="265" w:type="pct"/>
            <w:tcBorders>
              <w:top w:val="nil"/>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b/>
                <w:sz w:val="24"/>
                <w:szCs w:val="24"/>
              </w:rPr>
            </w:pPr>
            <w:r w:rsidRPr="00C20516">
              <w:rPr>
                <w:b/>
                <w:sz w:val="24"/>
                <w:szCs w:val="24"/>
              </w:rPr>
              <w:t>1</w:t>
            </w:r>
          </w:p>
        </w:tc>
        <w:tc>
          <w:tcPr>
            <w:tcW w:w="1393"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jc w:val="left"/>
              <w:rPr>
                <w:b/>
                <w:sz w:val="24"/>
                <w:szCs w:val="24"/>
              </w:rPr>
            </w:pPr>
            <w:r w:rsidRPr="00C20516">
              <w:rPr>
                <w:b/>
                <w:sz w:val="24"/>
                <w:szCs w:val="24"/>
              </w:rPr>
              <w:t>Прирост тепловой нагрузки</w:t>
            </w:r>
          </w:p>
        </w:tc>
        <w:tc>
          <w:tcPr>
            <w:tcW w:w="1509" w:type="pct"/>
            <w:tcBorders>
              <w:top w:val="nil"/>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c>
          <w:tcPr>
            <w:tcW w:w="1432" w:type="pct"/>
            <w:tcBorders>
              <w:top w:val="nil"/>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c>
          <w:tcPr>
            <w:tcW w:w="401"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r>
      <w:tr w:rsidR="002E637E" w:rsidRPr="00C20516" w:rsidTr="00087C3B">
        <w:tc>
          <w:tcPr>
            <w:tcW w:w="265" w:type="pct"/>
            <w:tcBorders>
              <w:top w:val="nil"/>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sz w:val="24"/>
                <w:szCs w:val="24"/>
              </w:rPr>
            </w:pPr>
            <w:r w:rsidRPr="00C20516">
              <w:rPr>
                <w:sz w:val="24"/>
                <w:szCs w:val="24"/>
              </w:rPr>
              <w:t>1.1</w:t>
            </w:r>
          </w:p>
        </w:tc>
        <w:tc>
          <w:tcPr>
            <w:tcW w:w="1393"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jc w:val="left"/>
              <w:rPr>
                <w:sz w:val="24"/>
                <w:szCs w:val="24"/>
              </w:rPr>
            </w:pPr>
            <w:r w:rsidRPr="00C20516">
              <w:rPr>
                <w:sz w:val="24"/>
                <w:szCs w:val="24"/>
              </w:rPr>
              <w:t>Жилищный фонд</w:t>
            </w:r>
          </w:p>
        </w:tc>
        <w:tc>
          <w:tcPr>
            <w:tcW w:w="1509" w:type="pct"/>
            <w:tcBorders>
              <w:top w:val="nil"/>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c>
          <w:tcPr>
            <w:tcW w:w="1432" w:type="pct"/>
            <w:tcBorders>
              <w:top w:val="nil"/>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c>
          <w:tcPr>
            <w:tcW w:w="401"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r>
      <w:tr w:rsidR="002E637E" w:rsidRPr="00C20516" w:rsidTr="00087C3B">
        <w:tc>
          <w:tcPr>
            <w:tcW w:w="265" w:type="pct"/>
            <w:tcBorders>
              <w:top w:val="nil"/>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sz w:val="24"/>
                <w:szCs w:val="24"/>
              </w:rPr>
            </w:pPr>
            <w:r w:rsidRPr="00C20516">
              <w:rPr>
                <w:sz w:val="24"/>
                <w:szCs w:val="24"/>
              </w:rPr>
              <w:t>1.2</w:t>
            </w:r>
          </w:p>
        </w:tc>
        <w:tc>
          <w:tcPr>
            <w:tcW w:w="1393"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jc w:val="left"/>
              <w:rPr>
                <w:sz w:val="24"/>
                <w:szCs w:val="24"/>
              </w:rPr>
            </w:pPr>
            <w:r w:rsidRPr="00C20516">
              <w:rPr>
                <w:sz w:val="24"/>
                <w:szCs w:val="24"/>
              </w:rPr>
              <w:t>Объекты социального и культурно-бытового назначения</w:t>
            </w:r>
          </w:p>
        </w:tc>
        <w:tc>
          <w:tcPr>
            <w:tcW w:w="1509" w:type="pct"/>
            <w:tcBorders>
              <w:top w:val="nil"/>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c>
          <w:tcPr>
            <w:tcW w:w="1432"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c>
          <w:tcPr>
            <w:tcW w:w="401" w:type="pct"/>
            <w:tcBorders>
              <w:top w:val="nil"/>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sz w:val="24"/>
                <w:szCs w:val="24"/>
              </w:rPr>
            </w:pPr>
            <w:r w:rsidRPr="00C20516">
              <w:rPr>
                <w:sz w:val="24"/>
                <w:szCs w:val="24"/>
              </w:rPr>
              <w:t>-</w:t>
            </w:r>
          </w:p>
        </w:tc>
      </w:tr>
      <w:tr w:rsidR="002E637E" w:rsidRPr="00C20516" w:rsidTr="00087C3B">
        <w:tc>
          <w:tcPr>
            <w:tcW w:w="2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b/>
                <w:sz w:val="24"/>
                <w:szCs w:val="24"/>
              </w:rPr>
            </w:pPr>
          </w:p>
        </w:tc>
        <w:tc>
          <w:tcPr>
            <w:tcW w:w="1393" w:type="pct"/>
            <w:tcBorders>
              <w:top w:val="single" w:sz="4" w:space="0" w:color="auto"/>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jc w:val="left"/>
              <w:rPr>
                <w:b/>
                <w:sz w:val="24"/>
                <w:szCs w:val="24"/>
              </w:rPr>
            </w:pPr>
            <w:r w:rsidRPr="00C20516">
              <w:rPr>
                <w:b/>
                <w:sz w:val="24"/>
                <w:szCs w:val="24"/>
              </w:rPr>
              <w:t>Итого:</w:t>
            </w:r>
          </w:p>
        </w:tc>
        <w:tc>
          <w:tcPr>
            <w:tcW w:w="1509" w:type="pct"/>
            <w:tcBorders>
              <w:top w:val="single" w:sz="4" w:space="0" w:color="auto"/>
              <w:left w:val="nil"/>
              <w:bottom w:val="single" w:sz="4" w:space="0" w:color="auto"/>
              <w:right w:val="single" w:sz="4" w:space="0" w:color="auto"/>
            </w:tcBorders>
            <w:noWrap/>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c>
          <w:tcPr>
            <w:tcW w:w="1432" w:type="pct"/>
            <w:tcBorders>
              <w:top w:val="single" w:sz="4" w:space="0" w:color="auto"/>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c>
          <w:tcPr>
            <w:tcW w:w="401" w:type="pct"/>
            <w:tcBorders>
              <w:top w:val="single" w:sz="4" w:space="0" w:color="auto"/>
              <w:left w:val="nil"/>
              <w:bottom w:val="single" w:sz="4" w:space="0" w:color="auto"/>
              <w:right w:val="single" w:sz="4" w:space="0" w:color="auto"/>
            </w:tcBorders>
            <w:tcMar>
              <w:left w:w="28" w:type="dxa"/>
              <w:right w:w="28" w:type="dxa"/>
            </w:tcMar>
            <w:vAlign w:val="center"/>
          </w:tcPr>
          <w:p w:rsidR="002E637E" w:rsidRPr="00C20516" w:rsidRDefault="002E637E" w:rsidP="00BA77E3">
            <w:pPr>
              <w:pStyle w:val="aff8"/>
              <w:rPr>
                <w:b/>
                <w:sz w:val="24"/>
                <w:szCs w:val="24"/>
              </w:rPr>
            </w:pPr>
            <w:r w:rsidRPr="00C20516">
              <w:rPr>
                <w:b/>
                <w:sz w:val="24"/>
                <w:szCs w:val="24"/>
              </w:rPr>
              <w:t>-</w:t>
            </w:r>
          </w:p>
        </w:tc>
      </w:tr>
    </w:tbl>
    <w:p w:rsidR="002E637E" w:rsidRPr="00C20516" w:rsidRDefault="002E637E" w:rsidP="009E77C4">
      <w:pPr>
        <w:rPr>
          <w:szCs w:val="24"/>
        </w:rPr>
      </w:pPr>
    </w:p>
    <w:p w:rsidR="002E637E" w:rsidRPr="00C20516" w:rsidRDefault="002E637E" w:rsidP="00F43F91">
      <w:pPr>
        <w:jc w:val="right"/>
        <w:rPr>
          <w:szCs w:val="24"/>
        </w:rPr>
      </w:pPr>
      <w:r w:rsidRPr="00C20516">
        <w:rPr>
          <w:szCs w:val="24"/>
        </w:rPr>
        <w:t>Таблица 1.5</w:t>
      </w:r>
    </w:p>
    <w:p w:rsidR="002E637E" w:rsidRPr="00C20516" w:rsidRDefault="002E637E" w:rsidP="00F43F91">
      <w:pPr>
        <w:ind w:firstLine="0"/>
        <w:jc w:val="center"/>
        <w:rPr>
          <w:szCs w:val="24"/>
          <w:u w:val="single"/>
        </w:rPr>
      </w:pPr>
      <w:r w:rsidRPr="00C20516">
        <w:rPr>
          <w:szCs w:val="24"/>
          <w:u w:val="single"/>
        </w:rPr>
        <w:t>Перспективные тепловые нагрузки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8"/>
        <w:gridCol w:w="2407"/>
        <w:gridCol w:w="3119"/>
        <w:gridCol w:w="3544"/>
      </w:tblGrid>
      <w:tr w:rsidR="002E637E" w:rsidRPr="00C20516" w:rsidTr="00087C3B">
        <w:tc>
          <w:tcPr>
            <w:tcW w:w="309" w:type="pct"/>
            <w:vMerge w:val="restart"/>
            <w:noWrap/>
            <w:tcMar>
              <w:left w:w="28" w:type="dxa"/>
              <w:right w:w="28" w:type="dxa"/>
            </w:tcMar>
            <w:vAlign w:val="center"/>
          </w:tcPr>
          <w:p w:rsidR="002E637E" w:rsidRPr="00C20516" w:rsidRDefault="002E637E" w:rsidP="00C2361E">
            <w:pPr>
              <w:pStyle w:val="aff8"/>
              <w:rPr>
                <w:b/>
                <w:sz w:val="24"/>
                <w:szCs w:val="24"/>
                <w:lang w:eastAsia="ru-RU"/>
              </w:rPr>
            </w:pPr>
            <w:r w:rsidRPr="00C20516">
              <w:rPr>
                <w:b/>
                <w:sz w:val="24"/>
                <w:szCs w:val="24"/>
                <w:lang w:eastAsia="ru-RU"/>
              </w:rPr>
              <w:t>№ п/п</w:t>
            </w:r>
          </w:p>
        </w:tc>
        <w:tc>
          <w:tcPr>
            <w:tcW w:w="1245" w:type="pct"/>
            <w:vMerge w:val="restart"/>
            <w:tcMar>
              <w:left w:w="28" w:type="dxa"/>
              <w:right w:w="28" w:type="dxa"/>
            </w:tcMar>
            <w:vAlign w:val="center"/>
          </w:tcPr>
          <w:p w:rsidR="002E637E" w:rsidRPr="00C20516" w:rsidRDefault="002E637E" w:rsidP="00C2361E">
            <w:pPr>
              <w:pStyle w:val="aff8"/>
              <w:rPr>
                <w:b/>
                <w:sz w:val="24"/>
                <w:szCs w:val="24"/>
                <w:lang w:eastAsia="ru-RU"/>
              </w:rPr>
            </w:pPr>
            <w:r w:rsidRPr="00C20516">
              <w:rPr>
                <w:b/>
                <w:sz w:val="24"/>
                <w:szCs w:val="24"/>
                <w:lang w:eastAsia="ru-RU"/>
              </w:rPr>
              <w:t>Наименование</w:t>
            </w:r>
          </w:p>
        </w:tc>
        <w:tc>
          <w:tcPr>
            <w:tcW w:w="3446" w:type="pct"/>
            <w:gridSpan w:val="2"/>
            <w:noWrap/>
            <w:tcMar>
              <w:left w:w="28" w:type="dxa"/>
              <w:right w:w="28" w:type="dxa"/>
            </w:tcMar>
            <w:vAlign w:val="center"/>
          </w:tcPr>
          <w:p w:rsidR="002E637E" w:rsidRPr="00C20516" w:rsidRDefault="002E637E" w:rsidP="00C2361E">
            <w:pPr>
              <w:pStyle w:val="aff8"/>
              <w:rPr>
                <w:b/>
                <w:sz w:val="24"/>
                <w:szCs w:val="24"/>
                <w:lang w:eastAsia="ru-RU"/>
              </w:rPr>
            </w:pPr>
            <w:r w:rsidRPr="00C20516">
              <w:rPr>
                <w:b/>
                <w:sz w:val="24"/>
                <w:szCs w:val="24"/>
                <w:lang w:eastAsia="ru-RU"/>
              </w:rPr>
              <w:t>Перспективная тепловая нагрузка, Гкал/ч</w:t>
            </w:r>
          </w:p>
        </w:tc>
      </w:tr>
      <w:tr w:rsidR="002E637E" w:rsidRPr="00C20516" w:rsidTr="00087C3B">
        <w:tc>
          <w:tcPr>
            <w:tcW w:w="309" w:type="pct"/>
            <w:vMerge/>
            <w:noWrap/>
            <w:tcMar>
              <w:left w:w="28" w:type="dxa"/>
              <w:right w:w="28" w:type="dxa"/>
            </w:tcMar>
            <w:vAlign w:val="center"/>
          </w:tcPr>
          <w:p w:rsidR="002E637E" w:rsidRPr="00C20516" w:rsidRDefault="002E637E" w:rsidP="00C2361E">
            <w:pPr>
              <w:pStyle w:val="aff8"/>
              <w:rPr>
                <w:b/>
                <w:sz w:val="24"/>
                <w:szCs w:val="24"/>
                <w:lang w:eastAsia="ru-RU"/>
              </w:rPr>
            </w:pPr>
          </w:p>
        </w:tc>
        <w:tc>
          <w:tcPr>
            <w:tcW w:w="1245" w:type="pct"/>
            <w:vMerge/>
            <w:tcMar>
              <w:left w:w="28" w:type="dxa"/>
              <w:right w:w="28" w:type="dxa"/>
            </w:tcMar>
            <w:vAlign w:val="center"/>
          </w:tcPr>
          <w:p w:rsidR="002E637E" w:rsidRPr="00C20516" w:rsidRDefault="002E637E" w:rsidP="00C2361E">
            <w:pPr>
              <w:pStyle w:val="aff8"/>
              <w:rPr>
                <w:b/>
                <w:sz w:val="24"/>
                <w:szCs w:val="24"/>
                <w:lang w:eastAsia="ru-RU"/>
              </w:rPr>
            </w:pPr>
          </w:p>
        </w:tc>
        <w:tc>
          <w:tcPr>
            <w:tcW w:w="1613" w:type="pct"/>
            <w:noWrap/>
            <w:tcMar>
              <w:left w:w="28" w:type="dxa"/>
              <w:right w:w="28" w:type="dxa"/>
            </w:tcMar>
            <w:vAlign w:val="center"/>
          </w:tcPr>
          <w:p w:rsidR="002E637E" w:rsidRPr="00546C9B" w:rsidRDefault="002E637E" w:rsidP="00C2361E">
            <w:pPr>
              <w:pStyle w:val="a6"/>
              <w:keepNext/>
              <w:rPr>
                <w:b/>
                <w:sz w:val="24"/>
                <w:szCs w:val="24"/>
                <w:lang w:val="ru-RU" w:eastAsia="en-US"/>
              </w:rPr>
            </w:pPr>
            <w:r w:rsidRPr="00546C9B">
              <w:rPr>
                <w:b/>
                <w:sz w:val="24"/>
                <w:szCs w:val="24"/>
                <w:lang w:val="ru-RU" w:eastAsia="en-US"/>
              </w:rPr>
              <w:t>2022</w:t>
            </w:r>
          </w:p>
        </w:tc>
        <w:tc>
          <w:tcPr>
            <w:tcW w:w="1833" w:type="pct"/>
            <w:noWrap/>
            <w:tcMar>
              <w:left w:w="28" w:type="dxa"/>
              <w:right w:w="28" w:type="dxa"/>
            </w:tcMar>
            <w:vAlign w:val="center"/>
          </w:tcPr>
          <w:p w:rsidR="002E637E" w:rsidRPr="00546C9B" w:rsidRDefault="002E637E" w:rsidP="00B565E2">
            <w:pPr>
              <w:pStyle w:val="a6"/>
              <w:keepNext/>
              <w:rPr>
                <w:b/>
                <w:sz w:val="24"/>
                <w:szCs w:val="24"/>
                <w:lang w:val="ru-RU" w:eastAsia="en-US"/>
              </w:rPr>
            </w:pPr>
            <w:r w:rsidRPr="00546C9B">
              <w:rPr>
                <w:b/>
                <w:sz w:val="24"/>
                <w:szCs w:val="24"/>
                <w:lang w:val="ru-RU" w:eastAsia="en-US"/>
              </w:rPr>
              <w:t>2023-2045</w:t>
            </w:r>
          </w:p>
        </w:tc>
      </w:tr>
      <w:tr w:rsidR="002E637E" w:rsidRPr="00C20516" w:rsidTr="00BF7503">
        <w:tc>
          <w:tcPr>
            <w:tcW w:w="309" w:type="pct"/>
            <w:noWrap/>
            <w:tcMar>
              <w:left w:w="28" w:type="dxa"/>
              <w:right w:w="28" w:type="dxa"/>
            </w:tcMar>
            <w:vAlign w:val="center"/>
          </w:tcPr>
          <w:p w:rsidR="002E637E" w:rsidRPr="00C20516" w:rsidRDefault="002E637E" w:rsidP="00C2361E">
            <w:pPr>
              <w:pStyle w:val="aff8"/>
              <w:rPr>
                <w:sz w:val="24"/>
                <w:szCs w:val="24"/>
                <w:lang w:eastAsia="ru-RU"/>
              </w:rPr>
            </w:pPr>
            <w:r w:rsidRPr="00C20516">
              <w:rPr>
                <w:sz w:val="24"/>
                <w:szCs w:val="24"/>
                <w:lang w:eastAsia="ru-RU"/>
              </w:rPr>
              <w:t>1</w:t>
            </w:r>
          </w:p>
        </w:tc>
        <w:tc>
          <w:tcPr>
            <w:tcW w:w="1245" w:type="pct"/>
            <w:noWrap/>
            <w:tcMar>
              <w:left w:w="28" w:type="dxa"/>
              <w:right w:w="28" w:type="dxa"/>
            </w:tcMar>
            <w:vAlign w:val="center"/>
          </w:tcPr>
          <w:p w:rsidR="002E637E" w:rsidRPr="00C20516" w:rsidRDefault="002E637E" w:rsidP="00BB1C72">
            <w:pPr>
              <w:ind w:firstLine="0"/>
              <w:jc w:val="center"/>
              <w:rPr>
                <w:szCs w:val="24"/>
              </w:rPr>
            </w:pPr>
            <w:r w:rsidRPr="00C20516">
              <w:rPr>
                <w:szCs w:val="24"/>
              </w:rPr>
              <w:t>Котельная «Теребаевская ООШ»</w:t>
            </w:r>
          </w:p>
        </w:tc>
        <w:tc>
          <w:tcPr>
            <w:tcW w:w="1613" w:type="pct"/>
            <w:tcMar>
              <w:left w:w="28" w:type="dxa"/>
              <w:right w:w="28" w:type="dxa"/>
            </w:tcMar>
            <w:vAlign w:val="center"/>
          </w:tcPr>
          <w:p w:rsidR="002E637E" w:rsidRPr="00C20516" w:rsidRDefault="002E637E" w:rsidP="003B2789">
            <w:pPr>
              <w:widowControl w:val="0"/>
              <w:autoSpaceDE w:val="0"/>
              <w:autoSpaceDN w:val="0"/>
              <w:adjustRightInd w:val="0"/>
              <w:ind w:firstLine="0"/>
              <w:jc w:val="center"/>
              <w:rPr>
                <w:rFonts w:ascii="Times New Roman CYR" w:hAnsi="Times New Roman CYR" w:cs="Times New Roman CYR"/>
                <w:szCs w:val="24"/>
              </w:rPr>
            </w:pPr>
            <w:r w:rsidRPr="00C20516">
              <w:rPr>
                <w:szCs w:val="24"/>
              </w:rPr>
              <w:t>0,6</w:t>
            </w:r>
          </w:p>
        </w:tc>
        <w:tc>
          <w:tcPr>
            <w:tcW w:w="1833" w:type="pct"/>
            <w:tcMar>
              <w:left w:w="28" w:type="dxa"/>
              <w:right w:w="28" w:type="dxa"/>
            </w:tcMar>
            <w:vAlign w:val="center"/>
          </w:tcPr>
          <w:p w:rsidR="002E637E" w:rsidRPr="00C20516" w:rsidRDefault="002E637E" w:rsidP="003B2789">
            <w:pPr>
              <w:widowControl w:val="0"/>
              <w:autoSpaceDE w:val="0"/>
              <w:autoSpaceDN w:val="0"/>
              <w:adjustRightInd w:val="0"/>
              <w:ind w:firstLine="0"/>
              <w:jc w:val="center"/>
              <w:rPr>
                <w:rFonts w:ascii="Times New Roman CYR" w:hAnsi="Times New Roman CYR" w:cs="Times New Roman CYR"/>
                <w:szCs w:val="24"/>
              </w:rPr>
            </w:pPr>
            <w:r w:rsidRPr="00C20516">
              <w:rPr>
                <w:szCs w:val="24"/>
              </w:rPr>
              <w:t>0,6</w:t>
            </w:r>
          </w:p>
        </w:tc>
      </w:tr>
      <w:tr w:rsidR="002E637E" w:rsidRPr="00C20516" w:rsidTr="00087C3B">
        <w:tc>
          <w:tcPr>
            <w:tcW w:w="309" w:type="pct"/>
            <w:noWrap/>
            <w:tcMar>
              <w:left w:w="28" w:type="dxa"/>
              <w:right w:w="28" w:type="dxa"/>
            </w:tcMar>
            <w:vAlign w:val="center"/>
          </w:tcPr>
          <w:p w:rsidR="002E637E" w:rsidRPr="00C20516" w:rsidRDefault="002E637E" w:rsidP="00C2361E">
            <w:pPr>
              <w:pStyle w:val="aff8"/>
              <w:rPr>
                <w:sz w:val="24"/>
                <w:szCs w:val="24"/>
                <w:lang w:eastAsia="ru-RU"/>
              </w:rPr>
            </w:pPr>
            <w:r w:rsidRPr="00C20516">
              <w:rPr>
                <w:sz w:val="24"/>
                <w:szCs w:val="24"/>
                <w:lang w:eastAsia="ru-RU"/>
              </w:rPr>
              <w:t>2</w:t>
            </w:r>
          </w:p>
        </w:tc>
        <w:tc>
          <w:tcPr>
            <w:tcW w:w="1245" w:type="pct"/>
            <w:noWrap/>
            <w:tcMar>
              <w:left w:w="28" w:type="dxa"/>
              <w:right w:w="28" w:type="dxa"/>
            </w:tcMar>
            <w:vAlign w:val="center"/>
          </w:tcPr>
          <w:p w:rsidR="002E637E" w:rsidRPr="00C20516" w:rsidRDefault="002E637E" w:rsidP="00BB1C72">
            <w:pPr>
              <w:ind w:firstLine="0"/>
              <w:jc w:val="center"/>
              <w:rPr>
                <w:szCs w:val="24"/>
              </w:rPr>
            </w:pPr>
            <w:r w:rsidRPr="00C20516">
              <w:rPr>
                <w:szCs w:val="24"/>
              </w:rPr>
              <w:t>Котельная «Байдаровская ООШ»</w:t>
            </w:r>
          </w:p>
        </w:tc>
        <w:tc>
          <w:tcPr>
            <w:tcW w:w="1613" w:type="pct"/>
            <w:tcMar>
              <w:left w:w="28" w:type="dxa"/>
              <w:right w:w="28" w:type="dxa"/>
            </w:tcMar>
            <w:vAlign w:val="center"/>
          </w:tcPr>
          <w:p w:rsidR="002E637E" w:rsidRPr="00C20516" w:rsidRDefault="002E637E" w:rsidP="003B2789">
            <w:pPr>
              <w:widowControl w:val="0"/>
              <w:autoSpaceDE w:val="0"/>
              <w:autoSpaceDN w:val="0"/>
              <w:adjustRightInd w:val="0"/>
              <w:ind w:firstLine="0"/>
              <w:jc w:val="center"/>
              <w:rPr>
                <w:rFonts w:ascii="Times New Roman CYR" w:hAnsi="Times New Roman CYR" w:cs="Times New Roman CYR"/>
                <w:szCs w:val="24"/>
                <w:lang w:val="en-US"/>
              </w:rPr>
            </w:pPr>
            <w:r w:rsidRPr="00C20516">
              <w:rPr>
                <w:szCs w:val="24"/>
              </w:rPr>
              <w:t>1,1</w:t>
            </w:r>
          </w:p>
        </w:tc>
        <w:tc>
          <w:tcPr>
            <w:tcW w:w="1833" w:type="pct"/>
            <w:tcMar>
              <w:left w:w="28" w:type="dxa"/>
              <w:right w:w="28" w:type="dxa"/>
            </w:tcMar>
            <w:vAlign w:val="center"/>
          </w:tcPr>
          <w:p w:rsidR="002E637E" w:rsidRPr="00C20516" w:rsidRDefault="002E637E" w:rsidP="003B2789">
            <w:pPr>
              <w:widowControl w:val="0"/>
              <w:autoSpaceDE w:val="0"/>
              <w:autoSpaceDN w:val="0"/>
              <w:adjustRightInd w:val="0"/>
              <w:ind w:firstLine="0"/>
              <w:jc w:val="center"/>
              <w:rPr>
                <w:rFonts w:ascii="Times New Roman CYR" w:hAnsi="Times New Roman CYR" w:cs="Times New Roman CYR"/>
                <w:szCs w:val="24"/>
              </w:rPr>
            </w:pPr>
            <w:r w:rsidRPr="00C20516">
              <w:rPr>
                <w:szCs w:val="24"/>
              </w:rPr>
              <w:t>1,1</w:t>
            </w:r>
          </w:p>
        </w:tc>
      </w:tr>
    </w:tbl>
    <w:p w:rsidR="002E637E" w:rsidRPr="00C20516" w:rsidRDefault="002E637E" w:rsidP="00141E1D">
      <w:pPr>
        <w:pStyle w:val="3"/>
        <w:spacing w:line="240" w:lineRule="auto"/>
      </w:pPr>
      <w:bookmarkStart w:id="17" w:name="_Toc20909864"/>
      <w:bookmarkEnd w:id="16"/>
      <w:r w:rsidRPr="00C20516">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p>
    <w:p w:rsidR="002E637E" w:rsidRPr="00C20516" w:rsidRDefault="002E637E" w:rsidP="00496666">
      <w:pPr>
        <w:rPr>
          <w:szCs w:val="24"/>
        </w:rPr>
      </w:pPr>
      <w:bookmarkStart w:id="18" w:name="sub_16"/>
      <w:bookmarkEnd w:id="0"/>
      <w:r w:rsidRPr="00C20516">
        <w:rPr>
          <w:szCs w:val="24"/>
        </w:rPr>
        <w:t>Строительство новых промышленных предприятий с использованием тепловой энергии в технологических процессах не предусматривается.</w:t>
      </w:r>
    </w:p>
    <w:p w:rsidR="002E637E" w:rsidRPr="00C20516" w:rsidRDefault="002E637E" w:rsidP="00C67E90">
      <w:pPr>
        <w:pStyle w:val="3"/>
        <w:spacing w:line="240" w:lineRule="auto"/>
      </w:pPr>
      <w:bookmarkStart w:id="19" w:name="_Toc20909865"/>
      <w:r w:rsidRPr="00C20516">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bookmarkEnd w:id="19"/>
    </w:p>
    <w:p w:rsidR="002E637E" w:rsidRPr="00C20516" w:rsidRDefault="002E637E" w:rsidP="00E97BD5">
      <w:pPr>
        <w:rPr>
          <w:szCs w:val="24"/>
        </w:rPr>
      </w:pPr>
      <w:r w:rsidRPr="00C20516">
        <w:rPr>
          <w:szCs w:val="24"/>
        </w:rPr>
        <w:t>Существующие и перспективные величины средневзвешенной плотности тепловой нагрузки представлены в таблице 1.6.</w:t>
      </w:r>
    </w:p>
    <w:p w:rsidR="002E637E" w:rsidRPr="00C20516" w:rsidRDefault="002E637E" w:rsidP="00E97BD5">
      <w:pPr>
        <w:jc w:val="right"/>
        <w:rPr>
          <w:szCs w:val="24"/>
        </w:rPr>
      </w:pPr>
      <w:r w:rsidRPr="00C20516">
        <w:rPr>
          <w:szCs w:val="24"/>
        </w:rPr>
        <w:t>Таблица 1.6</w:t>
      </w:r>
    </w:p>
    <w:p w:rsidR="002E637E" w:rsidRPr="00C20516" w:rsidRDefault="002E637E" w:rsidP="00E97BD5">
      <w:pPr>
        <w:ind w:firstLine="0"/>
        <w:rPr>
          <w:szCs w:val="24"/>
          <w:u w:val="single"/>
        </w:rPr>
      </w:pPr>
      <w:r w:rsidRPr="00C20516">
        <w:rPr>
          <w:szCs w:val="24"/>
          <w:u w:val="single"/>
        </w:rPr>
        <w:t>Существующие и перспективные величины средневзвешенной плотности тепловой нагрузки</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6"/>
        <w:gridCol w:w="3260"/>
        <w:gridCol w:w="2552"/>
        <w:gridCol w:w="2409"/>
      </w:tblGrid>
      <w:tr w:rsidR="002E637E" w:rsidRPr="00C20516" w:rsidTr="00335BED">
        <w:trPr>
          <w:trHeight w:val="20"/>
          <w:tblHeader/>
        </w:trPr>
        <w:tc>
          <w:tcPr>
            <w:tcW w:w="1446" w:type="dxa"/>
            <w:vMerge w:val="restart"/>
            <w:tcMar>
              <w:left w:w="28" w:type="dxa"/>
              <w:right w:w="28" w:type="dxa"/>
            </w:tcMar>
            <w:vAlign w:val="center"/>
          </w:tcPr>
          <w:p w:rsidR="002E637E" w:rsidRPr="00546C9B" w:rsidRDefault="002E637E" w:rsidP="00F00EC8">
            <w:pPr>
              <w:pStyle w:val="a6"/>
              <w:rPr>
                <w:b/>
                <w:sz w:val="24"/>
                <w:szCs w:val="24"/>
                <w:lang w:val="ru-RU" w:eastAsia="en-US"/>
              </w:rPr>
            </w:pPr>
            <w:r w:rsidRPr="00546C9B">
              <w:rPr>
                <w:b/>
                <w:sz w:val="24"/>
                <w:szCs w:val="24"/>
                <w:lang w:val="ru-RU" w:eastAsia="en-US"/>
              </w:rPr>
              <w:t>Наименование</w:t>
            </w:r>
          </w:p>
        </w:tc>
        <w:tc>
          <w:tcPr>
            <w:tcW w:w="3260" w:type="dxa"/>
            <w:vMerge w:val="restart"/>
            <w:tcMar>
              <w:left w:w="28" w:type="dxa"/>
              <w:right w:w="28" w:type="dxa"/>
            </w:tcMar>
            <w:vAlign w:val="center"/>
          </w:tcPr>
          <w:p w:rsidR="002E637E" w:rsidRPr="00546C9B" w:rsidRDefault="002E637E" w:rsidP="00F00EC8">
            <w:pPr>
              <w:pStyle w:val="a6"/>
              <w:rPr>
                <w:b/>
                <w:sz w:val="24"/>
                <w:szCs w:val="24"/>
                <w:lang w:val="ru-RU" w:eastAsia="en-US"/>
              </w:rPr>
            </w:pPr>
            <w:r w:rsidRPr="00546C9B">
              <w:rPr>
                <w:b/>
                <w:sz w:val="24"/>
                <w:szCs w:val="24"/>
                <w:lang w:val="ru-RU" w:eastAsia="en-US"/>
              </w:rPr>
              <w:t>Наименование показателя</w:t>
            </w:r>
          </w:p>
        </w:tc>
        <w:tc>
          <w:tcPr>
            <w:tcW w:w="4961" w:type="dxa"/>
            <w:gridSpan w:val="2"/>
            <w:tcMar>
              <w:left w:w="28" w:type="dxa"/>
              <w:right w:w="28" w:type="dxa"/>
            </w:tcMar>
          </w:tcPr>
          <w:p w:rsidR="002E637E" w:rsidRPr="00546C9B" w:rsidRDefault="002E637E" w:rsidP="00F00EC8">
            <w:pPr>
              <w:pStyle w:val="a6"/>
              <w:rPr>
                <w:b/>
                <w:sz w:val="24"/>
                <w:szCs w:val="24"/>
                <w:lang w:val="ru-RU" w:eastAsia="en-US"/>
              </w:rPr>
            </w:pPr>
            <w:r w:rsidRPr="00546C9B">
              <w:rPr>
                <w:b/>
                <w:sz w:val="24"/>
                <w:szCs w:val="24"/>
                <w:lang w:val="ru-RU" w:eastAsia="en-US"/>
              </w:rPr>
              <w:t>Рассматриваемый период</w:t>
            </w:r>
            <w:r w:rsidRPr="00C20516">
              <w:rPr>
                <w:b/>
                <w:sz w:val="24"/>
                <w:szCs w:val="24"/>
                <w:lang w:val="en-US" w:eastAsia="en-US"/>
              </w:rPr>
              <w:t xml:space="preserve">, </w:t>
            </w:r>
            <w:r w:rsidRPr="00546C9B">
              <w:rPr>
                <w:b/>
                <w:sz w:val="24"/>
                <w:szCs w:val="24"/>
                <w:lang w:val="ru-RU" w:eastAsia="en-US"/>
              </w:rPr>
              <w:t>год</w:t>
            </w:r>
          </w:p>
        </w:tc>
      </w:tr>
      <w:tr w:rsidR="002E637E" w:rsidRPr="00C20516" w:rsidTr="00335BED">
        <w:trPr>
          <w:trHeight w:val="20"/>
          <w:tblHeader/>
        </w:trPr>
        <w:tc>
          <w:tcPr>
            <w:tcW w:w="1446" w:type="dxa"/>
            <w:vMerge/>
            <w:tcMar>
              <w:left w:w="28" w:type="dxa"/>
              <w:right w:w="28" w:type="dxa"/>
            </w:tcMar>
            <w:vAlign w:val="center"/>
          </w:tcPr>
          <w:p w:rsidR="002E637E" w:rsidRPr="00C20516" w:rsidRDefault="002E637E" w:rsidP="00F00EC8">
            <w:pPr>
              <w:pStyle w:val="a6"/>
              <w:rPr>
                <w:b/>
                <w:sz w:val="24"/>
                <w:szCs w:val="24"/>
                <w:lang w:val="en-US" w:eastAsia="en-US"/>
              </w:rPr>
            </w:pPr>
          </w:p>
        </w:tc>
        <w:tc>
          <w:tcPr>
            <w:tcW w:w="3260" w:type="dxa"/>
            <w:vMerge/>
            <w:tcMar>
              <w:left w:w="28" w:type="dxa"/>
              <w:right w:w="28" w:type="dxa"/>
            </w:tcMar>
            <w:vAlign w:val="center"/>
          </w:tcPr>
          <w:p w:rsidR="002E637E" w:rsidRPr="00C20516" w:rsidRDefault="002E637E" w:rsidP="00F00EC8">
            <w:pPr>
              <w:pStyle w:val="a6"/>
              <w:rPr>
                <w:b/>
                <w:sz w:val="24"/>
                <w:szCs w:val="24"/>
                <w:lang w:val="en-US" w:eastAsia="en-US"/>
              </w:rPr>
            </w:pPr>
          </w:p>
        </w:tc>
        <w:tc>
          <w:tcPr>
            <w:tcW w:w="2552" w:type="dxa"/>
            <w:tcMar>
              <w:left w:w="28" w:type="dxa"/>
              <w:right w:w="28" w:type="dxa"/>
            </w:tcMar>
            <w:vAlign w:val="center"/>
          </w:tcPr>
          <w:p w:rsidR="002E637E" w:rsidRPr="00546C9B" w:rsidRDefault="002E637E" w:rsidP="00087C3B">
            <w:pPr>
              <w:pStyle w:val="a6"/>
              <w:rPr>
                <w:b/>
                <w:sz w:val="24"/>
                <w:szCs w:val="24"/>
                <w:lang w:val="ru-RU" w:eastAsia="en-US"/>
              </w:rPr>
            </w:pPr>
            <w:r w:rsidRPr="00546C9B">
              <w:rPr>
                <w:b/>
                <w:sz w:val="24"/>
                <w:szCs w:val="24"/>
                <w:lang w:val="ru-RU" w:eastAsia="en-US"/>
              </w:rPr>
              <w:t>2022</w:t>
            </w:r>
          </w:p>
        </w:tc>
        <w:tc>
          <w:tcPr>
            <w:tcW w:w="2409" w:type="dxa"/>
            <w:tcMar>
              <w:left w:w="28" w:type="dxa"/>
              <w:right w:w="28" w:type="dxa"/>
            </w:tcMar>
            <w:vAlign w:val="center"/>
          </w:tcPr>
          <w:p w:rsidR="002E637E" w:rsidRPr="00546C9B" w:rsidRDefault="002E637E" w:rsidP="00B565E2">
            <w:pPr>
              <w:pStyle w:val="a6"/>
              <w:rPr>
                <w:b/>
                <w:sz w:val="24"/>
                <w:szCs w:val="24"/>
                <w:lang w:val="ru-RU" w:eastAsia="en-US"/>
              </w:rPr>
            </w:pPr>
            <w:r w:rsidRPr="00546C9B">
              <w:rPr>
                <w:b/>
                <w:sz w:val="24"/>
                <w:szCs w:val="24"/>
                <w:lang w:val="ru-RU" w:eastAsia="en-US"/>
              </w:rPr>
              <w:t>2023-2045</w:t>
            </w:r>
          </w:p>
        </w:tc>
      </w:tr>
      <w:tr w:rsidR="002E637E" w:rsidRPr="00C20516" w:rsidTr="00335BED">
        <w:trPr>
          <w:trHeight w:val="20"/>
        </w:trPr>
        <w:tc>
          <w:tcPr>
            <w:tcW w:w="1446" w:type="dxa"/>
            <w:vMerge w:val="restart"/>
            <w:tcMar>
              <w:left w:w="28" w:type="dxa"/>
              <w:right w:w="28" w:type="dxa"/>
            </w:tcMar>
            <w:vAlign w:val="center"/>
          </w:tcPr>
          <w:p w:rsidR="002E637E" w:rsidRPr="00C20516" w:rsidRDefault="002E637E" w:rsidP="00F44B19">
            <w:pPr>
              <w:ind w:firstLine="0"/>
              <w:jc w:val="center"/>
              <w:rPr>
                <w:szCs w:val="24"/>
              </w:rPr>
            </w:pPr>
            <w:r w:rsidRPr="00C20516">
              <w:rPr>
                <w:szCs w:val="24"/>
              </w:rPr>
              <w:t>Котельная Теребаевског</w:t>
            </w:r>
            <w:r w:rsidRPr="00C20516">
              <w:rPr>
                <w:szCs w:val="24"/>
              </w:rPr>
              <w:lastRenderedPageBreak/>
              <w:t>о филиала МБУК «Байдаровский дом культуры»</w:t>
            </w:r>
          </w:p>
          <w:p w:rsidR="002E637E" w:rsidRPr="00C20516" w:rsidRDefault="002E637E" w:rsidP="00F44B19">
            <w:pPr>
              <w:ind w:firstLine="0"/>
              <w:jc w:val="center"/>
              <w:rPr>
                <w:szCs w:val="24"/>
              </w:rPr>
            </w:pPr>
          </w:p>
        </w:tc>
        <w:tc>
          <w:tcPr>
            <w:tcW w:w="3260" w:type="dxa"/>
            <w:tcMar>
              <w:left w:w="28" w:type="dxa"/>
              <w:right w:w="28" w:type="dxa"/>
            </w:tcMar>
            <w:vAlign w:val="center"/>
          </w:tcPr>
          <w:p w:rsidR="002E637E" w:rsidRPr="00546C9B" w:rsidRDefault="002E637E" w:rsidP="00E97BD5">
            <w:pPr>
              <w:pStyle w:val="a6"/>
              <w:jc w:val="left"/>
              <w:rPr>
                <w:sz w:val="24"/>
                <w:szCs w:val="24"/>
                <w:lang w:val="ru-RU" w:eastAsia="en-US"/>
              </w:rPr>
            </w:pPr>
            <w:r w:rsidRPr="00546C9B">
              <w:rPr>
                <w:sz w:val="24"/>
                <w:szCs w:val="24"/>
                <w:lang w:val="ru-RU" w:eastAsia="en-US"/>
              </w:rPr>
              <w:lastRenderedPageBreak/>
              <w:t>Расчетная тепловая нагрузка потребителей, Гкал/ч</w:t>
            </w:r>
          </w:p>
        </w:tc>
        <w:tc>
          <w:tcPr>
            <w:tcW w:w="2552" w:type="dxa"/>
            <w:tcMar>
              <w:left w:w="28" w:type="dxa"/>
              <w:right w:w="28" w:type="dxa"/>
            </w:tcMar>
            <w:vAlign w:val="center"/>
          </w:tcPr>
          <w:p w:rsidR="002E637E" w:rsidRPr="00546C9B" w:rsidRDefault="002E637E" w:rsidP="00EC0166">
            <w:pPr>
              <w:pStyle w:val="a6"/>
              <w:rPr>
                <w:sz w:val="24"/>
                <w:szCs w:val="24"/>
                <w:lang w:val="ru-RU" w:eastAsia="en-US"/>
              </w:rPr>
            </w:pPr>
            <w:r w:rsidRPr="00546C9B">
              <w:rPr>
                <w:sz w:val="24"/>
                <w:szCs w:val="24"/>
                <w:lang w:val="ru-RU" w:eastAsia="en-US"/>
              </w:rPr>
              <w:t>0,225</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0,225</w:t>
            </w:r>
          </w:p>
        </w:tc>
      </w:tr>
      <w:tr w:rsidR="002E637E" w:rsidRPr="00C20516" w:rsidTr="00335BED">
        <w:trPr>
          <w:trHeight w:val="20"/>
        </w:trPr>
        <w:tc>
          <w:tcPr>
            <w:tcW w:w="1446" w:type="dxa"/>
            <w:vMerge/>
            <w:tcMar>
              <w:left w:w="28" w:type="dxa"/>
              <w:right w:w="28" w:type="dxa"/>
            </w:tcMar>
            <w:vAlign w:val="center"/>
          </w:tcPr>
          <w:p w:rsidR="002E637E" w:rsidRPr="00546C9B" w:rsidRDefault="002E637E" w:rsidP="0092493B">
            <w:pPr>
              <w:pStyle w:val="a6"/>
              <w:ind w:left="113" w:right="113"/>
              <w:rPr>
                <w:sz w:val="24"/>
                <w:szCs w:val="24"/>
                <w:lang w:val="ru-RU" w:eastAsia="en-US"/>
              </w:rPr>
            </w:pPr>
          </w:p>
        </w:tc>
        <w:tc>
          <w:tcPr>
            <w:tcW w:w="3260" w:type="dxa"/>
            <w:tcMar>
              <w:left w:w="28" w:type="dxa"/>
              <w:right w:w="28" w:type="dxa"/>
            </w:tcMar>
            <w:vAlign w:val="center"/>
          </w:tcPr>
          <w:p w:rsidR="002E637E" w:rsidRPr="00546C9B" w:rsidRDefault="002E637E" w:rsidP="00474478">
            <w:pPr>
              <w:pStyle w:val="a6"/>
              <w:jc w:val="left"/>
              <w:rPr>
                <w:sz w:val="24"/>
                <w:szCs w:val="24"/>
                <w:vertAlign w:val="superscript"/>
                <w:lang w:val="ru-RU" w:eastAsia="en-US"/>
              </w:rPr>
            </w:pPr>
            <w:r w:rsidRPr="00546C9B">
              <w:rPr>
                <w:sz w:val="24"/>
                <w:szCs w:val="24"/>
                <w:shd w:val="clear" w:color="auto" w:fill="FFFFFF"/>
                <w:lang w:val="ru-RU" w:eastAsia="en-US"/>
              </w:rPr>
              <w:t xml:space="preserve">Площадь зоны действия </w:t>
            </w:r>
            <w:r w:rsidRPr="00546C9B">
              <w:rPr>
                <w:sz w:val="24"/>
                <w:szCs w:val="24"/>
                <w:shd w:val="clear" w:color="auto" w:fill="FFFFFF"/>
                <w:lang w:val="ru-RU" w:eastAsia="en-US"/>
              </w:rPr>
              <w:lastRenderedPageBreak/>
              <w:t>источника тепловой энергии</w:t>
            </w:r>
            <w:r w:rsidRPr="00546C9B">
              <w:rPr>
                <w:sz w:val="24"/>
                <w:szCs w:val="24"/>
                <w:lang w:val="ru-RU" w:eastAsia="en-US"/>
              </w:rPr>
              <w:t>, м</w:t>
            </w:r>
            <w:r w:rsidRPr="00546C9B">
              <w:rPr>
                <w:sz w:val="24"/>
                <w:szCs w:val="24"/>
                <w:vertAlign w:val="superscript"/>
                <w:lang w:val="ru-RU" w:eastAsia="en-US"/>
              </w:rPr>
              <w:t>2</w:t>
            </w:r>
          </w:p>
        </w:tc>
        <w:tc>
          <w:tcPr>
            <w:tcW w:w="2552"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lastRenderedPageBreak/>
              <w:t>10009</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10009</w:t>
            </w:r>
          </w:p>
        </w:tc>
      </w:tr>
      <w:tr w:rsidR="002E637E" w:rsidRPr="00C20516" w:rsidTr="00335BED">
        <w:trPr>
          <w:trHeight w:val="746"/>
        </w:trPr>
        <w:tc>
          <w:tcPr>
            <w:tcW w:w="1446" w:type="dxa"/>
            <w:vMerge/>
            <w:tcMar>
              <w:left w:w="28" w:type="dxa"/>
              <w:right w:w="28" w:type="dxa"/>
            </w:tcMar>
            <w:vAlign w:val="center"/>
          </w:tcPr>
          <w:p w:rsidR="002E637E" w:rsidRPr="00546C9B" w:rsidRDefault="002E637E" w:rsidP="0092493B">
            <w:pPr>
              <w:pStyle w:val="a6"/>
              <w:ind w:left="113" w:right="113"/>
              <w:rPr>
                <w:sz w:val="24"/>
                <w:szCs w:val="24"/>
                <w:lang w:val="ru-RU" w:eastAsia="en-US"/>
              </w:rPr>
            </w:pPr>
          </w:p>
        </w:tc>
        <w:tc>
          <w:tcPr>
            <w:tcW w:w="3260" w:type="dxa"/>
            <w:tcMar>
              <w:left w:w="28" w:type="dxa"/>
              <w:right w:w="28" w:type="dxa"/>
            </w:tcMar>
            <w:vAlign w:val="center"/>
          </w:tcPr>
          <w:p w:rsidR="002E637E" w:rsidRPr="00546C9B" w:rsidRDefault="002E637E" w:rsidP="00E97BD5">
            <w:pPr>
              <w:pStyle w:val="a6"/>
              <w:jc w:val="left"/>
              <w:rPr>
                <w:sz w:val="24"/>
                <w:szCs w:val="24"/>
                <w:vertAlign w:val="superscript"/>
                <w:lang w:val="ru-RU" w:eastAsia="en-US"/>
              </w:rPr>
            </w:pPr>
            <w:r w:rsidRPr="00546C9B">
              <w:rPr>
                <w:sz w:val="24"/>
                <w:szCs w:val="24"/>
                <w:lang w:val="ru-RU" w:eastAsia="en-US"/>
              </w:rPr>
              <w:t>Средневзвешенная плотность тепловой нагрузки, Гкал/ч/км</w:t>
            </w:r>
            <w:r w:rsidRPr="00546C9B">
              <w:rPr>
                <w:sz w:val="24"/>
                <w:szCs w:val="24"/>
                <w:vertAlign w:val="superscript"/>
                <w:lang w:val="ru-RU" w:eastAsia="en-US"/>
              </w:rPr>
              <w:t>2</w:t>
            </w:r>
          </w:p>
        </w:tc>
        <w:tc>
          <w:tcPr>
            <w:tcW w:w="2552"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нет данных</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нет данных</w:t>
            </w:r>
          </w:p>
        </w:tc>
      </w:tr>
      <w:tr w:rsidR="002E637E" w:rsidRPr="00C20516" w:rsidTr="00335BED">
        <w:trPr>
          <w:trHeight w:val="20"/>
        </w:trPr>
        <w:tc>
          <w:tcPr>
            <w:tcW w:w="1446" w:type="dxa"/>
            <w:vMerge w:val="restart"/>
            <w:tcMar>
              <w:left w:w="28" w:type="dxa"/>
              <w:right w:w="28" w:type="dxa"/>
            </w:tcMar>
            <w:vAlign w:val="center"/>
          </w:tcPr>
          <w:p w:rsidR="002E637E" w:rsidRPr="00C20516" w:rsidRDefault="002E637E" w:rsidP="00F44B19">
            <w:pPr>
              <w:ind w:firstLine="0"/>
              <w:jc w:val="center"/>
              <w:rPr>
                <w:szCs w:val="24"/>
              </w:rPr>
            </w:pPr>
            <w:r w:rsidRPr="00C20516">
              <w:rPr>
                <w:szCs w:val="24"/>
              </w:rPr>
              <w:t>Котельная «Байдаровская ООШ»</w:t>
            </w:r>
          </w:p>
        </w:tc>
        <w:tc>
          <w:tcPr>
            <w:tcW w:w="3260" w:type="dxa"/>
            <w:tcMar>
              <w:left w:w="28" w:type="dxa"/>
              <w:right w:w="28" w:type="dxa"/>
            </w:tcMar>
            <w:vAlign w:val="center"/>
          </w:tcPr>
          <w:p w:rsidR="002E637E" w:rsidRPr="00546C9B" w:rsidRDefault="002E637E" w:rsidP="00D025AE">
            <w:pPr>
              <w:pStyle w:val="a6"/>
              <w:jc w:val="left"/>
              <w:rPr>
                <w:sz w:val="24"/>
                <w:szCs w:val="24"/>
                <w:lang w:val="ru-RU" w:eastAsia="en-US"/>
              </w:rPr>
            </w:pPr>
            <w:r w:rsidRPr="00546C9B">
              <w:rPr>
                <w:sz w:val="24"/>
                <w:szCs w:val="24"/>
                <w:lang w:val="ru-RU" w:eastAsia="en-US"/>
              </w:rPr>
              <w:t>Расчетная тепловая нагрузка потребителей, Гкал/ч</w:t>
            </w:r>
          </w:p>
        </w:tc>
        <w:tc>
          <w:tcPr>
            <w:tcW w:w="2552"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0,162</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0,162</w:t>
            </w:r>
          </w:p>
        </w:tc>
      </w:tr>
      <w:tr w:rsidR="002E637E" w:rsidRPr="00C20516" w:rsidTr="00335BED">
        <w:trPr>
          <w:trHeight w:val="20"/>
        </w:trPr>
        <w:tc>
          <w:tcPr>
            <w:tcW w:w="1446" w:type="dxa"/>
            <w:vMerge/>
            <w:tcMar>
              <w:left w:w="28" w:type="dxa"/>
              <w:right w:w="28" w:type="dxa"/>
            </w:tcMar>
            <w:textDirection w:val="btLr"/>
            <w:vAlign w:val="center"/>
          </w:tcPr>
          <w:p w:rsidR="002E637E" w:rsidRPr="00546C9B" w:rsidRDefault="002E637E" w:rsidP="0092493B">
            <w:pPr>
              <w:pStyle w:val="a6"/>
              <w:ind w:left="113" w:right="113"/>
              <w:rPr>
                <w:sz w:val="24"/>
                <w:szCs w:val="24"/>
                <w:lang w:val="ru-RU" w:eastAsia="en-US"/>
              </w:rPr>
            </w:pPr>
          </w:p>
        </w:tc>
        <w:tc>
          <w:tcPr>
            <w:tcW w:w="3260" w:type="dxa"/>
            <w:tcMar>
              <w:left w:w="28" w:type="dxa"/>
              <w:right w:w="28" w:type="dxa"/>
            </w:tcMar>
            <w:vAlign w:val="center"/>
          </w:tcPr>
          <w:p w:rsidR="002E637E" w:rsidRPr="00546C9B" w:rsidRDefault="002E637E" w:rsidP="00D025AE">
            <w:pPr>
              <w:pStyle w:val="a6"/>
              <w:jc w:val="left"/>
              <w:rPr>
                <w:sz w:val="24"/>
                <w:szCs w:val="24"/>
                <w:vertAlign w:val="superscript"/>
                <w:lang w:val="ru-RU" w:eastAsia="en-US"/>
              </w:rPr>
            </w:pPr>
            <w:r w:rsidRPr="00546C9B">
              <w:rPr>
                <w:sz w:val="24"/>
                <w:szCs w:val="24"/>
                <w:shd w:val="clear" w:color="auto" w:fill="FFFFFF"/>
                <w:lang w:val="ru-RU" w:eastAsia="en-US"/>
              </w:rPr>
              <w:t>Площадь зоны действия источника тепловой энергии</w:t>
            </w:r>
            <w:r w:rsidRPr="00546C9B">
              <w:rPr>
                <w:sz w:val="24"/>
                <w:szCs w:val="24"/>
                <w:lang w:val="ru-RU" w:eastAsia="en-US"/>
              </w:rPr>
              <w:t>, м</w:t>
            </w:r>
            <w:r w:rsidRPr="00546C9B">
              <w:rPr>
                <w:sz w:val="24"/>
                <w:szCs w:val="24"/>
                <w:vertAlign w:val="superscript"/>
                <w:lang w:val="ru-RU" w:eastAsia="en-US"/>
              </w:rPr>
              <w:t>2</w:t>
            </w:r>
          </w:p>
        </w:tc>
        <w:tc>
          <w:tcPr>
            <w:tcW w:w="2552"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7571</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7571</w:t>
            </w:r>
          </w:p>
        </w:tc>
      </w:tr>
      <w:tr w:rsidR="002E637E" w:rsidRPr="00C20516" w:rsidTr="00335BED">
        <w:trPr>
          <w:trHeight w:val="20"/>
        </w:trPr>
        <w:tc>
          <w:tcPr>
            <w:tcW w:w="1446" w:type="dxa"/>
            <w:vMerge/>
            <w:tcMar>
              <w:left w:w="28" w:type="dxa"/>
              <w:right w:w="28" w:type="dxa"/>
            </w:tcMar>
            <w:textDirection w:val="btLr"/>
            <w:vAlign w:val="center"/>
          </w:tcPr>
          <w:p w:rsidR="002E637E" w:rsidRPr="00546C9B" w:rsidRDefault="002E637E" w:rsidP="0092493B">
            <w:pPr>
              <w:pStyle w:val="a6"/>
              <w:ind w:left="113" w:right="113"/>
              <w:rPr>
                <w:sz w:val="24"/>
                <w:szCs w:val="24"/>
                <w:lang w:val="ru-RU" w:eastAsia="en-US"/>
              </w:rPr>
            </w:pPr>
          </w:p>
        </w:tc>
        <w:tc>
          <w:tcPr>
            <w:tcW w:w="3260" w:type="dxa"/>
            <w:tcMar>
              <w:left w:w="28" w:type="dxa"/>
              <w:right w:w="28" w:type="dxa"/>
            </w:tcMar>
            <w:vAlign w:val="center"/>
          </w:tcPr>
          <w:p w:rsidR="002E637E" w:rsidRPr="00546C9B" w:rsidRDefault="002E637E" w:rsidP="00D025AE">
            <w:pPr>
              <w:pStyle w:val="a6"/>
              <w:jc w:val="left"/>
              <w:rPr>
                <w:sz w:val="24"/>
                <w:szCs w:val="24"/>
                <w:vertAlign w:val="superscript"/>
                <w:lang w:val="ru-RU" w:eastAsia="en-US"/>
              </w:rPr>
            </w:pPr>
            <w:r w:rsidRPr="00546C9B">
              <w:rPr>
                <w:sz w:val="24"/>
                <w:szCs w:val="24"/>
                <w:lang w:val="ru-RU" w:eastAsia="en-US"/>
              </w:rPr>
              <w:t>Средневзвешенная плотность тепловой нагрузки, Гкал/ч/км</w:t>
            </w:r>
            <w:r w:rsidRPr="00546C9B">
              <w:rPr>
                <w:sz w:val="24"/>
                <w:szCs w:val="24"/>
                <w:vertAlign w:val="superscript"/>
                <w:lang w:val="ru-RU" w:eastAsia="en-US"/>
              </w:rPr>
              <w:t>2</w:t>
            </w:r>
          </w:p>
        </w:tc>
        <w:tc>
          <w:tcPr>
            <w:tcW w:w="2552"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нет данных</w:t>
            </w:r>
          </w:p>
        </w:tc>
        <w:tc>
          <w:tcPr>
            <w:tcW w:w="2409" w:type="dxa"/>
            <w:tcMar>
              <w:left w:w="28" w:type="dxa"/>
              <w:right w:w="28" w:type="dxa"/>
            </w:tcMar>
            <w:vAlign w:val="center"/>
          </w:tcPr>
          <w:p w:rsidR="002E637E" w:rsidRPr="00546C9B" w:rsidRDefault="002E637E" w:rsidP="0092493B">
            <w:pPr>
              <w:pStyle w:val="a6"/>
              <w:rPr>
                <w:sz w:val="24"/>
                <w:szCs w:val="24"/>
                <w:lang w:val="ru-RU" w:eastAsia="en-US"/>
              </w:rPr>
            </w:pPr>
            <w:r w:rsidRPr="00546C9B">
              <w:rPr>
                <w:sz w:val="24"/>
                <w:szCs w:val="24"/>
                <w:lang w:val="ru-RU" w:eastAsia="en-US"/>
              </w:rPr>
              <w:t>нет данных</w:t>
            </w:r>
          </w:p>
        </w:tc>
      </w:tr>
    </w:tbl>
    <w:p w:rsidR="002E637E" w:rsidRPr="00C20516" w:rsidRDefault="002E637E" w:rsidP="00A904A5">
      <w:pPr>
        <w:pStyle w:val="1"/>
        <w:rPr>
          <w:szCs w:val="24"/>
        </w:rPr>
      </w:pPr>
      <w:bookmarkStart w:id="20" w:name="_Toc20909866"/>
      <w:r w:rsidRPr="00C20516">
        <w:rPr>
          <w:szCs w:val="24"/>
        </w:rPr>
        <w:t>РАЗДЕЛ 2 "СУЩЕСТВУЮЩИЕ И ПЕРСПЕКТИВНЫЕ БАЛАНСЫ ТЕПЛОВОЙ МОЩНОСТИ ИСТОЧНИКОВ ТЕПЛОВОЙ ЭНЕРГИИ И ТЕПЛОВОЙ НАГРУЗКИ ПОТРЕБИТЕЛЕЙ"</w:t>
      </w:r>
      <w:bookmarkEnd w:id="20"/>
    </w:p>
    <w:p w:rsidR="002E637E" w:rsidRPr="00C20516" w:rsidRDefault="002E637E" w:rsidP="00141E1D">
      <w:pPr>
        <w:pStyle w:val="3"/>
        <w:spacing w:line="240" w:lineRule="auto"/>
      </w:pPr>
      <w:bookmarkStart w:id="21" w:name="_Toc20909867"/>
      <w:bookmarkStart w:id="22" w:name="sub_30"/>
      <w:r w:rsidRPr="00C20516">
        <w:t>а) описание существующих и перспективных зон действия систем теплоснабжения и источников тепловой энергии</w:t>
      </w:r>
      <w:bookmarkEnd w:id="21"/>
    </w:p>
    <w:p w:rsidR="002E637E" w:rsidRPr="00C20516" w:rsidRDefault="002E637E" w:rsidP="00060B92">
      <w:pPr>
        <w:spacing w:after="120"/>
        <w:rPr>
          <w:bCs/>
          <w:szCs w:val="24"/>
        </w:rPr>
      </w:pPr>
      <w:r w:rsidRPr="00C20516">
        <w:rPr>
          <w:bCs/>
          <w:szCs w:val="24"/>
        </w:rPr>
        <w:t xml:space="preserve">В </w:t>
      </w:r>
      <w:r w:rsidRPr="00C20516">
        <w:rPr>
          <w:szCs w:val="24"/>
        </w:rPr>
        <w:t>СП</w:t>
      </w:r>
      <w:r w:rsidRPr="00C20516">
        <w:rPr>
          <w:color w:val="000000"/>
          <w:szCs w:val="24"/>
        </w:rPr>
        <w:t xml:space="preserve"> «</w:t>
      </w:r>
      <w:r w:rsidRPr="00C20516">
        <w:rPr>
          <w:bCs/>
          <w:szCs w:val="24"/>
        </w:rPr>
        <w:t xml:space="preserve">Никольское» два вида теплоснабжения: централизованное и децентрализованное. Промышленные и сельскохозяйственные предприятия снабжаются теплом от собственных источников теплоснабжения. Малоэтажный жилой фонд снабжается теплом от бытовых котлов различной модификации и печей.  </w:t>
      </w:r>
    </w:p>
    <w:p w:rsidR="002E637E" w:rsidRPr="00C20516" w:rsidRDefault="002E637E" w:rsidP="0092493B">
      <w:pPr>
        <w:rPr>
          <w:szCs w:val="24"/>
        </w:rPr>
      </w:pPr>
      <w:r w:rsidRPr="00C20516">
        <w:rPr>
          <w:szCs w:val="24"/>
        </w:rPr>
        <w:t>На территории сельского поселения «Никольское» расположены две зоны централизованного теплоснабжения: котельная  Теребаевского филиала МБУК «Байдаровский дом культуры», котельная «Байдаровская ООШ». Остальные источники теплоснабжения являются не действующими.</w:t>
      </w:r>
    </w:p>
    <w:p w:rsidR="002E637E" w:rsidRPr="00C20516" w:rsidRDefault="002E637E" w:rsidP="0092493B">
      <w:pPr>
        <w:pStyle w:val="S"/>
        <w:rPr>
          <w:szCs w:val="24"/>
        </w:rPr>
      </w:pPr>
      <w:r w:rsidRPr="00C20516">
        <w:rPr>
          <w:szCs w:val="24"/>
        </w:rPr>
        <w:t>Зоны действия источников тепловой энергии представлены в таблице 1.4.1.</w:t>
      </w:r>
    </w:p>
    <w:p w:rsidR="002E637E" w:rsidRPr="00C20516" w:rsidRDefault="002E637E" w:rsidP="0092493B">
      <w:pPr>
        <w:pStyle w:val="S"/>
        <w:jc w:val="right"/>
        <w:rPr>
          <w:szCs w:val="24"/>
        </w:rPr>
      </w:pPr>
      <w:r w:rsidRPr="00C20516">
        <w:rPr>
          <w:szCs w:val="24"/>
        </w:rPr>
        <w:t>Таблица 1.4.1</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
        <w:gridCol w:w="1841"/>
        <w:gridCol w:w="3826"/>
        <w:gridCol w:w="3366"/>
      </w:tblGrid>
      <w:tr w:rsidR="002E637E" w:rsidRPr="00C20516" w:rsidTr="00EB7B85">
        <w:trPr>
          <w:trHeight w:val="276"/>
          <w:tblHeader/>
          <w:jc w:val="center"/>
        </w:trPr>
        <w:tc>
          <w:tcPr>
            <w:tcW w:w="349" w:type="pct"/>
            <w:vMerge w:val="restart"/>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 п/п</w:t>
            </w:r>
          </w:p>
        </w:tc>
        <w:tc>
          <w:tcPr>
            <w:tcW w:w="948" w:type="pct"/>
            <w:vMerge w:val="restart"/>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Наименование котельной</w:t>
            </w:r>
          </w:p>
        </w:tc>
        <w:tc>
          <w:tcPr>
            <w:tcW w:w="1970" w:type="pct"/>
            <w:vMerge w:val="restart"/>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Адрес расположения котельной</w:t>
            </w:r>
          </w:p>
        </w:tc>
        <w:tc>
          <w:tcPr>
            <w:tcW w:w="1733" w:type="pct"/>
            <w:vMerge w:val="restart"/>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Зона действия</w:t>
            </w:r>
          </w:p>
        </w:tc>
      </w:tr>
      <w:tr w:rsidR="002E637E" w:rsidRPr="00C20516" w:rsidTr="00EB7B85">
        <w:trPr>
          <w:trHeight w:val="276"/>
          <w:tblHeader/>
          <w:jc w:val="center"/>
        </w:trPr>
        <w:tc>
          <w:tcPr>
            <w:tcW w:w="349" w:type="pct"/>
            <w:vMerge/>
            <w:vAlign w:val="center"/>
          </w:tcPr>
          <w:p w:rsidR="002E637E" w:rsidRPr="00546C9B" w:rsidRDefault="002E637E" w:rsidP="00BA77E3">
            <w:pPr>
              <w:pStyle w:val="af5"/>
              <w:rPr>
                <w:rFonts w:eastAsia="Times New Roman"/>
                <w:sz w:val="24"/>
                <w:szCs w:val="24"/>
                <w:lang w:val="ru-RU" w:eastAsia="en-US"/>
              </w:rPr>
            </w:pPr>
          </w:p>
        </w:tc>
        <w:tc>
          <w:tcPr>
            <w:tcW w:w="948" w:type="pct"/>
            <w:vMerge/>
            <w:vAlign w:val="center"/>
          </w:tcPr>
          <w:p w:rsidR="002E637E" w:rsidRPr="00546C9B" w:rsidRDefault="002E637E" w:rsidP="00BA77E3">
            <w:pPr>
              <w:pStyle w:val="af5"/>
              <w:rPr>
                <w:rFonts w:eastAsia="Times New Roman"/>
                <w:sz w:val="24"/>
                <w:szCs w:val="24"/>
                <w:lang w:val="ru-RU" w:eastAsia="en-US"/>
              </w:rPr>
            </w:pPr>
          </w:p>
        </w:tc>
        <w:tc>
          <w:tcPr>
            <w:tcW w:w="1970" w:type="pct"/>
            <w:vMerge/>
            <w:vAlign w:val="center"/>
          </w:tcPr>
          <w:p w:rsidR="002E637E" w:rsidRPr="00546C9B" w:rsidRDefault="002E637E" w:rsidP="00BA77E3">
            <w:pPr>
              <w:pStyle w:val="af5"/>
              <w:rPr>
                <w:rFonts w:eastAsia="Times New Roman"/>
                <w:sz w:val="24"/>
                <w:szCs w:val="24"/>
                <w:lang w:val="ru-RU" w:eastAsia="en-US"/>
              </w:rPr>
            </w:pPr>
          </w:p>
        </w:tc>
        <w:tc>
          <w:tcPr>
            <w:tcW w:w="1733" w:type="pct"/>
            <w:vMerge/>
            <w:vAlign w:val="center"/>
          </w:tcPr>
          <w:p w:rsidR="002E637E" w:rsidRPr="00546C9B" w:rsidRDefault="002E637E" w:rsidP="00BA77E3">
            <w:pPr>
              <w:pStyle w:val="af5"/>
              <w:rPr>
                <w:rFonts w:eastAsia="Times New Roman"/>
                <w:sz w:val="24"/>
                <w:szCs w:val="24"/>
                <w:lang w:val="ru-RU" w:eastAsia="en-US"/>
              </w:rPr>
            </w:pPr>
          </w:p>
        </w:tc>
      </w:tr>
      <w:tr w:rsidR="002E637E" w:rsidRPr="00C20516" w:rsidTr="00EB7B85">
        <w:trPr>
          <w:trHeight w:val="20"/>
          <w:jc w:val="center"/>
        </w:trPr>
        <w:tc>
          <w:tcPr>
            <w:tcW w:w="349" w:type="pct"/>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1</w:t>
            </w:r>
          </w:p>
        </w:tc>
        <w:tc>
          <w:tcPr>
            <w:tcW w:w="948" w:type="pct"/>
            <w:vAlign w:val="center"/>
          </w:tcPr>
          <w:p w:rsidR="002E637E" w:rsidRPr="00C20516" w:rsidRDefault="002E637E" w:rsidP="00EB7B85">
            <w:pPr>
              <w:widowControl w:val="0"/>
              <w:autoSpaceDE w:val="0"/>
              <w:autoSpaceDN w:val="0"/>
              <w:adjustRightInd w:val="0"/>
              <w:spacing w:line="256" w:lineRule="auto"/>
              <w:ind w:firstLine="31"/>
              <w:jc w:val="center"/>
              <w:rPr>
                <w:rFonts w:ascii="Times New Roman CYR" w:hAnsi="Times New Roman CYR" w:cs="Times New Roman CYR"/>
                <w:szCs w:val="24"/>
                <w:highlight w:val="yellow"/>
              </w:rPr>
            </w:pPr>
            <w:r w:rsidRPr="00C20516">
              <w:rPr>
                <w:szCs w:val="24"/>
              </w:rPr>
              <w:t>Котельная Теребаевского филиала МБУК «Байдаровский дом культуры»</w:t>
            </w:r>
          </w:p>
        </w:tc>
        <w:tc>
          <w:tcPr>
            <w:tcW w:w="1970" w:type="pct"/>
            <w:vAlign w:val="center"/>
          </w:tcPr>
          <w:p w:rsidR="002E637E" w:rsidRPr="00C20516" w:rsidRDefault="002E637E" w:rsidP="00EB7B85">
            <w:pPr>
              <w:widowControl w:val="0"/>
              <w:autoSpaceDE w:val="0"/>
              <w:autoSpaceDN w:val="0"/>
              <w:adjustRightInd w:val="0"/>
              <w:spacing w:line="256" w:lineRule="auto"/>
              <w:ind w:firstLine="33"/>
              <w:jc w:val="center"/>
              <w:rPr>
                <w:rFonts w:ascii="Times New Roman CYR" w:hAnsi="Times New Roman CYR" w:cs="Times New Roman CYR"/>
                <w:szCs w:val="24"/>
              </w:rPr>
            </w:pPr>
            <w:r w:rsidRPr="00C20516">
              <w:rPr>
                <w:szCs w:val="24"/>
              </w:rPr>
              <w:t xml:space="preserve">Вологодская обл. Никольский район, д.Теребаево, д.62-а </w:t>
            </w:r>
          </w:p>
        </w:tc>
        <w:tc>
          <w:tcPr>
            <w:tcW w:w="1733" w:type="pct"/>
            <w:vAlign w:val="center"/>
          </w:tcPr>
          <w:p w:rsidR="002E637E" w:rsidRPr="00C20516" w:rsidRDefault="002E637E" w:rsidP="00EB7B85">
            <w:pPr>
              <w:ind w:firstLine="0"/>
              <w:jc w:val="center"/>
              <w:rPr>
                <w:szCs w:val="24"/>
              </w:rPr>
            </w:pPr>
            <w:r w:rsidRPr="00C20516">
              <w:rPr>
                <w:szCs w:val="24"/>
              </w:rPr>
              <w:t>д. Теребаево</w:t>
            </w:r>
          </w:p>
        </w:tc>
      </w:tr>
      <w:tr w:rsidR="002E637E" w:rsidRPr="00C20516" w:rsidTr="00EB7B85">
        <w:trPr>
          <w:trHeight w:val="20"/>
          <w:jc w:val="center"/>
        </w:trPr>
        <w:tc>
          <w:tcPr>
            <w:tcW w:w="349" w:type="pct"/>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2</w:t>
            </w:r>
          </w:p>
        </w:tc>
        <w:tc>
          <w:tcPr>
            <w:tcW w:w="948" w:type="pct"/>
            <w:vAlign w:val="center"/>
          </w:tcPr>
          <w:p w:rsidR="002E637E" w:rsidRPr="00C20516" w:rsidRDefault="002E637E" w:rsidP="00EB7B85">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1970" w:type="pct"/>
            <w:vAlign w:val="center"/>
          </w:tcPr>
          <w:p w:rsidR="002E637E" w:rsidRPr="00C20516" w:rsidRDefault="002E637E" w:rsidP="00EB7B85">
            <w:pPr>
              <w:widowControl w:val="0"/>
              <w:autoSpaceDE w:val="0"/>
              <w:autoSpaceDN w:val="0"/>
              <w:adjustRightInd w:val="0"/>
              <w:spacing w:line="256" w:lineRule="auto"/>
              <w:ind w:firstLine="33"/>
              <w:jc w:val="center"/>
              <w:rPr>
                <w:rFonts w:ascii="Times New Roman CYR" w:hAnsi="Times New Roman CYR" w:cs="Times New Roman CYR"/>
                <w:szCs w:val="24"/>
              </w:rPr>
            </w:pPr>
            <w:r w:rsidRPr="00C20516">
              <w:rPr>
                <w:szCs w:val="24"/>
              </w:rPr>
              <w:t>Вологодская область, Никольский район, д. Травино</w:t>
            </w:r>
          </w:p>
        </w:tc>
        <w:tc>
          <w:tcPr>
            <w:tcW w:w="1733" w:type="pct"/>
            <w:vAlign w:val="center"/>
          </w:tcPr>
          <w:p w:rsidR="002E637E" w:rsidRPr="00C20516" w:rsidRDefault="002E637E" w:rsidP="00EB7B85">
            <w:pPr>
              <w:ind w:firstLine="0"/>
              <w:jc w:val="center"/>
              <w:rPr>
                <w:szCs w:val="24"/>
              </w:rPr>
            </w:pPr>
            <w:r w:rsidRPr="00C20516">
              <w:rPr>
                <w:szCs w:val="24"/>
              </w:rPr>
              <w:t>д. Травино</w:t>
            </w:r>
          </w:p>
        </w:tc>
      </w:tr>
      <w:tr w:rsidR="002E637E" w:rsidRPr="00C20516" w:rsidTr="00EB7B85">
        <w:trPr>
          <w:trHeight w:val="20"/>
          <w:jc w:val="center"/>
        </w:trPr>
        <w:tc>
          <w:tcPr>
            <w:tcW w:w="349" w:type="pct"/>
            <w:vAlign w:val="center"/>
          </w:tcPr>
          <w:p w:rsidR="002E637E" w:rsidRPr="00C20516" w:rsidRDefault="002E637E" w:rsidP="00EB56C2">
            <w:pPr>
              <w:pStyle w:val="aff8"/>
              <w:rPr>
                <w:sz w:val="24"/>
                <w:szCs w:val="24"/>
                <w:lang w:val="en-US" w:eastAsia="ru-RU"/>
              </w:rPr>
            </w:pPr>
            <w:bookmarkStart w:id="23" w:name="_Toc20909868"/>
            <w:bookmarkStart w:id="24" w:name="sub_31"/>
            <w:bookmarkEnd w:id="22"/>
            <w:r w:rsidRPr="00C20516">
              <w:rPr>
                <w:sz w:val="24"/>
                <w:szCs w:val="24"/>
                <w:lang w:val="en-US" w:eastAsia="ru-RU"/>
              </w:rPr>
              <w:t>3</w:t>
            </w:r>
          </w:p>
        </w:tc>
        <w:tc>
          <w:tcPr>
            <w:tcW w:w="948" w:type="pct"/>
            <w:vAlign w:val="center"/>
          </w:tcPr>
          <w:p w:rsidR="002E637E" w:rsidRPr="00C20516" w:rsidRDefault="002E637E" w:rsidP="00EB56C2">
            <w:pPr>
              <w:ind w:firstLine="0"/>
              <w:jc w:val="center"/>
              <w:rPr>
                <w:szCs w:val="24"/>
              </w:rPr>
            </w:pPr>
            <w:r w:rsidRPr="00C20516">
              <w:rPr>
                <w:szCs w:val="24"/>
              </w:rPr>
              <w:t>Котельная «Травино»</w:t>
            </w:r>
          </w:p>
        </w:tc>
        <w:tc>
          <w:tcPr>
            <w:tcW w:w="1970" w:type="pct"/>
            <w:vAlign w:val="center"/>
          </w:tcPr>
          <w:p w:rsidR="002E637E" w:rsidRPr="00C20516" w:rsidRDefault="002E637E" w:rsidP="00EB7B85">
            <w:pPr>
              <w:widowControl w:val="0"/>
              <w:autoSpaceDE w:val="0"/>
              <w:autoSpaceDN w:val="0"/>
              <w:adjustRightInd w:val="0"/>
              <w:spacing w:line="256" w:lineRule="auto"/>
              <w:ind w:firstLine="33"/>
              <w:jc w:val="center"/>
              <w:rPr>
                <w:szCs w:val="24"/>
              </w:rPr>
            </w:pPr>
            <w:r w:rsidRPr="00C20516">
              <w:rPr>
                <w:szCs w:val="24"/>
              </w:rPr>
              <w:t>Вологодская область, Никольский район, д. Травино</w:t>
            </w:r>
          </w:p>
        </w:tc>
        <w:tc>
          <w:tcPr>
            <w:tcW w:w="1733" w:type="pct"/>
            <w:vAlign w:val="center"/>
          </w:tcPr>
          <w:p w:rsidR="002E637E" w:rsidRPr="00C20516" w:rsidRDefault="002E637E" w:rsidP="00EB7B85">
            <w:pPr>
              <w:ind w:firstLine="0"/>
              <w:jc w:val="center"/>
              <w:rPr>
                <w:szCs w:val="24"/>
              </w:rPr>
            </w:pPr>
            <w:r w:rsidRPr="00C20516">
              <w:rPr>
                <w:szCs w:val="24"/>
              </w:rPr>
              <w:t>-</w:t>
            </w:r>
          </w:p>
        </w:tc>
      </w:tr>
      <w:tr w:rsidR="002E637E" w:rsidRPr="00C20516" w:rsidTr="00EB7B85">
        <w:trPr>
          <w:trHeight w:val="20"/>
          <w:jc w:val="center"/>
        </w:trPr>
        <w:tc>
          <w:tcPr>
            <w:tcW w:w="349" w:type="pct"/>
            <w:vAlign w:val="center"/>
          </w:tcPr>
          <w:p w:rsidR="002E637E" w:rsidRPr="00C20516" w:rsidRDefault="002E637E" w:rsidP="00EB56C2">
            <w:pPr>
              <w:pStyle w:val="aff8"/>
              <w:rPr>
                <w:sz w:val="24"/>
                <w:szCs w:val="24"/>
                <w:lang w:val="en-US" w:eastAsia="ru-RU"/>
              </w:rPr>
            </w:pPr>
            <w:r w:rsidRPr="00C20516">
              <w:rPr>
                <w:sz w:val="24"/>
                <w:szCs w:val="24"/>
                <w:lang w:val="en-US" w:eastAsia="ru-RU"/>
              </w:rPr>
              <w:t>4</w:t>
            </w:r>
          </w:p>
        </w:tc>
        <w:tc>
          <w:tcPr>
            <w:tcW w:w="948" w:type="pct"/>
            <w:vAlign w:val="center"/>
          </w:tcPr>
          <w:p w:rsidR="002E637E" w:rsidRPr="00C20516" w:rsidRDefault="002E637E" w:rsidP="00EB56C2">
            <w:pPr>
              <w:ind w:firstLine="0"/>
              <w:jc w:val="center"/>
              <w:rPr>
                <w:szCs w:val="24"/>
              </w:rPr>
            </w:pPr>
            <w:r w:rsidRPr="00C20516">
              <w:rPr>
                <w:szCs w:val="24"/>
              </w:rPr>
              <w:t>Котельная «Нигинское»</w:t>
            </w:r>
          </w:p>
        </w:tc>
        <w:tc>
          <w:tcPr>
            <w:tcW w:w="1970" w:type="pct"/>
            <w:vAlign w:val="center"/>
          </w:tcPr>
          <w:p w:rsidR="002E637E" w:rsidRPr="00C20516" w:rsidRDefault="002E637E" w:rsidP="00B7397E">
            <w:pPr>
              <w:widowControl w:val="0"/>
              <w:autoSpaceDE w:val="0"/>
              <w:autoSpaceDN w:val="0"/>
              <w:adjustRightInd w:val="0"/>
              <w:spacing w:line="256" w:lineRule="auto"/>
              <w:ind w:firstLine="33"/>
              <w:jc w:val="center"/>
              <w:rPr>
                <w:szCs w:val="24"/>
              </w:rPr>
            </w:pPr>
            <w:r w:rsidRPr="00C20516">
              <w:rPr>
                <w:szCs w:val="24"/>
              </w:rPr>
              <w:t>Вологодская область, Никольский район, с/п Нигинское, починок Филинский, д. 62</w:t>
            </w:r>
          </w:p>
        </w:tc>
        <w:tc>
          <w:tcPr>
            <w:tcW w:w="1733" w:type="pct"/>
            <w:vAlign w:val="center"/>
          </w:tcPr>
          <w:p w:rsidR="002E637E" w:rsidRPr="00C20516" w:rsidRDefault="002E637E" w:rsidP="00EB7B85">
            <w:pPr>
              <w:ind w:firstLine="0"/>
              <w:jc w:val="center"/>
              <w:rPr>
                <w:szCs w:val="24"/>
              </w:rPr>
            </w:pPr>
            <w:r w:rsidRPr="00C20516">
              <w:rPr>
                <w:szCs w:val="24"/>
              </w:rPr>
              <w:t>-</w:t>
            </w:r>
          </w:p>
        </w:tc>
      </w:tr>
      <w:tr w:rsidR="002E637E" w:rsidRPr="00C20516" w:rsidTr="00EB7B85">
        <w:trPr>
          <w:trHeight w:val="20"/>
          <w:jc w:val="center"/>
        </w:trPr>
        <w:tc>
          <w:tcPr>
            <w:tcW w:w="349" w:type="pct"/>
            <w:vAlign w:val="center"/>
          </w:tcPr>
          <w:p w:rsidR="002E637E" w:rsidRPr="00C20516" w:rsidRDefault="002E637E" w:rsidP="00EB56C2">
            <w:pPr>
              <w:pStyle w:val="aff8"/>
              <w:rPr>
                <w:sz w:val="24"/>
                <w:szCs w:val="24"/>
                <w:lang w:eastAsia="ru-RU"/>
              </w:rPr>
            </w:pPr>
            <w:r w:rsidRPr="00C20516">
              <w:rPr>
                <w:sz w:val="24"/>
                <w:szCs w:val="24"/>
                <w:lang w:eastAsia="ru-RU"/>
              </w:rPr>
              <w:t>5</w:t>
            </w:r>
          </w:p>
        </w:tc>
        <w:tc>
          <w:tcPr>
            <w:tcW w:w="948" w:type="pct"/>
            <w:vAlign w:val="center"/>
          </w:tcPr>
          <w:p w:rsidR="002E637E" w:rsidRPr="00C20516" w:rsidRDefault="002E637E" w:rsidP="00EB56C2">
            <w:pPr>
              <w:ind w:firstLine="0"/>
              <w:jc w:val="center"/>
              <w:rPr>
                <w:szCs w:val="24"/>
              </w:rPr>
            </w:pPr>
            <w:r w:rsidRPr="00C20516">
              <w:rPr>
                <w:szCs w:val="24"/>
              </w:rPr>
              <w:t>Котельная «Вахнево»</w:t>
            </w:r>
          </w:p>
        </w:tc>
        <w:tc>
          <w:tcPr>
            <w:tcW w:w="1970" w:type="pct"/>
            <w:vAlign w:val="center"/>
          </w:tcPr>
          <w:p w:rsidR="002E637E" w:rsidRPr="00C20516" w:rsidRDefault="002E637E" w:rsidP="00EB7B85">
            <w:pPr>
              <w:widowControl w:val="0"/>
              <w:autoSpaceDE w:val="0"/>
              <w:autoSpaceDN w:val="0"/>
              <w:adjustRightInd w:val="0"/>
              <w:spacing w:line="256" w:lineRule="auto"/>
              <w:ind w:firstLine="33"/>
              <w:jc w:val="center"/>
              <w:rPr>
                <w:szCs w:val="24"/>
              </w:rPr>
            </w:pPr>
            <w:r w:rsidRPr="00C20516">
              <w:rPr>
                <w:szCs w:val="24"/>
              </w:rPr>
              <w:t>Вологодская область, Никольский район, д. Вахнево, д. 27б</w:t>
            </w:r>
          </w:p>
        </w:tc>
        <w:tc>
          <w:tcPr>
            <w:tcW w:w="1733" w:type="pct"/>
            <w:vAlign w:val="center"/>
          </w:tcPr>
          <w:p w:rsidR="002E637E" w:rsidRPr="00C20516" w:rsidRDefault="002E637E" w:rsidP="00EB7B85">
            <w:pPr>
              <w:ind w:firstLine="0"/>
              <w:jc w:val="center"/>
              <w:rPr>
                <w:szCs w:val="24"/>
              </w:rPr>
            </w:pPr>
            <w:r w:rsidRPr="00C20516">
              <w:rPr>
                <w:szCs w:val="24"/>
              </w:rPr>
              <w:t>-</w:t>
            </w:r>
          </w:p>
        </w:tc>
      </w:tr>
      <w:tr w:rsidR="002E637E" w:rsidRPr="00C20516" w:rsidTr="00EB7B85">
        <w:trPr>
          <w:trHeight w:val="20"/>
          <w:jc w:val="center"/>
        </w:trPr>
        <w:tc>
          <w:tcPr>
            <w:tcW w:w="349" w:type="pct"/>
            <w:vAlign w:val="center"/>
          </w:tcPr>
          <w:p w:rsidR="002E637E" w:rsidRPr="00C20516" w:rsidRDefault="002E637E" w:rsidP="00EB56C2">
            <w:pPr>
              <w:pStyle w:val="aff8"/>
              <w:rPr>
                <w:sz w:val="24"/>
                <w:szCs w:val="24"/>
                <w:lang w:eastAsia="ru-RU"/>
              </w:rPr>
            </w:pPr>
            <w:r w:rsidRPr="00C20516">
              <w:rPr>
                <w:sz w:val="24"/>
                <w:szCs w:val="24"/>
                <w:lang w:eastAsia="ru-RU"/>
              </w:rPr>
              <w:t>6</w:t>
            </w:r>
          </w:p>
        </w:tc>
        <w:tc>
          <w:tcPr>
            <w:tcW w:w="948" w:type="pct"/>
            <w:vAlign w:val="center"/>
          </w:tcPr>
          <w:p w:rsidR="002E637E" w:rsidRPr="00C20516" w:rsidRDefault="002E637E" w:rsidP="00EB56C2">
            <w:pPr>
              <w:ind w:firstLine="0"/>
              <w:jc w:val="center"/>
              <w:rPr>
                <w:szCs w:val="24"/>
              </w:rPr>
            </w:pPr>
            <w:r w:rsidRPr="00C20516">
              <w:rPr>
                <w:szCs w:val="24"/>
              </w:rPr>
              <w:t>Котельная «Марково»</w:t>
            </w:r>
          </w:p>
        </w:tc>
        <w:tc>
          <w:tcPr>
            <w:tcW w:w="1970" w:type="pct"/>
            <w:vAlign w:val="center"/>
          </w:tcPr>
          <w:p w:rsidR="002E637E" w:rsidRPr="00C20516" w:rsidRDefault="002E637E" w:rsidP="00B7397E">
            <w:pPr>
              <w:widowControl w:val="0"/>
              <w:autoSpaceDE w:val="0"/>
              <w:autoSpaceDN w:val="0"/>
              <w:adjustRightInd w:val="0"/>
              <w:spacing w:line="256" w:lineRule="auto"/>
              <w:ind w:firstLine="33"/>
              <w:jc w:val="center"/>
              <w:rPr>
                <w:szCs w:val="24"/>
              </w:rPr>
            </w:pPr>
            <w:r w:rsidRPr="00C20516">
              <w:rPr>
                <w:szCs w:val="24"/>
              </w:rPr>
              <w:t>Вологодская область, Никольский район, д. Марково</w:t>
            </w:r>
          </w:p>
        </w:tc>
        <w:tc>
          <w:tcPr>
            <w:tcW w:w="1733" w:type="pct"/>
            <w:vAlign w:val="center"/>
          </w:tcPr>
          <w:p w:rsidR="002E637E" w:rsidRPr="00C20516" w:rsidRDefault="002E637E" w:rsidP="00EB7B85">
            <w:pPr>
              <w:ind w:firstLine="0"/>
              <w:jc w:val="center"/>
              <w:rPr>
                <w:szCs w:val="24"/>
              </w:rPr>
            </w:pPr>
            <w:r w:rsidRPr="00C20516">
              <w:rPr>
                <w:szCs w:val="24"/>
              </w:rPr>
              <w:t>-</w:t>
            </w:r>
          </w:p>
        </w:tc>
      </w:tr>
    </w:tbl>
    <w:p w:rsidR="002E637E" w:rsidRPr="00C20516" w:rsidRDefault="002E637E" w:rsidP="0092493B">
      <w:pPr>
        <w:pStyle w:val="S"/>
        <w:rPr>
          <w:szCs w:val="24"/>
          <w:highlight w:val="yellow"/>
        </w:rPr>
      </w:pPr>
    </w:p>
    <w:p w:rsidR="002E637E" w:rsidRPr="00C20516" w:rsidRDefault="002E637E" w:rsidP="0092493B">
      <w:pPr>
        <w:pStyle w:val="S"/>
        <w:rPr>
          <w:szCs w:val="24"/>
        </w:rPr>
      </w:pPr>
      <w:r w:rsidRPr="00C20516">
        <w:rPr>
          <w:szCs w:val="24"/>
        </w:rPr>
        <w:t>На перспективу изменение зон действия теплоисточника не планируется.</w:t>
      </w:r>
    </w:p>
    <w:p w:rsidR="002E637E" w:rsidRPr="00C20516" w:rsidRDefault="002E637E" w:rsidP="00141E1D">
      <w:pPr>
        <w:pStyle w:val="3"/>
        <w:spacing w:line="240" w:lineRule="auto"/>
      </w:pPr>
      <w:r w:rsidRPr="00C20516">
        <w:t>б) описание существующих и перспективных зон действия индивидуальных источников тепловой энергии</w:t>
      </w:r>
      <w:bookmarkEnd w:id="23"/>
    </w:p>
    <w:p w:rsidR="002E637E" w:rsidRPr="00C20516" w:rsidRDefault="002E637E" w:rsidP="0092493B">
      <w:pPr>
        <w:rPr>
          <w:szCs w:val="24"/>
          <w:highlight w:val="yellow"/>
        </w:rPr>
      </w:pPr>
      <w:r w:rsidRPr="00C20516">
        <w:rPr>
          <w:szCs w:val="24"/>
        </w:rPr>
        <w:t>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w:t>
      </w:r>
      <w:r w:rsidRPr="00C20516">
        <w:rPr>
          <w:szCs w:val="24"/>
          <w:highlight w:val="yellow"/>
        </w:rPr>
        <w:t xml:space="preserve"> </w:t>
      </w:r>
    </w:p>
    <w:p w:rsidR="002E637E" w:rsidRPr="00C20516" w:rsidRDefault="002E637E" w:rsidP="0092493B">
      <w:pPr>
        <w:rPr>
          <w:szCs w:val="24"/>
        </w:rPr>
      </w:pPr>
      <w:r w:rsidRPr="00C20516">
        <w:rPr>
          <w:szCs w:val="24"/>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2E637E" w:rsidRPr="00C20516" w:rsidRDefault="002E637E" w:rsidP="0092493B">
      <w:pPr>
        <w:rPr>
          <w:szCs w:val="24"/>
        </w:rPr>
      </w:pPr>
      <w:r w:rsidRPr="00C20516">
        <w:rPr>
          <w:szCs w:val="24"/>
        </w:rPr>
        <w:t>• значительной удаленности от существующих и перспективных тепловых сетей;</w:t>
      </w:r>
    </w:p>
    <w:p w:rsidR="002E637E" w:rsidRPr="00C20516" w:rsidRDefault="002E637E" w:rsidP="0092493B">
      <w:pPr>
        <w:rPr>
          <w:szCs w:val="24"/>
        </w:rPr>
      </w:pPr>
      <w:r w:rsidRPr="00C20516">
        <w:rPr>
          <w:szCs w:val="24"/>
        </w:rPr>
        <w:t>• малой подключаемой нагрузки (менее 0,01 Гкал/ч);</w:t>
      </w:r>
    </w:p>
    <w:p w:rsidR="002E637E" w:rsidRPr="00C20516" w:rsidRDefault="002E637E" w:rsidP="0092493B">
      <w:pPr>
        <w:rPr>
          <w:szCs w:val="24"/>
        </w:rPr>
      </w:pPr>
      <w:r w:rsidRPr="00C20516">
        <w:rPr>
          <w:szCs w:val="24"/>
        </w:rPr>
        <w:t>• отсутствия резервов тепловой мощности в границах застройки на данный момент и в рассматриваемой перспективе;</w:t>
      </w:r>
    </w:p>
    <w:p w:rsidR="002E637E" w:rsidRPr="00C20516" w:rsidRDefault="002E637E" w:rsidP="0092493B">
      <w:pPr>
        <w:rPr>
          <w:szCs w:val="24"/>
        </w:rPr>
      </w:pPr>
      <w:r w:rsidRPr="00C20516">
        <w:rPr>
          <w:szCs w:val="24"/>
        </w:rPr>
        <w:t>• использования тепловой энергии в технологических целях.</w:t>
      </w:r>
    </w:p>
    <w:p w:rsidR="002E637E" w:rsidRPr="00C20516" w:rsidRDefault="002E637E" w:rsidP="0092493B">
      <w:pPr>
        <w:rPr>
          <w:szCs w:val="24"/>
        </w:rPr>
      </w:pPr>
      <w:r w:rsidRPr="00C20516">
        <w:rPr>
          <w:szCs w:val="24"/>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2E637E" w:rsidRPr="00C20516" w:rsidRDefault="002E637E" w:rsidP="0092493B">
      <w:pPr>
        <w:rPr>
          <w:szCs w:val="24"/>
        </w:rPr>
      </w:pPr>
      <w:r w:rsidRPr="00C20516">
        <w:rPr>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rsidR="002E637E" w:rsidRPr="00C20516" w:rsidRDefault="002E637E" w:rsidP="00141E1D">
      <w:pPr>
        <w:pStyle w:val="3"/>
        <w:spacing w:line="240" w:lineRule="auto"/>
      </w:pPr>
      <w:bookmarkStart w:id="25" w:name="_Toc20909869"/>
      <w:bookmarkStart w:id="26" w:name="sub_32"/>
      <w:bookmarkEnd w:id="24"/>
      <w:r w:rsidRPr="00C20516">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5"/>
    </w:p>
    <w:p w:rsidR="002E637E" w:rsidRPr="00C20516" w:rsidRDefault="002E637E" w:rsidP="001F67B5">
      <w:pPr>
        <w:rPr>
          <w:szCs w:val="24"/>
          <w:lang w:eastAsia="ru-RU"/>
        </w:rPr>
      </w:pPr>
      <w:r w:rsidRPr="00C20516">
        <w:rPr>
          <w:szCs w:val="24"/>
          <w:lang w:eastAsia="ru-RU"/>
        </w:rPr>
        <w:t xml:space="preserve">Фактические и перспективные балансы тепловой мощности и тепловой нагрузки, существующих и перспективных источников тепловой энергии сельского поселения представлены в таблице </w:t>
      </w:r>
      <w:r w:rsidRPr="00C20516">
        <w:rPr>
          <w:szCs w:val="24"/>
        </w:rPr>
        <w:t>2.2.</w:t>
      </w:r>
    </w:p>
    <w:p w:rsidR="002E637E" w:rsidRPr="00C20516" w:rsidRDefault="002E637E" w:rsidP="001F67B5">
      <w:pPr>
        <w:jc w:val="right"/>
        <w:rPr>
          <w:szCs w:val="24"/>
          <w:highlight w:val="yellow"/>
        </w:rPr>
        <w:sectPr w:rsidR="002E637E" w:rsidRPr="00C20516" w:rsidSect="00C4414B">
          <w:headerReference w:type="default" r:id="rId9"/>
          <w:pgSz w:w="11906" w:h="16838"/>
          <w:pgMar w:top="1134" w:right="851" w:bottom="567" w:left="1418" w:header="0" w:footer="416" w:gutter="0"/>
          <w:cols w:space="708"/>
          <w:docGrid w:linePitch="381"/>
        </w:sectPr>
      </w:pPr>
    </w:p>
    <w:p w:rsidR="002E637E" w:rsidRPr="00C20516" w:rsidRDefault="002E637E" w:rsidP="001F67B5">
      <w:pPr>
        <w:jc w:val="right"/>
        <w:rPr>
          <w:szCs w:val="24"/>
        </w:rPr>
      </w:pPr>
      <w:r w:rsidRPr="00C20516">
        <w:rPr>
          <w:szCs w:val="24"/>
        </w:rPr>
        <w:t>Таблица 2.1</w:t>
      </w:r>
    </w:p>
    <w:p w:rsidR="002E637E" w:rsidRPr="00C20516" w:rsidRDefault="002E637E" w:rsidP="001F67B5">
      <w:pPr>
        <w:ind w:firstLine="0"/>
        <w:jc w:val="center"/>
        <w:rPr>
          <w:szCs w:val="24"/>
          <w:u w:val="single"/>
          <w:lang w:eastAsia="ru-RU"/>
        </w:rPr>
      </w:pPr>
      <w:r w:rsidRPr="00C20516">
        <w:rPr>
          <w:szCs w:val="24"/>
          <w:u w:val="single"/>
          <w:lang w:eastAsia="ru-RU"/>
        </w:rPr>
        <w:t>Фактические и перспективные балансы тепловой мощности и тепловой нагрузки, существующих и перспективных источников тепловой энергии</w:t>
      </w:r>
    </w:p>
    <w:p w:rsidR="002E637E" w:rsidRPr="00C20516" w:rsidRDefault="002E637E" w:rsidP="001F67B5">
      <w:pPr>
        <w:ind w:firstLine="0"/>
        <w:jc w:val="center"/>
        <w:rPr>
          <w:szCs w:val="24"/>
          <w:u w:val="single"/>
        </w:rPr>
      </w:pPr>
    </w:p>
    <w:tbl>
      <w:tblPr>
        <w:tblW w:w="15452"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
        <w:gridCol w:w="6519"/>
        <w:gridCol w:w="4252"/>
        <w:gridCol w:w="4112"/>
      </w:tblGrid>
      <w:tr w:rsidR="002E637E" w:rsidRPr="00C20516" w:rsidTr="0092493B">
        <w:trPr>
          <w:trHeight w:val="20"/>
          <w:tblHeader/>
        </w:trPr>
        <w:tc>
          <w:tcPr>
            <w:tcW w:w="569" w:type="dxa"/>
            <w:vMerge w:val="restart"/>
            <w:tcMar>
              <w:left w:w="28" w:type="dxa"/>
              <w:right w:w="28" w:type="dxa"/>
            </w:tcMar>
            <w:vAlign w:val="center"/>
          </w:tcPr>
          <w:p w:rsidR="002E637E" w:rsidRPr="00C20516" w:rsidRDefault="002E637E" w:rsidP="00BA77E3">
            <w:pPr>
              <w:pStyle w:val="a6"/>
              <w:rPr>
                <w:b/>
                <w:sz w:val="24"/>
                <w:szCs w:val="24"/>
                <w:lang w:val="en-US" w:eastAsia="en-US"/>
              </w:rPr>
            </w:pPr>
            <w:r w:rsidRPr="00C20516">
              <w:rPr>
                <w:b/>
                <w:sz w:val="24"/>
                <w:szCs w:val="24"/>
                <w:lang w:val="en-US" w:eastAsia="en-US"/>
              </w:rPr>
              <w:t>№ п/п</w:t>
            </w:r>
          </w:p>
        </w:tc>
        <w:tc>
          <w:tcPr>
            <w:tcW w:w="6519" w:type="dxa"/>
            <w:vMerge w:val="restart"/>
            <w:tcMar>
              <w:left w:w="28" w:type="dxa"/>
              <w:right w:w="28" w:type="dxa"/>
            </w:tcMar>
            <w:vAlign w:val="center"/>
          </w:tcPr>
          <w:p w:rsidR="002E637E" w:rsidRPr="00546C9B" w:rsidRDefault="002E637E" w:rsidP="00BA77E3">
            <w:pPr>
              <w:pStyle w:val="a6"/>
              <w:rPr>
                <w:b/>
                <w:sz w:val="24"/>
                <w:szCs w:val="24"/>
                <w:lang w:val="ru-RU" w:eastAsia="en-US"/>
              </w:rPr>
            </w:pPr>
            <w:r w:rsidRPr="00546C9B">
              <w:rPr>
                <w:b/>
                <w:sz w:val="24"/>
                <w:szCs w:val="24"/>
                <w:lang w:val="ru-RU" w:eastAsia="en-US"/>
              </w:rPr>
              <w:t>Наименование показателя</w:t>
            </w:r>
          </w:p>
        </w:tc>
        <w:tc>
          <w:tcPr>
            <w:tcW w:w="8364" w:type="dxa"/>
            <w:gridSpan w:val="2"/>
            <w:vAlign w:val="center"/>
          </w:tcPr>
          <w:p w:rsidR="002E637E" w:rsidRPr="00546C9B" w:rsidRDefault="002E637E" w:rsidP="00BA77E3">
            <w:pPr>
              <w:pStyle w:val="a6"/>
              <w:rPr>
                <w:b/>
                <w:sz w:val="24"/>
                <w:szCs w:val="24"/>
                <w:lang w:val="ru-RU" w:eastAsia="en-US"/>
              </w:rPr>
            </w:pPr>
            <w:r w:rsidRPr="00546C9B">
              <w:rPr>
                <w:b/>
                <w:sz w:val="24"/>
                <w:szCs w:val="24"/>
                <w:lang w:val="ru-RU" w:eastAsia="en-US"/>
              </w:rPr>
              <w:t>Рассматриваемый период</w:t>
            </w:r>
            <w:r w:rsidRPr="00C20516">
              <w:rPr>
                <w:b/>
                <w:sz w:val="24"/>
                <w:szCs w:val="24"/>
                <w:lang w:val="en-US" w:eastAsia="en-US"/>
              </w:rPr>
              <w:t xml:space="preserve">, </w:t>
            </w:r>
            <w:r w:rsidRPr="00546C9B">
              <w:rPr>
                <w:b/>
                <w:sz w:val="24"/>
                <w:szCs w:val="24"/>
                <w:lang w:val="ru-RU" w:eastAsia="en-US"/>
              </w:rPr>
              <w:t>год</w:t>
            </w:r>
          </w:p>
        </w:tc>
      </w:tr>
      <w:tr w:rsidR="002E637E" w:rsidRPr="00C20516" w:rsidTr="00CC53E9">
        <w:trPr>
          <w:trHeight w:val="20"/>
          <w:tblHeader/>
        </w:trPr>
        <w:tc>
          <w:tcPr>
            <w:tcW w:w="569" w:type="dxa"/>
            <w:vMerge/>
            <w:tcMar>
              <w:left w:w="28" w:type="dxa"/>
              <w:right w:w="28" w:type="dxa"/>
            </w:tcMar>
            <w:vAlign w:val="center"/>
          </w:tcPr>
          <w:p w:rsidR="002E637E" w:rsidRPr="00C20516" w:rsidRDefault="002E637E" w:rsidP="00BA77E3">
            <w:pPr>
              <w:pStyle w:val="a6"/>
              <w:rPr>
                <w:b/>
                <w:sz w:val="24"/>
                <w:szCs w:val="24"/>
                <w:lang w:val="en-US" w:eastAsia="en-US"/>
              </w:rPr>
            </w:pPr>
          </w:p>
        </w:tc>
        <w:tc>
          <w:tcPr>
            <w:tcW w:w="6519" w:type="dxa"/>
            <w:vMerge/>
            <w:tcMar>
              <w:left w:w="28" w:type="dxa"/>
              <w:right w:w="28" w:type="dxa"/>
            </w:tcMar>
            <w:vAlign w:val="center"/>
          </w:tcPr>
          <w:p w:rsidR="002E637E" w:rsidRPr="00C20516" w:rsidRDefault="002E637E" w:rsidP="00BA77E3">
            <w:pPr>
              <w:pStyle w:val="a6"/>
              <w:rPr>
                <w:b/>
                <w:sz w:val="24"/>
                <w:szCs w:val="24"/>
                <w:lang w:val="en-US" w:eastAsia="en-US"/>
              </w:rPr>
            </w:pPr>
          </w:p>
        </w:tc>
        <w:tc>
          <w:tcPr>
            <w:tcW w:w="4252" w:type="dxa"/>
            <w:tcMar>
              <w:left w:w="28" w:type="dxa"/>
              <w:right w:w="28" w:type="dxa"/>
            </w:tcMar>
            <w:vAlign w:val="center"/>
          </w:tcPr>
          <w:p w:rsidR="002E637E" w:rsidRPr="00546C9B" w:rsidRDefault="002E637E" w:rsidP="00B565E2">
            <w:pPr>
              <w:pStyle w:val="a6"/>
              <w:rPr>
                <w:b/>
                <w:sz w:val="24"/>
                <w:szCs w:val="24"/>
                <w:lang w:val="ru-RU" w:eastAsia="en-US"/>
              </w:rPr>
            </w:pPr>
            <w:r w:rsidRPr="00546C9B">
              <w:rPr>
                <w:b/>
                <w:sz w:val="24"/>
                <w:szCs w:val="24"/>
                <w:lang w:val="ru-RU" w:eastAsia="en-US"/>
              </w:rPr>
              <w:t>2022 факт</w:t>
            </w:r>
          </w:p>
        </w:tc>
        <w:tc>
          <w:tcPr>
            <w:tcW w:w="4112" w:type="dxa"/>
          </w:tcPr>
          <w:p w:rsidR="002E637E" w:rsidRPr="00546C9B" w:rsidRDefault="002E637E" w:rsidP="00B565E2">
            <w:pPr>
              <w:pStyle w:val="a6"/>
              <w:rPr>
                <w:b/>
                <w:sz w:val="24"/>
                <w:szCs w:val="24"/>
                <w:lang w:val="ru-RU" w:eastAsia="en-US"/>
              </w:rPr>
            </w:pPr>
            <w:r w:rsidRPr="00546C9B">
              <w:rPr>
                <w:b/>
                <w:sz w:val="24"/>
                <w:szCs w:val="24"/>
                <w:lang w:val="ru-RU" w:eastAsia="en-US"/>
              </w:rPr>
              <w:t>2023-2045</w:t>
            </w:r>
          </w:p>
        </w:tc>
      </w:tr>
      <w:tr w:rsidR="002E637E" w:rsidRPr="00C20516" w:rsidTr="0092493B">
        <w:trPr>
          <w:trHeight w:val="70"/>
        </w:trPr>
        <w:tc>
          <w:tcPr>
            <w:tcW w:w="15452" w:type="dxa"/>
            <w:gridSpan w:val="4"/>
          </w:tcPr>
          <w:p w:rsidR="002E637E" w:rsidRPr="00546C9B" w:rsidRDefault="002E637E" w:rsidP="00657CB7">
            <w:pPr>
              <w:pStyle w:val="a6"/>
              <w:rPr>
                <w:b/>
                <w:sz w:val="24"/>
                <w:szCs w:val="24"/>
                <w:highlight w:val="yellow"/>
                <w:lang w:val="ru-RU" w:eastAsia="en-US"/>
              </w:rPr>
            </w:pPr>
            <w:r w:rsidRPr="00546C9B">
              <w:rPr>
                <w:b/>
                <w:sz w:val="24"/>
                <w:szCs w:val="24"/>
                <w:lang w:val="ru-RU" w:eastAsia="en-US"/>
              </w:rPr>
              <w:t xml:space="preserve">Котельная </w:t>
            </w:r>
            <w:r w:rsidRPr="00546C9B">
              <w:rPr>
                <w:sz w:val="24"/>
                <w:szCs w:val="24"/>
                <w:lang w:val="ru-RU" w:eastAsia="ru-RU"/>
              </w:rPr>
              <w:t>Теребаевского филиала МБУК «Байдаровский дом культуры»</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1</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Установленная тепловая мощность,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0,6</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0,6</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2</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Располагаемая тепловая мощность, Гкал/ч</w:t>
            </w:r>
          </w:p>
        </w:tc>
        <w:tc>
          <w:tcPr>
            <w:tcW w:w="4252" w:type="dxa"/>
            <w:tcMar>
              <w:left w:w="28" w:type="dxa"/>
              <w:right w:w="28" w:type="dxa"/>
            </w:tcMar>
            <w:vAlign w:val="center"/>
          </w:tcPr>
          <w:p w:rsidR="002E637E" w:rsidRPr="00C20516" w:rsidRDefault="002E637E" w:rsidP="00CC53E9">
            <w:pPr>
              <w:widowControl w:val="0"/>
              <w:autoSpaceDE w:val="0"/>
              <w:autoSpaceDN w:val="0"/>
              <w:adjustRightInd w:val="0"/>
              <w:ind w:firstLine="0"/>
              <w:jc w:val="center"/>
              <w:rPr>
                <w:rFonts w:ascii="Times New Roman CYR" w:hAnsi="Times New Roman CYR" w:cs="Times New Roman CYR"/>
                <w:szCs w:val="24"/>
              </w:rPr>
            </w:pPr>
            <w:r w:rsidRPr="00C20516">
              <w:rPr>
                <w:szCs w:val="24"/>
              </w:rPr>
              <w:t>н/д</w:t>
            </w:r>
          </w:p>
        </w:tc>
        <w:tc>
          <w:tcPr>
            <w:tcW w:w="4112" w:type="dxa"/>
            <w:vAlign w:val="center"/>
          </w:tcPr>
          <w:p w:rsidR="002E637E" w:rsidRPr="00C20516" w:rsidRDefault="002E637E" w:rsidP="00D025AE">
            <w:pPr>
              <w:widowControl w:val="0"/>
              <w:autoSpaceDE w:val="0"/>
              <w:autoSpaceDN w:val="0"/>
              <w:adjustRightInd w:val="0"/>
              <w:ind w:firstLine="0"/>
              <w:jc w:val="center"/>
              <w:rPr>
                <w:rFonts w:ascii="Times New Roman CYR" w:hAnsi="Times New Roman CYR" w:cs="Times New Roman CYR"/>
                <w:szCs w:val="24"/>
              </w:rPr>
            </w:pPr>
            <w:r w:rsidRPr="00C20516">
              <w:rPr>
                <w:szCs w:val="24"/>
              </w:rPr>
              <w:t>н/д</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3</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Собственные нужды котельной, Гкал/ч</w:t>
            </w:r>
          </w:p>
        </w:tc>
        <w:tc>
          <w:tcPr>
            <w:tcW w:w="4252" w:type="dxa"/>
            <w:tcMar>
              <w:left w:w="28" w:type="dxa"/>
              <w:right w:w="28" w:type="dxa"/>
            </w:tcMar>
            <w:vAlign w:val="center"/>
          </w:tcPr>
          <w:p w:rsidR="002E637E" w:rsidRPr="00C20516" w:rsidRDefault="002E637E" w:rsidP="00CC53E9">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0,002</w:t>
            </w:r>
          </w:p>
        </w:tc>
        <w:tc>
          <w:tcPr>
            <w:tcW w:w="4112" w:type="dxa"/>
            <w:vAlign w:val="center"/>
          </w:tcPr>
          <w:p w:rsidR="002E637E" w:rsidRPr="00C20516" w:rsidRDefault="002E637E" w:rsidP="00D025AE">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0,002</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4</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Нормативные потери тепловой мощности в тепловых сетях, Гкал/ч</w:t>
            </w:r>
          </w:p>
        </w:tc>
        <w:tc>
          <w:tcPr>
            <w:tcW w:w="4252" w:type="dxa"/>
            <w:tcMar>
              <w:left w:w="28" w:type="dxa"/>
              <w:right w:w="28" w:type="dxa"/>
            </w:tcMar>
            <w:vAlign w:val="center"/>
          </w:tcPr>
          <w:p w:rsidR="002E637E" w:rsidRPr="00C20516" w:rsidRDefault="002E637E" w:rsidP="00CC53E9">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0,003</w:t>
            </w:r>
          </w:p>
        </w:tc>
        <w:tc>
          <w:tcPr>
            <w:tcW w:w="4112" w:type="dxa"/>
            <w:vAlign w:val="center"/>
          </w:tcPr>
          <w:p w:rsidR="002E637E" w:rsidRPr="00C20516" w:rsidRDefault="002E637E" w:rsidP="00D025AE">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0,003</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5</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Присоединенная тепловая нагрузка,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0,225</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0,225</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6</w:t>
            </w:r>
          </w:p>
        </w:tc>
        <w:tc>
          <w:tcPr>
            <w:tcW w:w="651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Резерв (дефицит) тепловой мощности,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0,370</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0,370</w:t>
            </w:r>
          </w:p>
        </w:tc>
      </w:tr>
      <w:tr w:rsidR="002E637E" w:rsidRPr="00C20516" w:rsidTr="00D025AE">
        <w:trPr>
          <w:trHeight w:val="20"/>
        </w:trPr>
        <w:tc>
          <w:tcPr>
            <w:tcW w:w="15452" w:type="dxa"/>
            <w:gridSpan w:val="4"/>
            <w:tcMar>
              <w:left w:w="28" w:type="dxa"/>
              <w:right w:w="28" w:type="dxa"/>
            </w:tcMar>
            <w:vAlign w:val="center"/>
          </w:tcPr>
          <w:p w:rsidR="002E637E" w:rsidRPr="00546C9B" w:rsidRDefault="002E637E" w:rsidP="00BA77E3">
            <w:pPr>
              <w:pStyle w:val="a6"/>
              <w:rPr>
                <w:b/>
                <w:sz w:val="24"/>
                <w:szCs w:val="24"/>
                <w:highlight w:val="yellow"/>
                <w:lang w:val="ru-RU" w:eastAsia="en-US"/>
              </w:rPr>
            </w:pPr>
            <w:r w:rsidRPr="00546C9B">
              <w:rPr>
                <w:b/>
                <w:sz w:val="24"/>
                <w:szCs w:val="24"/>
                <w:lang w:val="ru-RU" w:eastAsia="en-US"/>
              </w:rPr>
              <w:t>Котельная «Байдаровская ООШ»</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1</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Установленная тепловая мощность,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1,1</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1,1</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2</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Располагаемая тепловая мощность,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н/д</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н/д</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3</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Собственные нужды котельной,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0,003</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0,003</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4</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Нормативные потери тепловой мощности в тепловых сетях,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0,002</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0,002</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5</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Присоединенная тепловая нагрузка,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0,162</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0,162</w:t>
            </w:r>
          </w:p>
        </w:tc>
      </w:tr>
      <w:tr w:rsidR="002E637E" w:rsidRPr="00C20516" w:rsidTr="00CC53E9">
        <w:trPr>
          <w:trHeight w:val="20"/>
        </w:trPr>
        <w:tc>
          <w:tcPr>
            <w:tcW w:w="569"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6</w:t>
            </w:r>
          </w:p>
        </w:tc>
        <w:tc>
          <w:tcPr>
            <w:tcW w:w="6519" w:type="dxa"/>
            <w:tcMar>
              <w:left w:w="28" w:type="dxa"/>
              <w:right w:w="28" w:type="dxa"/>
            </w:tcMar>
            <w:vAlign w:val="center"/>
          </w:tcPr>
          <w:p w:rsidR="002E637E" w:rsidRPr="00546C9B" w:rsidRDefault="002E637E" w:rsidP="00D025AE">
            <w:pPr>
              <w:pStyle w:val="a6"/>
              <w:rPr>
                <w:sz w:val="24"/>
                <w:szCs w:val="24"/>
                <w:lang w:val="ru-RU" w:eastAsia="en-US"/>
              </w:rPr>
            </w:pPr>
            <w:r w:rsidRPr="00546C9B">
              <w:rPr>
                <w:sz w:val="24"/>
                <w:szCs w:val="24"/>
                <w:lang w:val="ru-RU" w:eastAsia="en-US"/>
              </w:rPr>
              <w:t>Резерв (дефицит) тепловой мощности, Гкал/ч</w:t>
            </w:r>
          </w:p>
        </w:tc>
        <w:tc>
          <w:tcPr>
            <w:tcW w:w="4252" w:type="dxa"/>
            <w:tcMar>
              <w:left w:w="28" w:type="dxa"/>
              <w:right w:w="28" w:type="dxa"/>
            </w:tcMar>
            <w:vAlign w:val="center"/>
          </w:tcPr>
          <w:p w:rsidR="002E637E" w:rsidRPr="00546C9B" w:rsidRDefault="002E637E" w:rsidP="00BA77E3">
            <w:pPr>
              <w:pStyle w:val="a6"/>
              <w:rPr>
                <w:sz w:val="24"/>
                <w:szCs w:val="24"/>
                <w:lang w:val="ru-RU" w:eastAsia="en-US"/>
              </w:rPr>
            </w:pPr>
            <w:r w:rsidRPr="00546C9B">
              <w:rPr>
                <w:sz w:val="24"/>
                <w:szCs w:val="24"/>
                <w:lang w:val="ru-RU" w:eastAsia="en-US"/>
              </w:rPr>
              <w:t>0,933</w:t>
            </w:r>
          </w:p>
        </w:tc>
        <w:tc>
          <w:tcPr>
            <w:tcW w:w="4112" w:type="dxa"/>
            <w:vAlign w:val="center"/>
          </w:tcPr>
          <w:p w:rsidR="002E637E" w:rsidRPr="00546C9B" w:rsidRDefault="002E637E" w:rsidP="00D025AE">
            <w:pPr>
              <w:pStyle w:val="a6"/>
              <w:rPr>
                <w:sz w:val="24"/>
                <w:szCs w:val="24"/>
                <w:lang w:val="ru-RU" w:eastAsia="en-US"/>
              </w:rPr>
            </w:pPr>
            <w:r w:rsidRPr="00546C9B">
              <w:rPr>
                <w:sz w:val="24"/>
                <w:szCs w:val="24"/>
                <w:lang w:val="ru-RU" w:eastAsia="en-US"/>
              </w:rPr>
              <w:t>0,933</w:t>
            </w:r>
          </w:p>
        </w:tc>
      </w:tr>
    </w:tbl>
    <w:p w:rsidR="002E637E" w:rsidRPr="00C20516" w:rsidRDefault="002E637E" w:rsidP="00536B6B">
      <w:pPr>
        <w:ind w:left="142" w:firstLine="0"/>
        <w:rPr>
          <w:szCs w:val="24"/>
        </w:rPr>
      </w:pPr>
      <w:r w:rsidRPr="00C20516">
        <w:rPr>
          <w:szCs w:val="24"/>
        </w:rPr>
        <w:t>н/д – нет данных</w:t>
      </w:r>
    </w:p>
    <w:p w:rsidR="002E637E" w:rsidRPr="00C20516" w:rsidRDefault="002E637E" w:rsidP="002E5DD2">
      <w:pPr>
        <w:rPr>
          <w:szCs w:val="24"/>
          <w:highlight w:val="yellow"/>
        </w:rPr>
      </w:pPr>
    </w:p>
    <w:p w:rsidR="002E637E" w:rsidRPr="00C20516" w:rsidRDefault="002E637E" w:rsidP="002E5DD2">
      <w:pPr>
        <w:rPr>
          <w:szCs w:val="24"/>
          <w:highlight w:val="yellow"/>
        </w:rPr>
        <w:sectPr w:rsidR="002E637E" w:rsidRPr="00C20516" w:rsidSect="002C17D3">
          <w:pgSz w:w="16838" w:h="11906" w:orient="landscape"/>
          <w:pgMar w:top="851" w:right="567" w:bottom="1418" w:left="567" w:header="0" w:footer="440" w:gutter="0"/>
          <w:cols w:space="708"/>
          <w:docGrid w:linePitch="381"/>
        </w:sectPr>
      </w:pPr>
    </w:p>
    <w:p w:rsidR="002E637E" w:rsidRPr="00C20516" w:rsidRDefault="002E637E" w:rsidP="00141E1D">
      <w:pPr>
        <w:pStyle w:val="3"/>
        <w:spacing w:line="240" w:lineRule="auto"/>
        <w:rPr>
          <w:color w:val="auto"/>
        </w:rPr>
      </w:pPr>
      <w:bookmarkStart w:id="27" w:name="_Toc20909870"/>
      <w:bookmarkStart w:id="28" w:name="sub_33"/>
      <w:bookmarkEnd w:id="26"/>
      <w:r w:rsidRPr="00C20516">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7"/>
    </w:p>
    <w:p w:rsidR="002E637E" w:rsidRPr="00C20516" w:rsidRDefault="002E637E" w:rsidP="00166928">
      <w:pPr>
        <w:rPr>
          <w:szCs w:val="24"/>
        </w:rPr>
      </w:pPr>
      <w:r w:rsidRPr="00C20516">
        <w:rPr>
          <w:szCs w:val="24"/>
        </w:rPr>
        <w:t>Зона действия источника тепловой энергии, расположенная в границах двух или более поселений на территории сельского поселения «Никольское», отсутствует.</w:t>
      </w:r>
    </w:p>
    <w:p w:rsidR="002E637E" w:rsidRPr="00C20516" w:rsidRDefault="002E637E" w:rsidP="00141E1D">
      <w:pPr>
        <w:pStyle w:val="3"/>
        <w:spacing w:line="240" w:lineRule="auto"/>
      </w:pPr>
      <w:bookmarkStart w:id="29" w:name="_Toc20909871"/>
      <w:r w:rsidRPr="00C20516">
        <w:t>д) радиус эффективного теплоснабжения, определяемый в соответствии с методическими указаниями по разработке схем теплоснабжения</w:t>
      </w:r>
      <w:bookmarkEnd w:id="29"/>
    </w:p>
    <w:p w:rsidR="002E637E" w:rsidRPr="00C20516" w:rsidRDefault="002E637E" w:rsidP="00F00EC8">
      <w:pPr>
        <w:rPr>
          <w:szCs w:val="24"/>
        </w:rPr>
      </w:pPr>
      <w:r w:rsidRPr="00C20516">
        <w:rPr>
          <w:szCs w:val="24"/>
        </w:rPr>
        <w:t>Алгоритм расчета радиуса эффективного теплоснабжения следует применять в следующей редакции:</w:t>
      </w:r>
    </w:p>
    <w:p w:rsidR="002E637E" w:rsidRPr="00C20516" w:rsidRDefault="002E637E" w:rsidP="00F00EC8">
      <w:pPr>
        <w:rPr>
          <w:szCs w:val="24"/>
        </w:rPr>
      </w:pPr>
      <w:r w:rsidRPr="00C20516">
        <w:rPr>
          <w:szCs w:val="24"/>
        </w:rPr>
        <w:t>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rsidR="002E637E" w:rsidRPr="00C20516" w:rsidRDefault="002E637E" w:rsidP="00F00EC8">
      <w:pPr>
        <w:rPr>
          <w:szCs w:val="24"/>
        </w:rPr>
      </w:pPr>
      <w:r w:rsidRPr="00C20516">
        <w:rPr>
          <w:szCs w:val="24"/>
        </w:rPr>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p w:rsidR="002E637E" w:rsidRPr="00C20516" w:rsidRDefault="002E637E" w:rsidP="00F00EC8">
      <w:pPr>
        <w:rPr>
          <w:szCs w:val="24"/>
        </w:rPr>
      </w:pPr>
      <w:r w:rsidRPr="00C20516">
        <w:rPr>
          <w:szCs w:val="24"/>
        </w:rPr>
        <w:t xml:space="preserve">Для тепловой нагрузки заявителя </w:t>
      </w:r>
      <w:r w:rsidR="00C20516" w:rsidRPr="00C20516">
        <w:rPr>
          <w:noProof/>
          <w:szCs w:val="24"/>
          <w:lang w:eastAsia="ru-RU"/>
        </w:rPr>
        <w:pict>
          <v:shape id="Рисунок 2" o:spid="_x0000_i1026" type="#_x0000_t75" style="width:27.25pt;height:18.55pt;visibility:visible">
            <v:imagedata r:id="rId10" o:title=""/>
          </v:shape>
        </w:pict>
      </w:r>
      <w:r w:rsidRPr="00C20516">
        <w:rPr>
          <w:szCs w:val="24"/>
        </w:rPr>
        <w:t>&lt;0,1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433"/>
      </w:tblGrid>
      <w:tr w:rsidR="002E637E" w:rsidRPr="00C20516" w:rsidTr="00F00EC8">
        <w:tc>
          <w:tcPr>
            <w:tcW w:w="8433" w:type="dxa"/>
            <w:tcBorders>
              <w:top w:val="nil"/>
              <w:left w:val="nil"/>
              <w:bottom w:val="nil"/>
              <w:right w:val="nil"/>
            </w:tcBorders>
          </w:tcPr>
          <w:p w:rsidR="002E637E" w:rsidRPr="00C20516" w:rsidRDefault="00C20516" w:rsidP="00F00EC8">
            <w:pPr>
              <w:jc w:val="center"/>
              <w:rPr>
                <w:szCs w:val="24"/>
              </w:rPr>
            </w:pPr>
            <w:r w:rsidRPr="00C20516">
              <w:rPr>
                <w:noProof/>
                <w:szCs w:val="24"/>
                <w:lang w:eastAsia="ru-RU"/>
              </w:rPr>
              <w:pict>
                <v:shape id="Рисунок 3" o:spid="_x0000_i1027" type="#_x0000_t75" style="width:164.75pt;height:54pt;visibility:visible">
                  <v:imagedata r:id="rId11" o:title=""/>
                </v:shape>
              </w:pict>
            </w:r>
          </w:p>
        </w:tc>
      </w:tr>
    </w:tbl>
    <w:p w:rsidR="002E637E" w:rsidRPr="00C20516" w:rsidRDefault="002E637E" w:rsidP="00F00EC8">
      <w:pPr>
        <w:ind w:firstLine="0"/>
        <w:rPr>
          <w:szCs w:val="24"/>
        </w:rPr>
      </w:pPr>
      <w:r w:rsidRPr="00C20516">
        <w:rPr>
          <w:szCs w:val="24"/>
        </w:rPr>
        <w:t>где</w:t>
      </w:r>
    </w:p>
    <w:tbl>
      <w:tblPr>
        <w:tblW w:w="0" w:type="auto"/>
        <w:tblInd w:w="108" w:type="dxa"/>
        <w:tblLayout w:type="fixed"/>
        <w:tblLook w:val="00A0"/>
      </w:tblPr>
      <w:tblGrid>
        <w:gridCol w:w="1115"/>
        <w:gridCol w:w="412"/>
        <w:gridCol w:w="8396"/>
      </w:tblGrid>
      <w:tr w:rsidR="002E637E" w:rsidRPr="00C20516" w:rsidTr="00F00EC8">
        <w:tc>
          <w:tcPr>
            <w:tcW w:w="1115" w:type="dxa"/>
          </w:tcPr>
          <w:p w:rsidR="002E637E" w:rsidRPr="00C20516" w:rsidRDefault="00C20516" w:rsidP="0092493B">
            <w:pPr>
              <w:ind w:firstLine="0"/>
              <w:rPr>
                <w:szCs w:val="24"/>
              </w:rPr>
            </w:pPr>
            <w:r w:rsidRPr="00C20516">
              <w:rPr>
                <w:noProof/>
                <w:szCs w:val="24"/>
                <w:lang w:eastAsia="ru-RU"/>
              </w:rPr>
              <w:pict>
                <v:shape id="Рисунок 4" o:spid="_x0000_i1028" type="#_x0000_t75" style="width:36pt;height:18pt;visibility:visible">
                  <v:imagedata r:id="rId12" o:title=""/>
                </v:shape>
              </w:pict>
            </w:r>
          </w:p>
        </w:tc>
        <w:tc>
          <w:tcPr>
            <w:tcW w:w="412" w:type="dxa"/>
          </w:tcPr>
          <w:p w:rsidR="002E637E" w:rsidRPr="00C20516" w:rsidRDefault="002E637E" w:rsidP="0092493B">
            <w:pPr>
              <w:ind w:firstLine="0"/>
              <w:rPr>
                <w:szCs w:val="24"/>
              </w:rPr>
            </w:pPr>
            <w:r w:rsidRPr="00C20516">
              <w:rPr>
                <w:szCs w:val="24"/>
              </w:rPr>
              <w:t>-</w:t>
            </w:r>
          </w:p>
        </w:tc>
        <w:tc>
          <w:tcPr>
            <w:tcW w:w="8396" w:type="dxa"/>
          </w:tcPr>
          <w:p w:rsidR="002E637E" w:rsidRPr="00C20516" w:rsidRDefault="002E637E" w:rsidP="0092493B">
            <w:pPr>
              <w:ind w:firstLine="0"/>
              <w:rPr>
                <w:szCs w:val="24"/>
              </w:rPr>
            </w:pPr>
            <w:r w:rsidRPr="00C20516">
              <w:rPr>
                <w:szCs w:val="24"/>
              </w:rPr>
              <w:t>дисконтированный срок окупаемости инвестиций в строительство тепловой сети, лет;</w:t>
            </w:r>
          </w:p>
        </w:tc>
      </w:tr>
      <w:tr w:rsidR="002E637E" w:rsidRPr="00C20516" w:rsidTr="00F00EC8">
        <w:tc>
          <w:tcPr>
            <w:tcW w:w="1115" w:type="dxa"/>
          </w:tcPr>
          <w:p w:rsidR="002E637E" w:rsidRPr="00C20516" w:rsidRDefault="002E637E" w:rsidP="0092493B">
            <w:pPr>
              <w:ind w:firstLine="0"/>
              <w:rPr>
                <w:szCs w:val="24"/>
              </w:rPr>
            </w:pPr>
            <w:r w:rsidRPr="00C20516">
              <w:rPr>
                <w:szCs w:val="24"/>
                <w:lang w:val="en-US"/>
              </w:rPr>
              <w:t>n</w:t>
            </w:r>
          </w:p>
        </w:tc>
        <w:tc>
          <w:tcPr>
            <w:tcW w:w="412" w:type="dxa"/>
          </w:tcPr>
          <w:p w:rsidR="002E637E" w:rsidRPr="00C20516" w:rsidRDefault="002E637E" w:rsidP="0092493B">
            <w:pPr>
              <w:ind w:firstLine="0"/>
              <w:rPr>
                <w:szCs w:val="24"/>
              </w:rPr>
            </w:pPr>
            <w:r w:rsidRPr="00C20516">
              <w:rPr>
                <w:szCs w:val="24"/>
              </w:rPr>
              <w:t>-</w:t>
            </w:r>
          </w:p>
        </w:tc>
        <w:tc>
          <w:tcPr>
            <w:tcW w:w="8396" w:type="dxa"/>
          </w:tcPr>
          <w:p w:rsidR="002E637E" w:rsidRPr="00C20516" w:rsidRDefault="002E637E" w:rsidP="0092493B">
            <w:pPr>
              <w:ind w:firstLine="0"/>
              <w:rPr>
                <w:szCs w:val="24"/>
              </w:rPr>
            </w:pPr>
            <w:r w:rsidRPr="00C20516">
              <w:rPr>
                <w:szCs w:val="24"/>
              </w:rPr>
              <w:t>число периодов окупаемости, лет;</w:t>
            </w:r>
          </w:p>
        </w:tc>
      </w:tr>
      <w:tr w:rsidR="002E637E" w:rsidRPr="00C20516" w:rsidTr="00F00EC8">
        <w:tc>
          <w:tcPr>
            <w:tcW w:w="1115" w:type="dxa"/>
          </w:tcPr>
          <w:p w:rsidR="002E637E" w:rsidRPr="00C20516" w:rsidRDefault="00C20516" w:rsidP="0092493B">
            <w:pPr>
              <w:ind w:firstLine="0"/>
              <w:rPr>
                <w:szCs w:val="24"/>
              </w:rPr>
            </w:pPr>
            <w:r w:rsidRPr="00C20516">
              <w:rPr>
                <w:noProof/>
                <w:szCs w:val="24"/>
                <w:lang w:eastAsia="ru-RU"/>
              </w:rPr>
              <w:pict>
                <v:shape id="Рисунок 5" o:spid="_x0000_i1029" type="#_x0000_t75" style="width:30.55pt;height:18pt;visibility:visible">
                  <v:imagedata r:id="rId13" o:title=""/>
                </v:shape>
              </w:pict>
            </w:r>
          </w:p>
        </w:tc>
        <w:tc>
          <w:tcPr>
            <w:tcW w:w="412" w:type="dxa"/>
          </w:tcPr>
          <w:p w:rsidR="002E637E" w:rsidRPr="00C20516" w:rsidRDefault="002E637E" w:rsidP="0092493B">
            <w:pPr>
              <w:ind w:firstLine="0"/>
              <w:rPr>
                <w:szCs w:val="24"/>
              </w:rPr>
            </w:pPr>
            <w:r w:rsidRPr="00C20516">
              <w:rPr>
                <w:szCs w:val="24"/>
              </w:rPr>
              <w:t>-</w:t>
            </w:r>
          </w:p>
        </w:tc>
        <w:tc>
          <w:tcPr>
            <w:tcW w:w="8396" w:type="dxa"/>
          </w:tcPr>
          <w:p w:rsidR="002E637E" w:rsidRPr="00C20516" w:rsidRDefault="002E637E" w:rsidP="0092493B">
            <w:pPr>
              <w:ind w:firstLine="0"/>
              <w:rPr>
                <w:szCs w:val="24"/>
              </w:rPr>
            </w:pPr>
            <w:r w:rsidRPr="00C20516">
              <w:rPr>
                <w:szCs w:val="24"/>
              </w:rPr>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2E637E" w:rsidRPr="00C20516" w:rsidTr="00F00EC8">
        <w:tc>
          <w:tcPr>
            <w:tcW w:w="1115" w:type="dxa"/>
          </w:tcPr>
          <w:p w:rsidR="002E637E" w:rsidRPr="00C20516" w:rsidRDefault="00C20516" w:rsidP="0092493B">
            <w:pPr>
              <w:ind w:firstLine="0"/>
              <w:rPr>
                <w:szCs w:val="24"/>
              </w:rPr>
            </w:pPr>
            <w:r w:rsidRPr="00C20516">
              <w:rPr>
                <w:noProof/>
                <w:szCs w:val="24"/>
                <w:lang w:eastAsia="ru-RU"/>
              </w:rPr>
              <w:pict>
                <v:shape id="Рисунок 6" o:spid="_x0000_i1030" type="#_x0000_t75" style="width:21.8pt;height:15.25pt;visibility:visible">
                  <v:imagedata r:id="rId14" o:title=""/>
                </v:shape>
              </w:pict>
            </w:r>
          </w:p>
        </w:tc>
        <w:tc>
          <w:tcPr>
            <w:tcW w:w="412" w:type="dxa"/>
          </w:tcPr>
          <w:p w:rsidR="002E637E" w:rsidRPr="00C20516" w:rsidRDefault="002E637E" w:rsidP="0092493B">
            <w:pPr>
              <w:ind w:firstLine="0"/>
              <w:rPr>
                <w:szCs w:val="24"/>
              </w:rPr>
            </w:pPr>
            <w:r w:rsidRPr="00C20516">
              <w:rPr>
                <w:szCs w:val="24"/>
              </w:rPr>
              <w:t>-</w:t>
            </w:r>
          </w:p>
        </w:tc>
        <w:tc>
          <w:tcPr>
            <w:tcW w:w="8396" w:type="dxa"/>
          </w:tcPr>
          <w:p w:rsidR="002E637E" w:rsidRPr="00C20516" w:rsidRDefault="002E637E" w:rsidP="0092493B">
            <w:pPr>
              <w:ind w:firstLine="0"/>
              <w:rPr>
                <w:szCs w:val="24"/>
              </w:rPr>
            </w:pPr>
            <w:r w:rsidRPr="00C20516">
              <w:rPr>
                <w:szCs w:val="24"/>
              </w:rPr>
              <w:t>норма доходности инвестированного капитала;</w:t>
            </w:r>
          </w:p>
        </w:tc>
      </w:tr>
      <w:tr w:rsidR="002E637E" w:rsidRPr="00C20516" w:rsidTr="00F00EC8">
        <w:tc>
          <w:tcPr>
            <w:tcW w:w="1115" w:type="dxa"/>
          </w:tcPr>
          <w:p w:rsidR="002E637E" w:rsidRPr="00C20516" w:rsidRDefault="00C20516" w:rsidP="0092493B">
            <w:pPr>
              <w:ind w:firstLine="0"/>
              <w:rPr>
                <w:szCs w:val="24"/>
              </w:rPr>
            </w:pPr>
            <w:r w:rsidRPr="00C20516">
              <w:rPr>
                <w:noProof/>
                <w:szCs w:val="24"/>
                <w:lang w:eastAsia="ru-RU"/>
              </w:rPr>
              <w:pict>
                <v:shape id="Рисунок 7" o:spid="_x0000_i1031" type="#_x0000_t75" style="width:20.2pt;height:18pt;visibility:visible">
                  <v:imagedata r:id="rId15" o:title=""/>
                </v:shape>
              </w:pict>
            </w:r>
          </w:p>
        </w:tc>
        <w:tc>
          <w:tcPr>
            <w:tcW w:w="412" w:type="dxa"/>
          </w:tcPr>
          <w:p w:rsidR="002E637E" w:rsidRPr="00C20516" w:rsidRDefault="002E637E" w:rsidP="0092493B">
            <w:pPr>
              <w:ind w:firstLine="0"/>
              <w:rPr>
                <w:szCs w:val="24"/>
              </w:rPr>
            </w:pPr>
            <w:r w:rsidRPr="00C20516">
              <w:rPr>
                <w:szCs w:val="24"/>
              </w:rPr>
              <w:t>-</w:t>
            </w:r>
          </w:p>
        </w:tc>
        <w:tc>
          <w:tcPr>
            <w:tcW w:w="8396" w:type="dxa"/>
          </w:tcPr>
          <w:p w:rsidR="002E637E" w:rsidRPr="00C20516" w:rsidRDefault="002E637E" w:rsidP="0092493B">
            <w:pPr>
              <w:ind w:firstLine="0"/>
              <w:rPr>
                <w:szCs w:val="24"/>
              </w:rPr>
            </w:pPr>
            <w:r w:rsidRPr="00C20516">
              <w:rPr>
                <w:szCs w:val="24"/>
              </w:rPr>
              <w:t>величина капитальных затрат в строительство тепловой сети от точки подключения к тепловым сетям системы теплоснабжения (без НДС).</w:t>
            </w:r>
          </w:p>
        </w:tc>
      </w:tr>
    </w:tbl>
    <w:p w:rsidR="002E637E" w:rsidRPr="00C20516" w:rsidRDefault="002E637E" w:rsidP="00755F1C">
      <w:pPr>
        <w:pStyle w:val="1"/>
        <w:rPr>
          <w:szCs w:val="24"/>
        </w:rPr>
      </w:pPr>
      <w:bookmarkStart w:id="30" w:name="_Toc20909872"/>
      <w:bookmarkStart w:id="31" w:name="sub_17"/>
      <w:bookmarkEnd w:id="18"/>
      <w:bookmarkEnd w:id="28"/>
      <w:r w:rsidRPr="00C20516">
        <w:rPr>
          <w:szCs w:val="24"/>
        </w:rPr>
        <w:t>РАЗДЕЛ 3 "СУЩЕСТВУЮЩИЕ И ПЕРСПЕКТИВНЫЕ БАЛАНСЫ ТЕПЛОНОСИТЕЛЯ"</w:t>
      </w:r>
      <w:bookmarkEnd w:id="30"/>
    </w:p>
    <w:p w:rsidR="002E637E" w:rsidRPr="00C20516" w:rsidRDefault="002E637E" w:rsidP="0008070E">
      <w:pPr>
        <w:pStyle w:val="3"/>
        <w:spacing w:line="240" w:lineRule="auto"/>
      </w:pPr>
      <w:bookmarkStart w:id="32" w:name="_Toc20909873"/>
      <w:bookmarkStart w:id="33" w:name="sub_45"/>
      <w:r w:rsidRPr="00C20516">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2"/>
    </w:p>
    <w:p w:rsidR="002E637E" w:rsidRPr="00C20516" w:rsidRDefault="002E637E" w:rsidP="00456926">
      <w:pPr>
        <w:rPr>
          <w:szCs w:val="24"/>
        </w:rPr>
      </w:pPr>
      <w:r w:rsidRPr="00C20516">
        <w:rPr>
          <w:szCs w:val="24"/>
        </w:rPr>
        <w:t xml:space="preserve">Водоподготовительных установок на котельных нет. Для заполнения и подпитки тепловой сети используется вода из водопроводной сети. </w:t>
      </w:r>
    </w:p>
    <w:p w:rsidR="002E637E" w:rsidRPr="00C20516" w:rsidRDefault="002E637E" w:rsidP="00AC2B3F">
      <w:pPr>
        <w:rPr>
          <w:color w:val="000000"/>
          <w:szCs w:val="24"/>
          <w:lang w:eastAsia="ru-RU"/>
        </w:rPr>
      </w:pPr>
      <w:r w:rsidRPr="00C20516">
        <w:rPr>
          <w:color w:val="000000"/>
          <w:szCs w:val="24"/>
          <w:lang w:eastAsia="ru-RU"/>
        </w:rPr>
        <w:t>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C20516">
        <w:rPr>
          <w:color w:val="000000"/>
          <w:szCs w:val="24"/>
          <w:vertAlign w:val="superscript"/>
          <w:lang w:eastAsia="ru-RU"/>
        </w:rPr>
        <w:t>3</w:t>
      </w:r>
      <w:r w:rsidRPr="00C20516">
        <w:rPr>
          <w:color w:val="000000"/>
          <w:szCs w:val="24"/>
          <w:lang w:eastAsia="ru-RU"/>
        </w:rP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p>
    <w:p w:rsidR="002E637E" w:rsidRPr="00C20516" w:rsidRDefault="002E637E" w:rsidP="00AC2B3F">
      <w:pPr>
        <w:rPr>
          <w:color w:val="000000"/>
          <w:szCs w:val="24"/>
          <w:lang w:eastAsia="ru-RU"/>
        </w:rPr>
      </w:pPr>
      <w:r w:rsidRPr="00C20516">
        <w:rPr>
          <w:color w:val="000000"/>
          <w:szCs w:val="24"/>
          <w:lang w:eastAsia="ru-RU"/>
        </w:rPr>
        <w:t>Сведения о расчетных нормативных потерях теплоносителя источников тепловой энергии представлены в таблице 3.1.</w:t>
      </w:r>
    </w:p>
    <w:p w:rsidR="002E637E" w:rsidRPr="00C20516" w:rsidRDefault="002E637E" w:rsidP="00AC2B3F">
      <w:pPr>
        <w:jc w:val="right"/>
        <w:rPr>
          <w:color w:val="000000"/>
          <w:szCs w:val="24"/>
          <w:lang w:eastAsia="ru-RU"/>
        </w:rPr>
      </w:pPr>
      <w:r w:rsidRPr="00C20516">
        <w:rPr>
          <w:color w:val="000000"/>
          <w:szCs w:val="24"/>
          <w:lang w:eastAsia="ru-RU"/>
        </w:rPr>
        <w:t>Таблица 3.1</w:t>
      </w:r>
    </w:p>
    <w:p w:rsidR="002E637E" w:rsidRPr="00C20516" w:rsidRDefault="002E637E" w:rsidP="00456926">
      <w:pPr>
        <w:ind w:firstLine="0"/>
        <w:jc w:val="center"/>
        <w:rPr>
          <w:color w:val="000000"/>
          <w:szCs w:val="24"/>
          <w:u w:val="single"/>
          <w:lang w:eastAsia="ru-RU"/>
        </w:rPr>
      </w:pPr>
      <w:bookmarkStart w:id="34" w:name="_Toc20909874"/>
      <w:bookmarkStart w:id="35" w:name="sub_46"/>
      <w:bookmarkEnd w:id="33"/>
      <w:r w:rsidRPr="00C20516">
        <w:rPr>
          <w:color w:val="000000"/>
          <w:szCs w:val="24"/>
          <w:u w:val="single"/>
          <w:lang w:eastAsia="ru-RU"/>
        </w:rPr>
        <w:t>Расчетная величина нормативных потерь теплоносителя</w:t>
      </w:r>
    </w:p>
    <w:tbl>
      <w:tblPr>
        <w:tblW w:w="99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2"/>
        <w:gridCol w:w="3986"/>
        <w:gridCol w:w="1905"/>
        <w:gridCol w:w="1905"/>
      </w:tblGrid>
      <w:tr w:rsidR="002E637E" w:rsidRPr="00C20516" w:rsidTr="00BA77E3">
        <w:tc>
          <w:tcPr>
            <w:tcW w:w="2132" w:type="dxa"/>
            <w:vMerge w:val="restart"/>
            <w:tcMar>
              <w:left w:w="28" w:type="dxa"/>
              <w:right w:w="28" w:type="dxa"/>
            </w:tcMar>
            <w:vAlign w:val="center"/>
          </w:tcPr>
          <w:p w:rsidR="002E637E" w:rsidRPr="00546C9B" w:rsidRDefault="002E637E" w:rsidP="00BA77E3">
            <w:pPr>
              <w:pStyle w:val="a6"/>
              <w:rPr>
                <w:b/>
                <w:sz w:val="24"/>
                <w:szCs w:val="24"/>
                <w:lang w:val="ru-RU" w:eastAsia="ru-RU"/>
              </w:rPr>
            </w:pPr>
            <w:r w:rsidRPr="00546C9B">
              <w:rPr>
                <w:b/>
                <w:sz w:val="24"/>
                <w:szCs w:val="24"/>
                <w:lang w:val="ru-RU" w:eastAsia="ru-RU"/>
              </w:rPr>
              <w:t>Наименование источника тепловой энергии</w:t>
            </w:r>
          </w:p>
        </w:tc>
        <w:tc>
          <w:tcPr>
            <w:tcW w:w="3986" w:type="dxa"/>
            <w:vMerge w:val="restart"/>
            <w:tcMar>
              <w:left w:w="28" w:type="dxa"/>
              <w:right w:w="28" w:type="dxa"/>
            </w:tcMar>
            <w:vAlign w:val="center"/>
          </w:tcPr>
          <w:p w:rsidR="002E637E" w:rsidRPr="00546C9B" w:rsidRDefault="002E637E" w:rsidP="00BA77E3">
            <w:pPr>
              <w:pStyle w:val="a6"/>
              <w:rPr>
                <w:b/>
                <w:sz w:val="24"/>
                <w:szCs w:val="24"/>
                <w:lang w:val="ru-RU" w:eastAsia="ru-RU"/>
              </w:rPr>
            </w:pPr>
            <w:r w:rsidRPr="00546C9B">
              <w:rPr>
                <w:b/>
                <w:color w:val="000000"/>
                <w:sz w:val="24"/>
                <w:szCs w:val="24"/>
                <w:lang w:val="ru-RU" w:eastAsia="en-US"/>
              </w:rPr>
              <w:t xml:space="preserve">Объем воды в </w:t>
            </w:r>
            <w:r w:rsidRPr="00546C9B">
              <w:rPr>
                <w:b/>
                <w:sz w:val="24"/>
                <w:szCs w:val="24"/>
                <w:lang w:val="ru-RU" w:eastAsia="en-US"/>
              </w:rPr>
              <w:t>трубопроводах тепловых сетей и присоединенных к ним системах отопления, вентиляции</w:t>
            </w:r>
            <w:r w:rsidRPr="00546C9B">
              <w:rPr>
                <w:b/>
                <w:color w:val="000000"/>
                <w:sz w:val="24"/>
                <w:szCs w:val="24"/>
                <w:lang w:val="ru-RU" w:eastAsia="en-US"/>
              </w:rPr>
              <w:t>, м</w:t>
            </w:r>
            <w:r w:rsidRPr="00546C9B">
              <w:rPr>
                <w:b/>
                <w:color w:val="000000"/>
                <w:sz w:val="24"/>
                <w:szCs w:val="24"/>
                <w:vertAlign w:val="superscript"/>
                <w:lang w:val="ru-RU" w:eastAsia="en-US"/>
              </w:rPr>
              <w:t>3</w:t>
            </w:r>
          </w:p>
        </w:tc>
        <w:tc>
          <w:tcPr>
            <w:tcW w:w="3810" w:type="dxa"/>
            <w:gridSpan w:val="2"/>
            <w:tcMar>
              <w:left w:w="28" w:type="dxa"/>
              <w:right w:w="28" w:type="dxa"/>
            </w:tcMar>
            <w:vAlign w:val="center"/>
          </w:tcPr>
          <w:p w:rsidR="002E637E" w:rsidRPr="00546C9B" w:rsidRDefault="002E637E" w:rsidP="00454696">
            <w:pPr>
              <w:pStyle w:val="a6"/>
              <w:rPr>
                <w:b/>
                <w:sz w:val="24"/>
                <w:szCs w:val="24"/>
                <w:lang w:val="ru-RU" w:eastAsia="ru-RU"/>
              </w:rPr>
            </w:pPr>
            <w:r w:rsidRPr="00546C9B">
              <w:rPr>
                <w:b/>
                <w:sz w:val="24"/>
                <w:szCs w:val="24"/>
                <w:lang w:val="ru-RU" w:eastAsia="ru-RU"/>
              </w:rPr>
              <w:t>Расход теплоносителя, Гкал</w:t>
            </w:r>
          </w:p>
        </w:tc>
      </w:tr>
      <w:tr w:rsidR="002E637E" w:rsidRPr="00C20516" w:rsidTr="00BA77E3">
        <w:tc>
          <w:tcPr>
            <w:tcW w:w="2132" w:type="dxa"/>
            <w:vMerge/>
            <w:tcMar>
              <w:left w:w="28" w:type="dxa"/>
              <w:right w:w="28" w:type="dxa"/>
            </w:tcMar>
            <w:vAlign w:val="center"/>
          </w:tcPr>
          <w:p w:rsidR="002E637E" w:rsidRPr="00546C9B" w:rsidRDefault="002E637E" w:rsidP="00BA77E3">
            <w:pPr>
              <w:pStyle w:val="a6"/>
              <w:rPr>
                <w:b/>
                <w:sz w:val="24"/>
                <w:szCs w:val="24"/>
                <w:lang w:val="ru-RU" w:eastAsia="ru-RU"/>
              </w:rPr>
            </w:pPr>
          </w:p>
        </w:tc>
        <w:tc>
          <w:tcPr>
            <w:tcW w:w="3986" w:type="dxa"/>
            <w:vMerge/>
            <w:tcMar>
              <w:left w:w="28" w:type="dxa"/>
              <w:right w:w="28" w:type="dxa"/>
            </w:tcMar>
            <w:vAlign w:val="center"/>
          </w:tcPr>
          <w:p w:rsidR="002E637E" w:rsidRPr="00546C9B" w:rsidRDefault="002E637E" w:rsidP="00BA77E3">
            <w:pPr>
              <w:pStyle w:val="a6"/>
              <w:rPr>
                <w:b/>
                <w:sz w:val="24"/>
                <w:szCs w:val="24"/>
                <w:lang w:val="ru-RU" w:eastAsia="ru-RU"/>
              </w:rPr>
            </w:pPr>
          </w:p>
        </w:tc>
        <w:tc>
          <w:tcPr>
            <w:tcW w:w="1905" w:type="dxa"/>
            <w:tcMar>
              <w:left w:w="28" w:type="dxa"/>
              <w:right w:w="28" w:type="dxa"/>
            </w:tcMar>
            <w:vAlign w:val="center"/>
          </w:tcPr>
          <w:p w:rsidR="002E637E" w:rsidRPr="00546C9B" w:rsidRDefault="002E637E" w:rsidP="00BA77E3">
            <w:pPr>
              <w:pStyle w:val="a6"/>
              <w:rPr>
                <w:b/>
                <w:sz w:val="24"/>
                <w:szCs w:val="24"/>
                <w:lang w:val="ru-RU" w:eastAsia="ru-RU"/>
              </w:rPr>
            </w:pPr>
            <w:r w:rsidRPr="00546C9B">
              <w:rPr>
                <w:b/>
                <w:sz w:val="24"/>
                <w:szCs w:val="24"/>
                <w:lang w:val="ru-RU" w:eastAsia="ru-RU"/>
              </w:rPr>
              <w:t>нормативные потери</w:t>
            </w:r>
          </w:p>
        </w:tc>
        <w:tc>
          <w:tcPr>
            <w:tcW w:w="1905" w:type="dxa"/>
            <w:tcMar>
              <w:left w:w="28" w:type="dxa"/>
              <w:right w:w="28" w:type="dxa"/>
            </w:tcMar>
            <w:vAlign w:val="center"/>
          </w:tcPr>
          <w:p w:rsidR="002E637E" w:rsidRPr="00546C9B" w:rsidRDefault="002E637E" w:rsidP="00BA77E3">
            <w:pPr>
              <w:pStyle w:val="a6"/>
              <w:rPr>
                <w:b/>
                <w:sz w:val="24"/>
                <w:szCs w:val="24"/>
                <w:lang w:val="ru-RU" w:eastAsia="ru-RU"/>
              </w:rPr>
            </w:pPr>
            <w:r w:rsidRPr="00546C9B">
              <w:rPr>
                <w:b/>
                <w:sz w:val="24"/>
                <w:szCs w:val="24"/>
                <w:lang w:val="ru-RU" w:eastAsia="ru-RU"/>
              </w:rPr>
              <w:t>фактические потери</w:t>
            </w:r>
          </w:p>
        </w:tc>
      </w:tr>
      <w:tr w:rsidR="002E637E" w:rsidRPr="00C20516" w:rsidTr="00BA77E3">
        <w:tc>
          <w:tcPr>
            <w:tcW w:w="2132" w:type="dxa"/>
            <w:tcMar>
              <w:left w:w="28" w:type="dxa"/>
              <w:right w:w="28" w:type="dxa"/>
            </w:tcMar>
            <w:vAlign w:val="center"/>
          </w:tcPr>
          <w:p w:rsidR="002E637E" w:rsidRPr="00C20516" w:rsidRDefault="002E637E" w:rsidP="00B565E2">
            <w:pPr>
              <w:widowControl w:val="0"/>
              <w:autoSpaceDE w:val="0"/>
              <w:autoSpaceDN w:val="0"/>
              <w:adjustRightInd w:val="0"/>
              <w:spacing w:line="256" w:lineRule="auto"/>
              <w:ind w:firstLine="31"/>
              <w:jc w:val="center"/>
              <w:rPr>
                <w:szCs w:val="24"/>
              </w:rPr>
            </w:pPr>
            <w:r w:rsidRPr="00C20516">
              <w:rPr>
                <w:szCs w:val="24"/>
              </w:rPr>
              <w:t xml:space="preserve">Котельная </w:t>
            </w:r>
          </w:p>
          <w:p w:rsidR="002E637E" w:rsidRPr="00C20516" w:rsidRDefault="002E637E" w:rsidP="00B565E2">
            <w:pPr>
              <w:widowControl w:val="0"/>
              <w:autoSpaceDE w:val="0"/>
              <w:autoSpaceDN w:val="0"/>
              <w:adjustRightInd w:val="0"/>
              <w:spacing w:line="240" w:lineRule="auto"/>
              <w:ind w:firstLine="31"/>
              <w:jc w:val="center"/>
              <w:rPr>
                <w:rFonts w:ascii="Times New Roman CYR" w:hAnsi="Times New Roman CYR" w:cs="Times New Roman CYR"/>
                <w:szCs w:val="24"/>
                <w:highlight w:val="yellow"/>
              </w:rPr>
            </w:pPr>
            <w:r w:rsidRPr="00C20516">
              <w:rPr>
                <w:szCs w:val="24"/>
              </w:rPr>
              <w:t>Теребаевского филиала МБУК «Байдаровский дом культуры»</w:t>
            </w:r>
          </w:p>
        </w:tc>
        <w:tc>
          <w:tcPr>
            <w:tcW w:w="3986" w:type="dxa"/>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14,88</w:t>
            </w:r>
          </w:p>
        </w:tc>
        <w:tc>
          <w:tcPr>
            <w:tcW w:w="1905" w:type="dxa"/>
            <w:tcMar>
              <w:left w:w="28" w:type="dxa"/>
              <w:right w:w="28" w:type="dxa"/>
            </w:tcMar>
            <w:vAlign w:val="center"/>
          </w:tcPr>
          <w:p w:rsidR="002E637E" w:rsidRPr="00546C9B" w:rsidRDefault="002E637E">
            <w:pPr>
              <w:pStyle w:val="a6"/>
              <w:rPr>
                <w:sz w:val="24"/>
                <w:szCs w:val="24"/>
                <w:lang w:val="ru-RU" w:eastAsia="ru-RU"/>
              </w:rPr>
            </w:pPr>
            <w:r w:rsidRPr="00546C9B">
              <w:rPr>
                <w:sz w:val="24"/>
                <w:szCs w:val="24"/>
                <w:lang w:val="ru-RU" w:eastAsia="ru-RU"/>
              </w:rPr>
              <w:t>Нет данных</w:t>
            </w:r>
          </w:p>
        </w:tc>
        <w:tc>
          <w:tcPr>
            <w:tcW w:w="1905" w:type="dxa"/>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30,6</w:t>
            </w:r>
          </w:p>
        </w:tc>
      </w:tr>
      <w:tr w:rsidR="002E637E" w:rsidRPr="00C20516" w:rsidTr="00D025AE">
        <w:tc>
          <w:tcPr>
            <w:tcW w:w="2132" w:type="dxa"/>
            <w:tcMar>
              <w:left w:w="28" w:type="dxa"/>
              <w:right w:w="28" w:type="dxa"/>
            </w:tcMar>
            <w:vAlign w:val="center"/>
          </w:tcPr>
          <w:p w:rsidR="002E637E" w:rsidRPr="00C20516" w:rsidRDefault="002E637E" w:rsidP="00EB56C2">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986" w:type="dxa"/>
            <w:tcMar>
              <w:left w:w="28" w:type="dxa"/>
              <w:right w:w="28" w:type="dxa"/>
            </w:tcMar>
          </w:tcPr>
          <w:p w:rsidR="002E637E" w:rsidRPr="00C20516" w:rsidRDefault="002E637E" w:rsidP="00722DE5">
            <w:pPr>
              <w:ind w:firstLine="0"/>
              <w:jc w:val="center"/>
              <w:rPr>
                <w:szCs w:val="24"/>
              </w:rPr>
            </w:pPr>
            <w:r w:rsidRPr="00C20516">
              <w:rPr>
                <w:szCs w:val="24"/>
                <w:lang w:eastAsia="ru-RU"/>
              </w:rPr>
              <w:t>нет данных</w:t>
            </w:r>
          </w:p>
        </w:tc>
        <w:tc>
          <w:tcPr>
            <w:tcW w:w="1905" w:type="dxa"/>
            <w:tcMar>
              <w:left w:w="28" w:type="dxa"/>
              <w:right w:w="28" w:type="dxa"/>
            </w:tcMar>
            <w:vAlign w:val="center"/>
          </w:tcPr>
          <w:p w:rsidR="002E637E" w:rsidRPr="00546C9B" w:rsidRDefault="002E637E" w:rsidP="00454696">
            <w:pPr>
              <w:pStyle w:val="a6"/>
              <w:rPr>
                <w:sz w:val="24"/>
                <w:szCs w:val="24"/>
                <w:lang w:val="ru-RU" w:eastAsia="ru-RU"/>
              </w:rPr>
            </w:pPr>
            <w:r w:rsidRPr="00546C9B">
              <w:rPr>
                <w:sz w:val="24"/>
                <w:szCs w:val="24"/>
                <w:lang w:val="ru-RU" w:eastAsia="ru-RU"/>
              </w:rPr>
              <w:t>Нет данных</w:t>
            </w:r>
          </w:p>
        </w:tc>
        <w:tc>
          <w:tcPr>
            <w:tcW w:w="1905" w:type="dxa"/>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21,1</w:t>
            </w:r>
          </w:p>
        </w:tc>
      </w:tr>
    </w:tbl>
    <w:p w:rsidR="002E637E" w:rsidRPr="00C20516" w:rsidRDefault="002E637E" w:rsidP="00755F1C">
      <w:pPr>
        <w:pStyle w:val="3"/>
        <w:spacing w:line="240" w:lineRule="auto"/>
      </w:pPr>
      <w:r w:rsidRPr="00C20516">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4"/>
    </w:p>
    <w:p w:rsidR="002E637E" w:rsidRPr="00C20516" w:rsidRDefault="002E637E" w:rsidP="003C5AA4">
      <w:pPr>
        <w:rPr>
          <w:szCs w:val="24"/>
        </w:rPr>
      </w:pPr>
      <w:r w:rsidRPr="00C20516">
        <w:rPr>
          <w:szCs w:val="24"/>
        </w:rPr>
        <w:t>Согласно п. 6.17 СНиП 41-02-2003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2E637E" w:rsidRPr="00C20516" w:rsidRDefault="002E637E" w:rsidP="00A904A5">
      <w:pPr>
        <w:pStyle w:val="1"/>
        <w:rPr>
          <w:color w:val="auto"/>
          <w:szCs w:val="24"/>
        </w:rPr>
      </w:pPr>
      <w:bookmarkStart w:id="36" w:name="_Toc20909875"/>
      <w:bookmarkStart w:id="37" w:name="sub_18"/>
      <w:bookmarkEnd w:id="31"/>
      <w:bookmarkEnd w:id="35"/>
      <w:r w:rsidRPr="00C20516">
        <w:rPr>
          <w:szCs w:val="24"/>
        </w:rPr>
        <w:t xml:space="preserve">РАЗДЕЛ 4 "ОСНОВНЫЕ ПОЛОЖЕНИЯ МАСТЕР-ПЛАНА РАЗВИТИЯ СИСТЕМ </w:t>
      </w:r>
      <w:r w:rsidRPr="00C20516">
        <w:rPr>
          <w:color w:val="auto"/>
          <w:szCs w:val="24"/>
        </w:rPr>
        <w:t>ТЕПЛОСНАБЖЕНИЯ МУНИЦИПАЛЬНОГО ОБРАЗОВАНИЯ"</w:t>
      </w:r>
      <w:bookmarkEnd w:id="36"/>
    </w:p>
    <w:p w:rsidR="002E637E" w:rsidRPr="00C20516" w:rsidRDefault="002E637E" w:rsidP="00141E1D">
      <w:pPr>
        <w:pStyle w:val="3"/>
        <w:spacing w:line="240" w:lineRule="auto"/>
        <w:rPr>
          <w:color w:val="auto"/>
        </w:rPr>
      </w:pPr>
      <w:bookmarkStart w:id="38" w:name="_Toc20909876"/>
      <w:bookmarkStart w:id="39" w:name="sub_48"/>
      <w:r w:rsidRPr="00C20516">
        <w:rPr>
          <w:color w:val="auto"/>
        </w:rPr>
        <w:t>а) описание сценариев развития теплоснабжения муниципального образования</w:t>
      </w:r>
      <w:bookmarkEnd w:id="38"/>
    </w:p>
    <w:p w:rsidR="002E637E" w:rsidRPr="00C20516" w:rsidRDefault="002E637E" w:rsidP="007C5FAC">
      <w:pPr>
        <w:rPr>
          <w:szCs w:val="24"/>
        </w:rPr>
      </w:pPr>
      <w:bookmarkStart w:id="40" w:name="_Toc20909877"/>
      <w:bookmarkStart w:id="41" w:name="sub_49"/>
      <w:bookmarkEnd w:id="39"/>
      <w:r w:rsidRPr="00C20516">
        <w:rPr>
          <w:szCs w:val="24"/>
        </w:rPr>
        <w:t xml:space="preserve">Проектом схемы теплоснабжения предусматривается два варианта развития системы теплоснабжения сельского поселения «Никольское». </w:t>
      </w:r>
    </w:p>
    <w:p w:rsidR="002E637E" w:rsidRPr="00C20516" w:rsidRDefault="002E637E" w:rsidP="007C5FAC">
      <w:pPr>
        <w:rPr>
          <w:szCs w:val="24"/>
          <w:lang w:eastAsia="ru-RU"/>
        </w:rPr>
      </w:pPr>
      <w:r w:rsidRPr="00C20516">
        <w:rPr>
          <w:szCs w:val="24"/>
          <w:u w:val="single"/>
          <w:lang w:eastAsia="ru-RU"/>
        </w:rPr>
        <w:t>Вариант 1</w:t>
      </w:r>
      <w:r w:rsidRPr="00C20516">
        <w:rPr>
          <w:szCs w:val="24"/>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w:t>
      </w:r>
    </w:p>
    <w:p w:rsidR="002E637E" w:rsidRPr="00C20516" w:rsidRDefault="002E637E" w:rsidP="007C5FAC">
      <w:pPr>
        <w:rPr>
          <w:szCs w:val="24"/>
          <w:lang w:eastAsia="ru-RU"/>
        </w:rPr>
      </w:pPr>
      <w:r w:rsidRPr="00C20516">
        <w:rPr>
          <w:szCs w:val="24"/>
          <w:lang w:eastAsia="ru-RU"/>
        </w:rPr>
        <w:t xml:space="preserve">Предпосылкой для разработки Варианта 1 послужили Требования к схемам теплоснабжения (Постановление Правительства Российской Федерации №154 от 22 февраля 2012г. (изменения от 27.03.2019 года)). </w:t>
      </w:r>
    </w:p>
    <w:p w:rsidR="002E637E" w:rsidRPr="00C20516" w:rsidRDefault="002E637E" w:rsidP="007C5FAC">
      <w:pPr>
        <w:rPr>
          <w:szCs w:val="24"/>
          <w:lang w:eastAsia="ru-RU"/>
        </w:rPr>
      </w:pPr>
      <w:r w:rsidRPr="00C20516">
        <w:rPr>
          <w:szCs w:val="24"/>
          <w:lang w:eastAsia="ru-RU"/>
        </w:rPr>
        <w:t>Это сохранит существующую выработку тепловой энергии с возможностью подключения новых потребителей.</w:t>
      </w:r>
    </w:p>
    <w:p w:rsidR="002E637E" w:rsidRPr="00C20516" w:rsidRDefault="002E637E" w:rsidP="007C5FAC">
      <w:pPr>
        <w:rPr>
          <w:szCs w:val="24"/>
          <w:lang w:eastAsia="ru-RU"/>
        </w:rPr>
      </w:pPr>
      <w:r w:rsidRPr="00C20516">
        <w:rPr>
          <w:szCs w:val="24"/>
          <w:u w:val="single"/>
          <w:lang w:eastAsia="ru-RU"/>
        </w:rPr>
        <w:t>Вариант 2</w:t>
      </w:r>
      <w:r w:rsidRPr="00C20516">
        <w:rPr>
          <w:szCs w:val="24"/>
          <w:lang w:eastAsia="ru-RU"/>
        </w:rPr>
        <w:t xml:space="preserve"> предполагает, что реконструкция котельных и тепловых сетей не будут реализовано в запланированные сроки. Соответственно будет происходить износ системы теплоснабжения и как следствие будут ухудшаться показатели ее работы (повысится аварийность тепловых сетей и котельных, снизится КПД, увеличатся эксплуатационные издержки).</w:t>
      </w:r>
    </w:p>
    <w:p w:rsidR="002E637E" w:rsidRPr="00C20516" w:rsidRDefault="002E637E" w:rsidP="00141E1D">
      <w:pPr>
        <w:pStyle w:val="3"/>
        <w:spacing w:line="240" w:lineRule="auto"/>
        <w:rPr>
          <w:color w:val="auto"/>
        </w:rPr>
      </w:pPr>
      <w:r w:rsidRPr="00C20516">
        <w:rPr>
          <w:color w:val="auto"/>
        </w:rPr>
        <w:t>б) обоснование выбора приоритетного сценария развития теплоснабжения муниципального образования</w:t>
      </w:r>
      <w:bookmarkEnd w:id="40"/>
    </w:p>
    <w:p w:rsidR="002E637E" w:rsidRPr="00C20516" w:rsidRDefault="002E637E" w:rsidP="007C5FAC">
      <w:pPr>
        <w:rPr>
          <w:szCs w:val="24"/>
        </w:rPr>
      </w:pPr>
      <w:bookmarkStart w:id="42" w:name="sub_19"/>
      <w:bookmarkEnd w:id="37"/>
      <w:bookmarkEnd w:id="41"/>
      <w:r w:rsidRPr="00C20516">
        <w:rPr>
          <w:szCs w:val="24"/>
        </w:rPr>
        <w:t xml:space="preserve">Приоритетным вариантом перспективного развития систем теплоснабжения сельского поселения «Никольское» предлагается вариант 1. </w:t>
      </w:r>
    </w:p>
    <w:p w:rsidR="002E637E" w:rsidRPr="00C20516" w:rsidRDefault="002E637E" w:rsidP="00A904A5">
      <w:pPr>
        <w:pStyle w:val="1"/>
        <w:rPr>
          <w:szCs w:val="24"/>
        </w:rPr>
      </w:pPr>
      <w:bookmarkStart w:id="43" w:name="_Toc20909878"/>
      <w:r w:rsidRPr="00C20516">
        <w:rPr>
          <w:szCs w:val="24"/>
        </w:rPr>
        <w:t>РАЗДЕЛ 5 " ПРЕДЛОЖЕНИЯ ПО СТРОИТЕЛЬСТВУ, РЕКОНСТРУКЦИИ, ТЕХНИЧЕСКОМУ ПЕРЕВООРУЖЕНИЮ И (ИЛИ) МОДЕРНИЗАЦИИ ИСТОЧНИКОВ ТЕПЛОВОЙ ЭНЕРГИИ"</w:t>
      </w:r>
      <w:bookmarkEnd w:id="43"/>
    </w:p>
    <w:p w:rsidR="002E637E" w:rsidRPr="00C20516" w:rsidRDefault="002E637E" w:rsidP="00141E1D">
      <w:pPr>
        <w:pStyle w:val="3"/>
        <w:spacing w:line="240" w:lineRule="auto"/>
      </w:pPr>
      <w:bookmarkStart w:id="44" w:name="_Toc20909879"/>
      <w:bookmarkStart w:id="45" w:name="sub_58"/>
      <w:r w:rsidRPr="00C20516">
        <w:t>а) 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образования,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4"/>
    </w:p>
    <w:p w:rsidR="002E637E" w:rsidRPr="00C20516" w:rsidRDefault="002E637E" w:rsidP="00810370">
      <w:pPr>
        <w:rPr>
          <w:szCs w:val="24"/>
        </w:rPr>
      </w:pPr>
      <w:r w:rsidRPr="00C20516">
        <w:rPr>
          <w:szCs w:val="24"/>
        </w:rPr>
        <w:t>Строительство источников тепловой энергии, обеспечивающих перспективную тепловую нагрузку на осваиваемых территориях сельского поселения, не предполагается.</w:t>
      </w:r>
    </w:p>
    <w:p w:rsidR="002E637E" w:rsidRPr="00C20516" w:rsidRDefault="002E637E" w:rsidP="00141E1D">
      <w:pPr>
        <w:pStyle w:val="3"/>
        <w:spacing w:line="240" w:lineRule="auto"/>
      </w:pPr>
      <w:bookmarkStart w:id="46" w:name="_Toc20909880"/>
      <w:bookmarkStart w:id="47" w:name="sub_59"/>
      <w:bookmarkEnd w:id="45"/>
      <w:r w:rsidRPr="00C20516">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6"/>
    </w:p>
    <w:p w:rsidR="002E637E" w:rsidRPr="00C20516" w:rsidRDefault="002E637E" w:rsidP="008374F9">
      <w:pPr>
        <w:rPr>
          <w:szCs w:val="24"/>
        </w:rPr>
      </w:pPr>
      <w:r w:rsidRPr="00C20516">
        <w:rPr>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отсутствуют.</w:t>
      </w:r>
    </w:p>
    <w:p w:rsidR="002E637E" w:rsidRPr="00C20516" w:rsidRDefault="002E637E" w:rsidP="00141E1D">
      <w:pPr>
        <w:pStyle w:val="3"/>
        <w:spacing w:line="240" w:lineRule="auto"/>
      </w:pPr>
      <w:bookmarkStart w:id="48" w:name="_Toc20909881"/>
      <w:bookmarkStart w:id="49" w:name="sub_60"/>
      <w:bookmarkEnd w:id="47"/>
      <w:r w:rsidRPr="00C20516">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48"/>
    </w:p>
    <w:p w:rsidR="002E637E" w:rsidRPr="00C20516" w:rsidRDefault="002E637E" w:rsidP="00810370">
      <w:pPr>
        <w:rPr>
          <w:szCs w:val="24"/>
        </w:rPr>
      </w:pPr>
      <w:bookmarkStart w:id="50" w:name="_Toc20909882"/>
      <w:bookmarkStart w:id="51" w:name="sub_61"/>
      <w:bookmarkEnd w:id="49"/>
      <w:r w:rsidRPr="00C20516">
        <w:rPr>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rsidR="002E637E" w:rsidRPr="00C20516" w:rsidRDefault="002E637E" w:rsidP="00141E1D">
      <w:pPr>
        <w:pStyle w:val="3"/>
        <w:spacing w:line="240" w:lineRule="auto"/>
      </w:pPr>
      <w:r w:rsidRPr="00C20516">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0"/>
    </w:p>
    <w:p w:rsidR="002E637E" w:rsidRPr="00C20516" w:rsidRDefault="002E637E" w:rsidP="00C97869">
      <w:pPr>
        <w:rPr>
          <w:szCs w:val="24"/>
        </w:rPr>
      </w:pPr>
      <w:r w:rsidRPr="00C20516">
        <w:rPr>
          <w:szCs w:val="24"/>
        </w:rPr>
        <w:t>Источников тепловой энергии с комбинированной выработкой тепловой и электрической энергии нет.</w:t>
      </w:r>
    </w:p>
    <w:p w:rsidR="002E637E" w:rsidRPr="00C20516" w:rsidRDefault="002E637E" w:rsidP="00141E1D">
      <w:pPr>
        <w:pStyle w:val="3"/>
        <w:spacing w:line="240" w:lineRule="auto"/>
      </w:pPr>
      <w:bookmarkStart w:id="52" w:name="_Toc20909883"/>
      <w:bookmarkStart w:id="53" w:name="sub_62"/>
      <w:bookmarkEnd w:id="51"/>
      <w:r w:rsidRPr="00C20516">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2"/>
    </w:p>
    <w:p w:rsidR="002E637E" w:rsidRPr="00C20516" w:rsidRDefault="002E637E" w:rsidP="00FE720A">
      <w:pPr>
        <w:rPr>
          <w:szCs w:val="24"/>
        </w:rPr>
      </w:pPr>
      <w:bookmarkStart w:id="54" w:name="sub_1106"/>
      <w:bookmarkEnd w:id="53"/>
      <w:r w:rsidRPr="00C20516">
        <w:rPr>
          <w:szCs w:val="24"/>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на территории сельского поселения «Никольское» не запланированы.</w:t>
      </w:r>
    </w:p>
    <w:p w:rsidR="002E637E" w:rsidRPr="00C20516" w:rsidRDefault="002E637E" w:rsidP="00141E1D">
      <w:pPr>
        <w:pStyle w:val="3"/>
        <w:spacing w:line="240" w:lineRule="auto"/>
      </w:pPr>
      <w:bookmarkStart w:id="55" w:name="_Toc20909884"/>
      <w:r w:rsidRPr="00C20516">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5"/>
    </w:p>
    <w:p w:rsidR="002E637E" w:rsidRPr="00C20516" w:rsidRDefault="002E637E" w:rsidP="008374F9">
      <w:pPr>
        <w:rPr>
          <w:szCs w:val="24"/>
        </w:rPr>
      </w:pPr>
      <w:bookmarkStart w:id="56" w:name="sub_1117"/>
      <w:bookmarkEnd w:id="54"/>
      <w:r w:rsidRPr="00C20516">
        <w:rPr>
          <w:szCs w:val="24"/>
        </w:rPr>
        <w:t>Переоборудование существующих источников тепловой энергии в источники комбинированной выработки тепловой и электрической энергии не предполагается.</w:t>
      </w:r>
    </w:p>
    <w:p w:rsidR="002E637E" w:rsidRPr="00C20516" w:rsidRDefault="002E637E" w:rsidP="00141E1D">
      <w:pPr>
        <w:pStyle w:val="3"/>
        <w:spacing w:line="240" w:lineRule="auto"/>
      </w:pPr>
      <w:bookmarkStart w:id="57" w:name="_Toc20909885"/>
      <w:r w:rsidRPr="00C20516">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7"/>
    </w:p>
    <w:p w:rsidR="002E637E" w:rsidRPr="00C20516" w:rsidRDefault="002E637E" w:rsidP="008374F9">
      <w:pPr>
        <w:rPr>
          <w:szCs w:val="24"/>
        </w:rPr>
      </w:pPr>
      <w:bookmarkStart w:id="58" w:name="sub_1118"/>
      <w:bookmarkEnd w:id="56"/>
      <w:r w:rsidRPr="00C20516">
        <w:rPr>
          <w:szCs w:val="24"/>
        </w:rPr>
        <w:t xml:space="preserve">Источники комбинированной выработки тепловой и электрической энергии в сельском поселении «Никольское» отсутствуют. </w:t>
      </w:r>
    </w:p>
    <w:p w:rsidR="002E637E" w:rsidRPr="00C20516" w:rsidRDefault="002E637E" w:rsidP="00141E1D">
      <w:pPr>
        <w:pStyle w:val="3"/>
        <w:spacing w:line="240" w:lineRule="auto"/>
      </w:pPr>
      <w:bookmarkStart w:id="59" w:name="_Toc20909886"/>
      <w:r w:rsidRPr="00C20516">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9"/>
    </w:p>
    <w:p w:rsidR="002E637E" w:rsidRPr="00C20516" w:rsidRDefault="002E637E" w:rsidP="008374F9">
      <w:pPr>
        <w:rPr>
          <w:szCs w:val="24"/>
        </w:rPr>
      </w:pPr>
      <w:r w:rsidRPr="00C20516">
        <w:rPr>
          <w:szCs w:val="24"/>
        </w:rPr>
        <w:t>Регулирование отпуска тепловой энергии производится качественным методом. Расчетные параметры теплоносителя (существующие и перспективные) составляют 90/70</w:t>
      </w:r>
      <w:r w:rsidRPr="00C20516">
        <w:rPr>
          <w:szCs w:val="24"/>
        </w:rPr>
        <w:sym w:font="Symbol" w:char="F0B0"/>
      </w:r>
      <w:r w:rsidRPr="00C20516">
        <w:rPr>
          <w:szCs w:val="24"/>
        </w:rPr>
        <w:t xml:space="preserve">С, давление – до 0,75 МПа. </w:t>
      </w:r>
    </w:p>
    <w:p w:rsidR="002E637E" w:rsidRPr="00C20516" w:rsidRDefault="002E637E" w:rsidP="005D0B8B">
      <w:pPr>
        <w:rPr>
          <w:szCs w:val="24"/>
        </w:rPr>
      </w:pPr>
      <w:r w:rsidRPr="00C20516">
        <w:rPr>
          <w:szCs w:val="24"/>
        </w:rPr>
        <w:t xml:space="preserve">Изменение существующего температурного графика на всех котельных не требуется. </w:t>
      </w:r>
    </w:p>
    <w:p w:rsidR="002E637E" w:rsidRPr="00C20516" w:rsidRDefault="002E637E" w:rsidP="00141E1D">
      <w:pPr>
        <w:pStyle w:val="3"/>
        <w:spacing w:line="240" w:lineRule="auto"/>
      </w:pPr>
      <w:bookmarkStart w:id="60" w:name="_Toc20909887"/>
      <w:bookmarkStart w:id="61" w:name="sub_1119"/>
      <w:bookmarkEnd w:id="58"/>
      <w:r w:rsidRPr="00C20516">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0"/>
    </w:p>
    <w:p w:rsidR="002E637E" w:rsidRPr="00C20516" w:rsidRDefault="002E637E" w:rsidP="00FE720A">
      <w:pPr>
        <w:rPr>
          <w:szCs w:val="24"/>
          <w:highlight w:val="yellow"/>
        </w:rPr>
      </w:pPr>
      <w:r w:rsidRPr="00C20516">
        <w:rPr>
          <w:szCs w:val="24"/>
        </w:rPr>
        <w:t>Предложения по перспективной установленной тепловой мощности источников тепловой энергии с предложениями по сроку ввода в эксплуатацию новых мощностей, отсутствуют.</w:t>
      </w:r>
    </w:p>
    <w:p w:rsidR="002E637E" w:rsidRPr="00C20516" w:rsidRDefault="002E637E" w:rsidP="00141E1D">
      <w:pPr>
        <w:pStyle w:val="3"/>
        <w:spacing w:line="240" w:lineRule="auto"/>
      </w:pPr>
      <w:bookmarkStart w:id="62" w:name="_Toc20909888"/>
      <w:bookmarkStart w:id="63" w:name="sub_11110"/>
      <w:bookmarkEnd w:id="61"/>
      <w:r w:rsidRPr="00C20516">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2"/>
    </w:p>
    <w:bookmarkEnd w:id="63"/>
    <w:p w:rsidR="002E637E" w:rsidRPr="00C20516" w:rsidRDefault="002E637E" w:rsidP="007577C4">
      <w:pPr>
        <w:rPr>
          <w:szCs w:val="24"/>
        </w:rPr>
      </w:pPr>
      <w:r w:rsidRPr="00C20516">
        <w:rPr>
          <w:szCs w:val="24"/>
        </w:rPr>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rsidR="002E637E" w:rsidRPr="00C20516" w:rsidRDefault="002E637E" w:rsidP="00A904A5">
      <w:pPr>
        <w:pStyle w:val="1"/>
        <w:rPr>
          <w:color w:val="auto"/>
          <w:szCs w:val="24"/>
        </w:rPr>
      </w:pPr>
      <w:bookmarkStart w:id="64" w:name="_Toc20909889"/>
      <w:bookmarkStart w:id="65" w:name="sub_20"/>
      <w:bookmarkEnd w:id="42"/>
      <w:r w:rsidRPr="00C20516">
        <w:rPr>
          <w:color w:val="auto"/>
          <w:szCs w:val="24"/>
        </w:rPr>
        <w:t>РАЗДЕЛ 6 "</w:t>
      </w:r>
      <w:r w:rsidRPr="00C20516">
        <w:rPr>
          <w:szCs w:val="24"/>
        </w:rPr>
        <w:t>ПРЕДЛОЖЕНИЯ ПО СТРОИТЕЛЬСТВУ, РЕКОНСТРУКЦИИ И (ИЛИ) МОДЕРНИЗАЦИИ ТЕПЛОВЫХ СЕТЕЙ</w:t>
      </w:r>
      <w:r w:rsidRPr="00C20516">
        <w:rPr>
          <w:color w:val="auto"/>
          <w:szCs w:val="24"/>
        </w:rPr>
        <w:t>"</w:t>
      </w:r>
      <w:bookmarkEnd w:id="64"/>
    </w:p>
    <w:p w:rsidR="002E637E" w:rsidRPr="00C20516" w:rsidRDefault="002E637E" w:rsidP="00141E1D">
      <w:pPr>
        <w:pStyle w:val="3"/>
        <w:spacing w:line="240" w:lineRule="auto"/>
        <w:rPr>
          <w:color w:val="auto"/>
        </w:rPr>
      </w:pPr>
      <w:bookmarkStart w:id="66" w:name="_Toc20909890"/>
      <w:bookmarkStart w:id="67" w:name="sub_1121"/>
      <w:r w:rsidRPr="00C20516">
        <w:rPr>
          <w:color w:val="auto"/>
        </w:rPr>
        <w:t>а) </w:t>
      </w:r>
      <w:r w:rsidRPr="00C20516">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6"/>
    </w:p>
    <w:p w:rsidR="002E637E" w:rsidRPr="00C20516" w:rsidRDefault="002E637E" w:rsidP="0037026E">
      <w:pPr>
        <w:rPr>
          <w:szCs w:val="24"/>
        </w:rPr>
      </w:pPr>
      <w:bookmarkStart w:id="68" w:name="sub_1122"/>
      <w:bookmarkEnd w:id="67"/>
      <w:r w:rsidRPr="00C20516">
        <w:rPr>
          <w:szCs w:val="24"/>
        </w:rPr>
        <w:t>Зоны с дефицитом тепловой мощности на территории сельского поселения «Никольское» отсутствуют. Строительство и реконструкция тепловых сетей, обеспечивающих перераспределение тепловой нагрузки, не предполагается.</w:t>
      </w:r>
    </w:p>
    <w:p w:rsidR="002E637E" w:rsidRPr="00C20516" w:rsidRDefault="002E637E" w:rsidP="00141E1D">
      <w:pPr>
        <w:pStyle w:val="3"/>
        <w:spacing w:line="240" w:lineRule="auto"/>
        <w:rPr>
          <w:color w:val="auto"/>
        </w:rPr>
      </w:pPr>
      <w:bookmarkStart w:id="69" w:name="_Toc20909891"/>
      <w:r w:rsidRPr="00C20516">
        <w:rPr>
          <w:color w:val="auto"/>
        </w:rPr>
        <w:t>б) </w:t>
      </w:r>
      <w:r w:rsidRPr="00C20516">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69"/>
    </w:p>
    <w:p w:rsidR="002E637E" w:rsidRPr="00C20516" w:rsidRDefault="002E637E" w:rsidP="0092176F">
      <w:pPr>
        <w:rPr>
          <w:rFonts w:cs="Arial"/>
          <w:szCs w:val="24"/>
          <w:lang w:eastAsia="ru-RU"/>
        </w:rPr>
      </w:pPr>
      <w:bookmarkStart w:id="70" w:name="sub_1123"/>
      <w:bookmarkEnd w:id="68"/>
      <w:r w:rsidRPr="00C20516">
        <w:rPr>
          <w:szCs w:val="24"/>
        </w:rPr>
        <w:t>Мероприятия по данному пункту не предусматриваются.</w:t>
      </w:r>
    </w:p>
    <w:p w:rsidR="002E637E" w:rsidRPr="00C20516" w:rsidRDefault="002E637E" w:rsidP="00141E1D">
      <w:pPr>
        <w:pStyle w:val="3"/>
        <w:spacing w:line="240" w:lineRule="auto"/>
        <w:rPr>
          <w:color w:val="auto"/>
        </w:rPr>
      </w:pPr>
      <w:bookmarkStart w:id="71" w:name="_Toc20909892"/>
      <w:r w:rsidRPr="00C20516">
        <w:rPr>
          <w:color w:val="auto"/>
        </w:rPr>
        <w:t>в) </w:t>
      </w:r>
      <w:r w:rsidRPr="00C20516">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
    </w:p>
    <w:p w:rsidR="002E637E" w:rsidRPr="00C20516" w:rsidRDefault="002E637E" w:rsidP="0092176F">
      <w:pPr>
        <w:rPr>
          <w:szCs w:val="24"/>
        </w:rPr>
      </w:pPr>
      <w:bookmarkStart w:id="72" w:name="sub_1124"/>
      <w:bookmarkEnd w:id="70"/>
      <w:r w:rsidRPr="00C20516">
        <w:rPr>
          <w:szCs w:val="24"/>
        </w:rPr>
        <w:t>На территории сельского поселения «Никольское»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2E637E" w:rsidRPr="00C20516" w:rsidRDefault="002E637E" w:rsidP="00141E1D">
      <w:pPr>
        <w:pStyle w:val="3"/>
        <w:spacing w:line="240" w:lineRule="auto"/>
      </w:pPr>
      <w:bookmarkStart w:id="73" w:name="_Toc20909893"/>
      <w:r w:rsidRPr="00C20516">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3"/>
    </w:p>
    <w:p w:rsidR="002E637E" w:rsidRPr="00C20516" w:rsidRDefault="002E637E" w:rsidP="0092176F">
      <w:pPr>
        <w:rPr>
          <w:rFonts w:cs="Arial"/>
          <w:szCs w:val="24"/>
          <w:lang w:eastAsia="ru-RU"/>
        </w:rPr>
      </w:pPr>
      <w:bookmarkStart w:id="74" w:name="_Toc20909894"/>
      <w:bookmarkStart w:id="75" w:name="sub_1125"/>
      <w:bookmarkEnd w:id="72"/>
      <w:r w:rsidRPr="00C20516">
        <w:rPr>
          <w:rFonts w:cs="Arial"/>
          <w:szCs w:val="24"/>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2E637E" w:rsidRPr="00C20516" w:rsidRDefault="002E637E" w:rsidP="00141E1D">
      <w:pPr>
        <w:pStyle w:val="3"/>
        <w:spacing w:line="240" w:lineRule="auto"/>
      </w:pPr>
      <w:r w:rsidRPr="00C20516">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74"/>
    </w:p>
    <w:p w:rsidR="002E637E" w:rsidRPr="00C20516" w:rsidRDefault="002E637E" w:rsidP="0092176F">
      <w:pPr>
        <w:rPr>
          <w:szCs w:val="24"/>
        </w:rPr>
      </w:pPr>
      <w:r w:rsidRPr="00C20516">
        <w:rPr>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p>
    <w:p w:rsidR="002E637E" w:rsidRPr="00C20516" w:rsidRDefault="002E637E" w:rsidP="0092176F">
      <w:pPr>
        <w:rPr>
          <w:szCs w:val="24"/>
          <w:highlight w:val="yellow"/>
        </w:rPr>
      </w:pPr>
    </w:p>
    <w:p w:rsidR="002E637E" w:rsidRPr="00C20516" w:rsidRDefault="002E637E" w:rsidP="0037026E">
      <w:pPr>
        <w:rPr>
          <w:szCs w:val="24"/>
          <w:highlight w:val="yellow"/>
        </w:rPr>
      </w:pPr>
    </w:p>
    <w:p w:rsidR="002E637E" w:rsidRPr="00C20516" w:rsidRDefault="002E637E" w:rsidP="00A904A5">
      <w:pPr>
        <w:pStyle w:val="1"/>
        <w:rPr>
          <w:szCs w:val="24"/>
        </w:rPr>
      </w:pPr>
      <w:bookmarkStart w:id="76" w:name="_Toc20909895"/>
      <w:bookmarkStart w:id="77" w:name="sub_21"/>
      <w:bookmarkEnd w:id="65"/>
      <w:bookmarkEnd w:id="75"/>
      <w:r w:rsidRPr="00C20516">
        <w:rPr>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76"/>
    </w:p>
    <w:p w:rsidR="002E637E" w:rsidRPr="00C20516" w:rsidRDefault="002E637E" w:rsidP="00141E1D">
      <w:pPr>
        <w:pStyle w:val="3"/>
        <w:spacing w:line="240" w:lineRule="auto"/>
      </w:pPr>
      <w:bookmarkStart w:id="78" w:name="_Toc20909896"/>
      <w:bookmarkStart w:id="79" w:name="sub_65"/>
      <w:r w:rsidRPr="00C20516">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8"/>
    </w:p>
    <w:p w:rsidR="002E637E" w:rsidRPr="00C20516" w:rsidRDefault="002E637E" w:rsidP="0092176F">
      <w:pPr>
        <w:rPr>
          <w:szCs w:val="24"/>
        </w:rPr>
      </w:pPr>
      <w:bookmarkStart w:id="80" w:name="_Toc20909897"/>
      <w:bookmarkStart w:id="81" w:name="sub_66"/>
      <w:bookmarkEnd w:id="79"/>
      <w:r w:rsidRPr="00C20516">
        <w:rPr>
          <w:szCs w:val="24"/>
        </w:rPr>
        <w:t>На территории сельского поселения «Никольское» закрытая система теплоснабжения.</w:t>
      </w:r>
    </w:p>
    <w:p w:rsidR="002E637E" w:rsidRPr="00C20516" w:rsidRDefault="002E637E" w:rsidP="00141E1D">
      <w:pPr>
        <w:pStyle w:val="3"/>
        <w:spacing w:line="240" w:lineRule="auto"/>
      </w:pPr>
      <w:r w:rsidRPr="00C20516">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80"/>
    </w:p>
    <w:p w:rsidR="002E637E" w:rsidRPr="00C20516" w:rsidRDefault="002E637E" w:rsidP="0092176F">
      <w:pPr>
        <w:rPr>
          <w:szCs w:val="24"/>
        </w:rPr>
      </w:pPr>
      <w:bookmarkStart w:id="82" w:name="_Toc20909898"/>
      <w:bookmarkStart w:id="83" w:name="sub_22"/>
      <w:bookmarkEnd w:id="77"/>
      <w:bookmarkEnd w:id="81"/>
      <w:r w:rsidRPr="00C20516">
        <w:rPr>
          <w:szCs w:val="24"/>
        </w:rPr>
        <w:t>На территории сельского поселения «Никольское» закрытая система теплоснабжения.</w:t>
      </w:r>
    </w:p>
    <w:p w:rsidR="002E637E" w:rsidRPr="00C20516" w:rsidRDefault="002E637E" w:rsidP="00A904A5">
      <w:pPr>
        <w:pStyle w:val="1"/>
        <w:rPr>
          <w:szCs w:val="24"/>
        </w:rPr>
      </w:pPr>
      <w:r w:rsidRPr="00C20516">
        <w:rPr>
          <w:szCs w:val="24"/>
        </w:rPr>
        <w:t>РАЗДЕЛ 8 "ПЕРСПЕКТИВНЫЕ ТОПЛИВНЫЕ БАЛАНСЫ"</w:t>
      </w:r>
      <w:bookmarkEnd w:id="82"/>
    </w:p>
    <w:p w:rsidR="002E637E" w:rsidRPr="00C20516" w:rsidRDefault="002E637E" w:rsidP="00141E1D">
      <w:pPr>
        <w:pStyle w:val="3"/>
        <w:spacing w:line="240" w:lineRule="auto"/>
      </w:pPr>
      <w:bookmarkStart w:id="84" w:name="_Toc20909899"/>
      <w:bookmarkStart w:id="85" w:name="sub_1141"/>
      <w:r w:rsidRPr="00C20516">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4"/>
    </w:p>
    <w:p w:rsidR="002E637E" w:rsidRPr="00C20516" w:rsidRDefault="002E637E" w:rsidP="009C7300">
      <w:pPr>
        <w:rPr>
          <w:szCs w:val="24"/>
        </w:rPr>
      </w:pPr>
      <w:r w:rsidRPr="00C20516">
        <w:rPr>
          <w:szCs w:val="24"/>
        </w:rPr>
        <w:t>Основными видами топлива на источниках сельского поселения «Никольское» будут оставаться уголь и брикеты. Перспективные топливные балансы представлены в таблице 8.1.</w:t>
      </w:r>
    </w:p>
    <w:p w:rsidR="002E637E" w:rsidRPr="00C20516" w:rsidRDefault="002E637E" w:rsidP="009C7300">
      <w:pPr>
        <w:keepNext/>
        <w:jc w:val="right"/>
        <w:rPr>
          <w:szCs w:val="24"/>
        </w:rPr>
      </w:pPr>
      <w:r w:rsidRPr="00C20516">
        <w:rPr>
          <w:szCs w:val="24"/>
        </w:rPr>
        <w:t>Таблица 8.1</w:t>
      </w:r>
    </w:p>
    <w:p w:rsidR="002E637E" w:rsidRPr="00C20516" w:rsidRDefault="002E637E" w:rsidP="009C7300">
      <w:pPr>
        <w:keepNext/>
        <w:ind w:firstLine="0"/>
        <w:jc w:val="center"/>
        <w:rPr>
          <w:szCs w:val="24"/>
          <w:u w:val="single"/>
        </w:rPr>
      </w:pPr>
      <w:r w:rsidRPr="00C20516">
        <w:rPr>
          <w:szCs w:val="24"/>
          <w:u w:val="single"/>
        </w:rPr>
        <w:t>Перспективные топливные балансы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4"/>
        <w:gridCol w:w="2835"/>
        <w:gridCol w:w="2552"/>
      </w:tblGrid>
      <w:tr w:rsidR="002E637E" w:rsidRPr="00C20516" w:rsidTr="009321AA">
        <w:trPr>
          <w:tblHeader/>
        </w:trPr>
        <w:tc>
          <w:tcPr>
            <w:tcW w:w="4564" w:type="dxa"/>
            <w:noWrap/>
            <w:tcMar>
              <w:left w:w="28" w:type="dxa"/>
              <w:right w:w="28" w:type="dxa"/>
            </w:tcMar>
            <w:vAlign w:val="center"/>
          </w:tcPr>
          <w:p w:rsidR="002E637E" w:rsidRPr="00C20516" w:rsidRDefault="002E637E" w:rsidP="00C8710F">
            <w:pPr>
              <w:spacing w:line="240" w:lineRule="auto"/>
              <w:ind w:firstLine="0"/>
              <w:jc w:val="center"/>
              <w:rPr>
                <w:b/>
                <w:bCs/>
                <w:color w:val="000000"/>
                <w:szCs w:val="24"/>
                <w:lang w:eastAsia="ru-RU"/>
              </w:rPr>
            </w:pPr>
            <w:r w:rsidRPr="00C20516">
              <w:rPr>
                <w:b/>
                <w:bCs/>
                <w:color w:val="000000"/>
                <w:szCs w:val="24"/>
                <w:lang w:eastAsia="ru-RU"/>
              </w:rPr>
              <w:t>Показатель</w:t>
            </w:r>
          </w:p>
        </w:tc>
        <w:tc>
          <w:tcPr>
            <w:tcW w:w="2835" w:type="dxa"/>
            <w:noWrap/>
            <w:tcMar>
              <w:left w:w="28" w:type="dxa"/>
              <w:right w:w="28" w:type="dxa"/>
            </w:tcMar>
            <w:vAlign w:val="center"/>
          </w:tcPr>
          <w:p w:rsidR="002E637E" w:rsidRPr="00C20516" w:rsidRDefault="002E637E" w:rsidP="00C8710F">
            <w:pPr>
              <w:spacing w:line="240" w:lineRule="auto"/>
              <w:ind w:firstLine="0"/>
              <w:jc w:val="center"/>
              <w:rPr>
                <w:b/>
                <w:bCs/>
                <w:color w:val="000000"/>
                <w:szCs w:val="24"/>
                <w:lang w:eastAsia="ru-RU"/>
              </w:rPr>
            </w:pPr>
            <w:smartTag w:uri="urn:schemas-microsoft-com:office:smarttags" w:element="metricconverter">
              <w:smartTagPr>
                <w:attr w:name="ProductID" w:val="2020 г"/>
              </w:smartTagPr>
              <w:r w:rsidRPr="00C20516">
                <w:rPr>
                  <w:b/>
                  <w:bCs/>
                  <w:color w:val="000000"/>
                  <w:szCs w:val="24"/>
                  <w:lang w:eastAsia="ru-RU"/>
                </w:rPr>
                <w:t>2020 г</w:t>
              </w:r>
            </w:smartTag>
            <w:r w:rsidRPr="00C20516">
              <w:rPr>
                <w:b/>
                <w:bCs/>
                <w:color w:val="000000"/>
                <w:szCs w:val="24"/>
                <w:lang w:eastAsia="ru-RU"/>
              </w:rPr>
              <w:t>.</w:t>
            </w:r>
          </w:p>
        </w:tc>
        <w:tc>
          <w:tcPr>
            <w:tcW w:w="2552" w:type="dxa"/>
            <w:noWrap/>
            <w:tcMar>
              <w:left w:w="28" w:type="dxa"/>
              <w:right w:w="28" w:type="dxa"/>
            </w:tcMar>
            <w:vAlign w:val="center"/>
          </w:tcPr>
          <w:p w:rsidR="002E637E" w:rsidRPr="00C20516" w:rsidRDefault="002E637E" w:rsidP="00120504">
            <w:pPr>
              <w:spacing w:line="240" w:lineRule="auto"/>
              <w:ind w:firstLine="0"/>
              <w:jc w:val="center"/>
              <w:rPr>
                <w:b/>
                <w:bCs/>
                <w:color w:val="000000"/>
                <w:szCs w:val="24"/>
                <w:lang w:eastAsia="ru-RU"/>
              </w:rPr>
            </w:pPr>
            <w:r w:rsidRPr="00C20516">
              <w:rPr>
                <w:b/>
                <w:bCs/>
                <w:color w:val="000000"/>
                <w:szCs w:val="24"/>
                <w:lang w:eastAsia="ru-RU"/>
              </w:rPr>
              <w:t>2021-2045 гг.</w:t>
            </w:r>
          </w:p>
        </w:tc>
      </w:tr>
      <w:tr w:rsidR="002E637E" w:rsidRPr="00C20516" w:rsidTr="00C8710F">
        <w:tc>
          <w:tcPr>
            <w:tcW w:w="9951" w:type="dxa"/>
            <w:gridSpan w:val="3"/>
            <w:noWrap/>
            <w:tcMar>
              <w:left w:w="28" w:type="dxa"/>
              <w:right w:w="28" w:type="dxa"/>
            </w:tcMar>
            <w:vAlign w:val="center"/>
          </w:tcPr>
          <w:p w:rsidR="002E637E" w:rsidRPr="00C20516" w:rsidRDefault="002E637E" w:rsidP="00C8710F">
            <w:pPr>
              <w:spacing w:line="240" w:lineRule="auto"/>
              <w:ind w:firstLine="0"/>
              <w:jc w:val="center"/>
              <w:rPr>
                <w:b/>
                <w:bCs/>
                <w:color w:val="000000"/>
                <w:szCs w:val="24"/>
                <w:lang w:eastAsia="ru-RU"/>
              </w:rPr>
            </w:pPr>
            <w:r w:rsidRPr="00C20516">
              <w:rPr>
                <w:b/>
                <w:szCs w:val="24"/>
              </w:rPr>
              <w:t xml:space="preserve">Котельная </w:t>
            </w:r>
            <w:r w:rsidRPr="00C20516">
              <w:rPr>
                <w:szCs w:val="24"/>
              </w:rPr>
              <w:t>Теребаевского филиала МБУК «Байдаровский дом культуры»</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Подключенная тепловая нагрузка к котельной, Гкал/ч</w:t>
            </w:r>
          </w:p>
        </w:tc>
        <w:tc>
          <w:tcPr>
            <w:tcW w:w="2835" w:type="dxa"/>
            <w:tcMar>
              <w:left w:w="28" w:type="dxa"/>
              <w:right w:w="28" w:type="dxa"/>
            </w:tcMar>
            <w:vAlign w:val="center"/>
          </w:tcPr>
          <w:p w:rsidR="002E637E" w:rsidRPr="00C20516" w:rsidRDefault="002E637E" w:rsidP="009E1DF3">
            <w:pPr>
              <w:spacing w:line="240" w:lineRule="auto"/>
              <w:ind w:firstLine="0"/>
              <w:jc w:val="center"/>
              <w:rPr>
                <w:color w:val="000000"/>
                <w:szCs w:val="24"/>
              </w:rPr>
            </w:pPr>
            <w:r w:rsidRPr="00C20516">
              <w:rPr>
                <w:color w:val="000000"/>
                <w:szCs w:val="24"/>
              </w:rPr>
              <w:t>Нет данных</w:t>
            </w:r>
          </w:p>
        </w:tc>
        <w:tc>
          <w:tcPr>
            <w:tcW w:w="2552" w:type="dxa"/>
            <w:tcMar>
              <w:left w:w="28" w:type="dxa"/>
              <w:right w:w="28" w:type="dxa"/>
            </w:tcMar>
            <w:vAlign w:val="center"/>
          </w:tcPr>
          <w:p w:rsidR="002E637E" w:rsidRPr="00C20516" w:rsidRDefault="002E637E" w:rsidP="009E1DF3">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Выработка тепловой энергии на источнике, Гкал</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368,1</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368,1</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Удельный расход условного топлива, кг у.т./Гкал</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146,5</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146,5</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КПД котельной, %</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84</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84</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Тип основного топлива</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дрова</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дрова</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Годовой расход условного топлива, т.у.т.</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117,3</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117,3</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Калорийный эквивалент топлива</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Годовой расход натурального топлива, тыс. м</w:t>
            </w:r>
            <w:r w:rsidRPr="00C20516">
              <w:rPr>
                <w:color w:val="000000"/>
                <w:szCs w:val="24"/>
                <w:vertAlign w:val="superscript"/>
                <w:lang w:eastAsia="ru-RU"/>
              </w:rPr>
              <w:t>3</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bottom"/>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Низшая теплота сгорания топлива, ккал/кг</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Максимальный часовой расход натурального топлива, тыс. м</w:t>
            </w:r>
            <w:r w:rsidRPr="00C20516">
              <w:rPr>
                <w:color w:val="000000"/>
                <w:szCs w:val="24"/>
                <w:vertAlign w:val="superscript"/>
                <w:lang w:eastAsia="ru-RU"/>
              </w:rPr>
              <w:t>3</w:t>
            </w:r>
            <w:r w:rsidRPr="00C20516">
              <w:rPr>
                <w:color w:val="000000"/>
                <w:szCs w:val="24"/>
                <w:lang w:eastAsia="ru-RU"/>
              </w:rPr>
              <w:t>/ч</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1E569E">
        <w:tc>
          <w:tcPr>
            <w:tcW w:w="9951" w:type="dxa"/>
            <w:gridSpan w:val="3"/>
            <w:noWrap/>
            <w:tcMar>
              <w:left w:w="28" w:type="dxa"/>
              <w:right w:w="28" w:type="dxa"/>
            </w:tcMar>
            <w:vAlign w:val="center"/>
          </w:tcPr>
          <w:p w:rsidR="002E637E" w:rsidRPr="00C20516" w:rsidRDefault="002E637E" w:rsidP="00120504">
            <w:pPr>
              <w:spacing w:line="240" w:lineRule="auto"/>
              <w:ind w:firstLine="0"/>
              <w:jc w:val="center"/>
              <w:rPr>
                <w:b/>
                <w:bCs/>
                <w:color w:val="000000"/>
                <w:szCs w:val="24"/>
                <w:lang w:eastAsia="ru-RU"/>
              </w:rPr>
            </w:pPr>
            <w:r w:rsidRPr="00C20516">
              <w:rPr>
                <w:b/>
                <w:szCs w:val="24"/>
              </w:rPr>
              <w:t>Котельная «Байдаровская ООШ»</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Подключенная тепловая нагрузка к котельной, Гкал/ч</w:t>
            </w:r>
          </w:p>
        </w:tc>
        <w:tc>
          <w:tcPr>
            <w:tcW w:w="2835" w:type="dxa"/>
            <w:tcMar>
              <w:left w:w="28" w:type="dxa"/>
              <w:right w:w="28" w:type="dxa"/>
            </w:tcMar>
            <w:vAlign w:val="center"/>
          </w:tcPr>
          <w:p w:rsidR="002E637E" w:rsidRPr="00C20516" w:rsidRDefault="002E637E" w:rsidP="009E1DF3">
            <w:pPr>
              <w:spacing w:line="240" w:lineRule="auto"/>
              <w:ind w:firstLine="0"/>
              <w:jc w:val="center"/>
              <w:rPr>
                <w:color w:val="000000"/>
                <w:szCs w:val="24"/>
              </w:rPr>
            </w:pPr>
            <w:r w:rsidRPr="00C20516">
              <w:rPr>
                <w:color w:val="000000"/>
                <w:szCs w:val="24"/>
              </w:rPr>
              <w:t>Нет данных</w:t>
            </w:r>
          </w:p>
        </w:tc>
        <w:tc>
          <w:tcPr>
            <w:tcW w:w="2552" w:type="dxa"/>
            <w:tcMar>
              <w:left w:w="28" w:type="dxa"/>
              <w:right w:w="28" w:type="dxa"/>
            </w:tcMar>
            <w:vAlign w:val="center"/>
          </w:tcPr>
          <w:p w:rsidR="002E637E" w:rsidRPr="00C20516" w:rsidRDefault="002E637E" w:rsidP="009E1DF3">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Выработка тепловой энергии на источнике, Гкал</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267,3</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267,3</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Удельный расход условного топлива, кг у.т./Гкал</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101,3</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101,3</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КПД котельной, %</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70</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70</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Тип основного топлива</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дрова</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дрова</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Годовой расход условного топлива, т.у.т.</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81,1</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81,1</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Калорийный эквивалент топлива</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Годовой расход натурального топлива, тыс. м</w:t>
            </w:r>
            <w:r w:rsidRPr="00C20516">
              <w:rPr>
                <w:color w:val="000000"/>
                <w:szCs w:val="24"/>
                <w:vertAlign w:val="superscript"/>
                <w:lang w:eastAsia="ru-RU"/>
              </w:rPr>
              <w:t>3</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bottom"/>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Низшая теплота сгорания топлива, ккал/кг</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r w:rsidR="002E637E" w:rsidRPr="00C20516" w:rsidTr="009321AA">
        <w:tc>
          <w:tcPr>
            <w:tcW w:w="4564" w:type="dxa"/>
            <w:tcMar>
              <w:left w:w="28" w:type="dxa"/>
              <w:right w:w="28" w:type="dxa"/>
            </w:tcMar>
            <w:vAlign w:val="center"/>
          </w:tcPr>
          <w:p w:rsidR="002E637E" w:rsidRPr="00C20516" w:rsidRDefault="002E637E" w:rsidP="00C8710F">
            <w:pPr>
              <w:spacing w:line="240" w:lineRule="auto"/>
              <w:ind w:firstLine="0"/>
              <w:jc w:val="left"/>
              <w:rPr>
                <w:color w:val="000000"/>
                <w:szCs w:val="24"/>
                <w:lang w:eastAsia="ru-RU"/>
              </w:rPr>
            </w:pPr>
            <w:r w:rsidRPr="00C20516">
              <w:rPr>
                <w:color w:val="000000"/>
                <w:szCs w:val="24"/>
                <w:lang w:eastAsia="ru-RU"/>
              </w:rPr>
              <w:t>Максимальный часовой расход натурального топлива, тыс. м</w:t>
            </w:r>
            <w:r w:rsidRPr="00C20516">
              <w:rPr>
                <w:color w:val="000000"/>
                <w:szCs w:val="24"/>
                <w:vertAlign w:val="superscript"/>
                <w:lang w:eastAsia="ru-RU"/>
              </w:rPr>
              <w:t>3</w:t>
            </w:r>
            <w:r w:rsidRPr="00C20516">
              <w:rPr>
                <w:color w:val="000000"/>
                <w:szCs w:val="24"/>
                <w:lang w:eastAsia="ru-RU"/>
              </w:rPr>
              <w:t>/ч</w:t>
            </w:r>
          </w:p>
        </w:tc>
        <w:tc>
          <w:tcPr>
            <w:tcW w:w="2835"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c>
          <w:tcPr>
            <w:tcW w:w="2552" w:type="dxa"/>
            <w:noWrap/>
            <w:tcMar>
              <w:left w:w="28" w:type="dxa"/>
              <w:right w:w="28" w:type="dxa"/>
            </w:tcMar>
            <w:vAlign w:val="center"/>
          </w:tcPr>
          <w:p w:rsidR="002E637E" w:rsidRPr="00C20516" w:rsidRDefault="002E637E" w:rsidP="00C8710F">
            <w:pPr>
              <w:spacing w:line="240" w:lineRule="auto"/>
              <w:ind w:firstLine="0"/>
              <w:jc w:val="center"/>
              <w:rPr>
                <w:color w:val="000000"/>
                <w:szCs w:val="24"/>
              </w:rPr>
            </w:pPr>
            <w:r w:rsidRPr="00C20516">
              <w:rPr>
                <w:color w:val="000000"/>
                <w:szCs w:val="24"/>
              </w:rPr>
              <w:t>нет данных</w:t>
            </w:r>
          </w:p>
        </w:tc>
      </w:tr>
    </w:tbl>
    <w:p w:rsidR="002E637E" w:rsidRPr="00C20516" w:rsidRDefault="002E637E" w:rsidP="00141E1D">
      <w:pPr>
        <w:pStyle w:val="3"/>
        <w:spacing w:line="240" w:lineRule="auto"/>
      </w:pPr>
      <w:bookmarkStart w:id="86" w:name="_Toc20909900"/>
      <w:bookmarkStart w:id="87" w:name="sub_1142"/>
      <w:bookmarkEnd w:id="85"/>
      <w:r w:rsidRPr="00C20516">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6"/>
    </w:p>
    <w:p w:rsidR="002E637E" w:rsidRPr="00C20516" w:rsidRDefault="002E637E" w:rsidP="00376BDE">
      <w:pPr>
        <w:rPr>
          <w:szCs w:val="24"/>
        </w:rPr>
      </w:pPr>
      <w:bookmarkStart w:id="88" w:name="_Toc20909901"/>
      <w:bookmarkEnd w:id="87"/>
      <w:r w:rsidRPr="00C20516">
        <w:rPr>
          <w:szCs w:val="24"/>
        </w:rPr>
        <w:t>Используемый вид топлива на котельных – дрова. Доля использования топлива составляет 100 %.</w:t>
      </w:r>
    </w:p>
    <w:p w:rsidR="002E637E" w:rsidRPr="00C20516" w:rsidRDefault="002E637E" w:rsidP="004348AD">
      <w:pPr>
        <w:pStyle w:val="3"/>
        <w:spacing w:line="240" w:lineRule="auto"/>
      </w:pPr>
      <w:r w:rsidRPr="00C20516">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8"/>
    </w:p>
    <w:p w:rsidR="002E637E" w:rsidRPr="00C20516" w:rsidRDefault="002E637E" w:rsidP="009C7300">
      <w:pPr>
        <w:rPr>
          <w:szCs w:val="24"/>
        </w:rPr>
      </w:pPr>
      <w:r w:rsidRPr="00C20516">
        <w:rPr>
          <w:szCs w:val="24"/>
        </w:rPr>
        <w:t>Описание особенностей характеристик топлив в зависимости от мест поставки представлено в таблице 8.3.</w:t>
      </w:r>
    </w:p>
    <w:p w:rsidR="002E637E" w:rsidRPr="00C20516" w:rsidRDefault="002E637E" w:rsidP="009C7300">
      <w:pPr>
        <w:ind w:firstLine="0"/>
        <w:jc w:val="right"/>
        <w:rPr>
          <w:szCs w:val="24"/>
        </w:rPr>
      </w:pPr>
      <w:r w:rsidRPr="00C20516">
        <w:rPr>
          <w:szCs w:val="24"/>
        </w:rPr>
        <w:t>Таблица 8.3</w:t>
      </w:r>
    </w:p>
    <w:p w:rsidR="002E637E" w:rsidRPr="00C20516" w:rsidRDefault="002E637E" w:rsidP="009C7300">
      <w:pPr>
        <w:ind w:firstLine="0"/>
        <w:jc w:val="center"/>
        <w:rPr>
          <w:szCs w:val="24"/>
          <w:u w:val="single"/>
        </w:rPr>
      </w:pPr>
      <w:r w:rsidRPr="00C20516">
        <w:rPr>
          <w:szCs w:val="24"/>
          <w:u w:val="single"/>
        </w:rPr>
        <w:t>Описание особенностей характеристик топлив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3401"/>
        <w:gridCol w:w="2200"/>
        <w:gridCol w:w="2200"/>
        <w:gridCol w:w="2200"/>
      </w:tblGrid>
      <w:tr w:rsidR="002E637E" w:rsidRPr="00C20516" w:rsidTr="00B267E7">
        <w:trPr>
          <w:trHeight w:val="20"/>
          <w:tblHeader/>
        </w:trPr>
        <w:tc>
          <w:tcPr>
            <w:tcW w:w="17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bookmarkStart w:id="89" w:name="_Hlk38447127"/>
            <w:bookmarkStart w:id="90" w:name="_Hlk38447044"/>
            <w:r w:rsidRPr="00C20516">
              <w:rPr>
                <w:b/>
                <w:szCs w:val="24"/>
              </w:rPr>
              <w:t>Показатели</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Основное топливо</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Резервное топливо</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Аварийное топливо</w:t>
            </w:r>
          </w:p>
        </w:tc>
      </w:tr>
      <w:tr w:rsidR="002E637E" w:rsidRPr="00C20516" w:rsidTr="00B267E7">
        <w:trPr>
          <w:trHeight w:val="20"/>
        </w:trPr>
        <w:tc>
          <w:tcPr>
            <w:tcW w:w="5000" w:type="pct"/>
            <w:gridSpan w:val="4"/>
            <w:vAlign w:val="center"/>
          </w:tcPr>
          <w:p w:rsidR="002E637E" w:rsidRPr="00C20516" w:rsidRDefault="002E637E" w:rsidP="00B565E2">
            <w:pPr>
              <w:ind w:firstLine="0"/>
              <w:jc w:val="center"/>
              <w:rPr>
                <w:szCs w:val="24"/>
                <w:u w:val="single"/>
              </w:rPr>
            </w:pPr>
            <w:r w:rsidRPr="00C20516">
              <w:rPr>
                <w:b/>
                <w:szCs w:val="24"/>
              </w:rPr>
              <w:t xml:space="preserve">Котельная </w:t>
            </w:r>
            <w:r w:rsidRPr="00C20516">
              <w:rPr>
                <w:szCs w:val="24"/>
              </w:rPr>
              <w:t>Теребаевского филиала МБУК «Байдаровский дом культуры»</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Вид топлива</w:t>
            </w:r>
          </w:p>
        </w:tc>
        <w:tc>
          <w:tcPr>
            <w:tcW w:w="1100" w:type="pct"/>
            <w:vAlign w:val="center"/>
          </w:tcPr>
          <w:p w:rsidR="002E637E" w:rsidRPr="00C20516" w:rsidRDefault="002E637E" w:rsidP="00FF6992">
            <w:pPr>
              <w:ind w:firstLine="0"/>
              <w:jc w:val="center"/>
              <w:rPr>
                <w:szCs w:val="24"/>
              </w:rPr>
            </w:pPr>
            <w:r w:rsidRPr="00C20516">
              <w:rPr>
                <w:szCs w:val="24"/>
              </w:rPr>
              <w:t>дрова</w:t>
            </w:r>
          </w:p>
        </w:tc>
        <w:tc>
          <w:tcPr>
            <w:tcW w:w="1100" w:type="pct"/>
            <w:vAlign w:val="center"/>
          </w:tcPr>
          <w:p w:rsidR="002E637E" w:rsidRPr="00C20516" w:rsidRDefault="002E637E" w:rsidP="00FF6992">
            <w:pPr>
              <w:ind w:firstLine="0"/>
              <w:jc w:val="center"/>
              <w:rPr>
                <w:szCs w:val="24"/>
              </w:rPr>
            </w:pPr>
            <w:r w:rsidRPr="00C20516">
              <w:rPr>
                <w:szCs w:val="24"/>
              </w:rPr>
              <w:t>дрова</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Марка топлива</w:t>
            </w:r>
          </w:p>
        </w:tc>
        <w:tc>
          <w:tcPr>
            <w:tcW w:w="1100" w:type="pct"/>
            <w:vAlign w:val="center"/>
          </w:tcPr>
          <w:p w:rsidR="002E637E" w:rsidRPr="00C20516" w:rsidRDefault="002E637E" w:rsidP="00FF6992">
            <w:pPr>
              <w:ind w:firstLine="0"/>
              <w:jc w:val="center"/>
              <w:rPr>
                <w:szCs w:val="24"/>
              </w:rPr>
            </w:pPr>
            <w:r w:rsidRPr="00C20516">
              <w:rPr>
                <w:szCs w:val="24"/>
              </w:rPr>
              <w:t>береза, осина</w:t>
            </w:r>
          </w:p>
        </w:tc>
        <w:tc>
          <w:tcPr>
            <w:tcW w:w="1100" w:type="pct"/>
            <w:vAlign w:val="center"/>
          </w:tcPr>
          <w:p w:rsidR="002E637E" w:rsidRPr="00C20516" w:rsidRDefault="002E637E" w:rsidP="00FF6992">
            <w:pPr>
              <w:ind w:firstLine="0"/>
              <w:jc w:val="center"/>
              <w:rPr>
                <w:szCs w:val="24"/>
              </w:rPr>
            </w:pPr>
            <w:r w:rsidRPr="00C20516">
              <w:rPr>
                <w:szCs w:val="24"/>
              </w:rPr>
              <w:t>береза, осина</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Поставщик топлива</w:t>
            </w:r>
          </w:p>
        </w:tc>
        <w:tc>
          <w:tcPr>
            <w:tcW w:w="1100" w:type="pct"/>
            <w:vAlign w:val="center"/>
          </w:tcPr>
          <w:p w:rsidR="002E637E" w:rsidRPr="00C20516" w:rsidRDefault="002E637E" w:rsidP="00FF6992">
            <w:pPr>
              <w:ind w:firstLine="0"/>
              <w:jc w:val="center"/>
              <w:rPr>
                <w:szCs w:val="24"/>
              </w:rPr>
            </w:pPr>
            <w:r w:rsidRPr="00C20516">
              <w:rPr>
                <w:szCs w:val="24"/>
              </w:rPr>
              <w:t>Аукцион</w:t>
            </w:r>
          </w:p>
        </w:tc>
        <w:tc>
          <w:tcPr>
            <w:tcW w:w="1100" w:type="pct"/>
            <w:vAlign w:val="center"/>
          </w:tcPr>
          <w:p w:rsidR="002E637E" w:rsidRPr="00C20516" w:rsidRDefault="002E637E" w:rsidP="00FF6992">
            <w:pPr>
              <w:ind w:firstLine="0"/>
              <w:jc w:val="center"/>
              <w:rPr>
                <w:szCs w:val="24"/>
              </w:rPr>
            </w:pPr>
            <w:r w:rsidRPr="00C20516">
              <w:rPr>
                <w:szCs w:val="24"/>
              </w:rPr>
              <w:t>Аукцион</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Способ доставки на котельную</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szCs w:val="24"/>
              </w:rPr>
              <w:t>Автотранспортом</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Автотранспортом</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D45572">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Откуда осуществляется поставка (место)</w:t>
            </w:r>
          </w:p>
        </w:tc>
        <w:tc>
          <w:tcPr>
            <w:tcW w:w="1100" w:type="pct"/>
          </w:tcPr>
          <w:p w:rsidR="002E637E" w:rsidRPr="00C20516" w:rsidRDefault="002E637E" w:rsidP="00FF6992">
            <w:pPr>
              <w:ind w:firstLine="0"/>
              <w:jc w:val="center"/>
              <w:rPr>
                <w:szCs w:val="24"/>
              </w:rPr>
            </w:pPr>
            <w:r w:rsidRPr="00C20516">
              <w:rPr>
                <w:szCs w:val="24"/>
              </w:rPr>
              <w:t>Промсклад</w:t>
            </w:r>
          </w:p>
        </w:tc>
        <w:tc>
          <w:tcPr>
            <w:tcW w:w="1100" w:type="pct"/>
          </w:tcPr>
          <w:p w:rsidR="002E637E" w:rsidRPr="00C20516" w:rsidRDefault="002E637E" w:rsidP="00FF6992">
            <w:pPr>
              <w:ind w:firstLine="0"/>
              <w:jc w:val="center"/>
              <w:rPr>
                <w:szCs w:val="24"/>
              </w:rPr>
            </w:pPr>
            <w:r w:rsidRPr="00C20516">
              <w:rPr>
                <w:szCs w:val="24"/>
              </w:rPr>
              <w:t>Промсклад</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Периодичность поставки</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szCs w:val="24"/>
              </w:rPr>
              <w:t>1 раз в неделю</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5000" w:type="pct"/>
            <w:gridSpan w:val="4"/>
            <w:vAlign w:val="center"/>
          </w:tcPr>
          <w:p w:rsidR="002E637E" w:rsidRPr="00C20516" w:rsidRDefault="002E637E" w:rsidP="005E4D96">
            <w:pPr>
              <w:widowControl w:val="0"/>
              <w:autoSpaceDE w:val="0"/>
              <w:autoSpaceDN w:val="0"/>
              <w:adjustRightInd w:val="0"/>
              <w:ind w:firstLine="0"/>
              <w:jc w:val="center"/>
              <w:rPr>
                <w:rFonts w:ascii="Times New Roman CYR" w:hAnsi="Times New Roman CYR" w:cs="Times New Roman CYR"/>
                <w:szCs w:val="24"/>
              </w:rPr>
            </w:pPr>
            <w:r w:rsidRPr="00C20516">
              <w:rPr>
                <w:b/>
                <w:szCs w:val="24"/>
              </w:rPr>
              <w:t>Котельная «Байдаровская ООШ»</w:t>
            </w:r>
          </w:p>
        </w:tc>
      </w:tr>
      <w:bookmarkEnd w:id="89"/>
      <w:tr w:rsidR="002E637E" w:rsidRPr="00C20516" w:rsidTr="00B267E7">
        <w:trPr>
          <w:trHeight w:val="20"/>
          <w:tblHeader/>
        </w:trPr>
        <w:tc>
          <w:tcPr>
            <w:tcW w:w="17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Показатели</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Основное топливо</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Резервное топливо</w:t>
            </w:r>
          </w:p>
        </w:tc>
        <w:tc>
          <w:tcPr>
            <w:tcW w:w="1100" w:type="pct"/>
            <w:vAlign w:val="center"/>
          </w:tcPr>
          <w:p w:rsidR="002E637E" w:rsidRPr="00C20516" w:rsidRDefault="002E637E" w:rsidP="00B267E7">
            <w:pPr>
              <w:keepNext/>
              <w:widowControl w:val="0"/>
              <w:autoSpaceDE w:val="0"/>
              <w:autoSpaceDN w:val="0"/>
              <w:adjustRightInd w:val="0"/>
              <w:ind w:firstLine="0"/>
              <w:jc w:val="center"/>
              <w:rPr>
                <w:rFonts w:ascii="Times New Roman CYR" w:hAnsi="Times New Roman CYR" w:cs="Times New Roman CYR"/>
                <w:b/>
                <w:szCs w:val="24"/>
              </w:rPr>
            </w:pPr>
            <w:r w:rsidRPr="00C20516">
              <w:rPr>
                <w:b/>
                <w:szCs w:val="24"/>
              </w:rPr>
              <w:t>Аварийное топливо</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Вид топлива</w:t>
            </w:r>
          </w:p>
        </w:tc>
        <w:tc>
          <w:tcPr>
            <w:tcW w:w="1100" w:type="pct"/>
            <w:vAlign w:val="center"/>
          </w:tcPr>
          <w:p w:rsidR="002E637E" w:rsidRPr="00C20516" w:rsidRDefault="002E637E" w:rsidP="00FF6992">
            <w:pPr>
              <w:ind w:firstLine="0"/>
              <w:jc w:val="center"/>
              <w:rPr>
                <w:szCs w:val="24"/>
              </w:rPr>
            </w:pPr>
            <w:r w:rsidRPr="00C20516">
              <w:rPr>
                <w:szCs w:val="24"/>
              </w:rPr>
              <w:t>дрова</w:t>
            </w:r>
          </w:p>
        </w:tc>
        <w:tc>
          <w:tcPr>
            <w:tcW w:w="1100" w:type="pct"/>
            <w:vAlign w:val="center"/>
          </w:tcPr>
          <w:p w:rsidR="002E637E" w:rsidRPr="00C20516" w:rsidRDefault="002E637E" w:rsidP="00FF6992">
            <w:pPr>
              <w:ind w:firstLine="0"/>
              <w:jc w:val="center"/>
              <w:rPr>
                <w:szCs w:val="24"/>
              </w:rPr>
            </w:pPr>
            <w:r w:rsidRPr="00C20516">
              <w:rPr>
                <w:szCs w:val="24"/>
              </w:rPr>
              <w:t>дрова</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Марка топлива</w:t>
            </w:r>
          </w:p>
        </w:tc>
        <w:tc>
          <w:tcPr>
            <w:tcW w:w="1100" w:type="pct"/>
            <w:vAlign w:val="center"/>
          </w:tcPr>
          <w:p w:rsidR="002E637E" w:rsidRPr="00C20516" w:rsidRDefault="002E637E" w:rsidP="00FF6992">
            <w:pPr>
              <w:ind w:firstLine="0"/>
              <w:jc w:val="center"/>
              <w:rPr>
                <w:szCs w:val="24"/>
              </w:rPr>
            </w:pPr>
            <w:r w:rsidRPr="00C20516">
              <w:rPr>
                <w:szCs w:val="24"/>
              </w:rPr>
              <w:t>береза, осина</w:t>
            </w:r>
          </w:p>
        </w:tc>
        <w:tc>
          <w:tcPr>
            <w:tcW w:w="1100" w:type="pct"/>
            <w:vAlign w:val="center"/>
          </w:tcPr>
          <w:p w:rsidR="002E637E" w:rsidRPr="00C20516" w:rsidRDefault="002E637E" w:rsidP="00FF6992">
            <w:pPr>
              <w:ind w:firstLine="0"/>
              <w:jc w:val="center"/>
              <w:rPr>
                <w:szCs w:val="24"/>
              </w:rPr>
            </w:pPr>
            <w:r w:rsidRPr="00C20516">
              <w:rPr>
                <w:szCs w:val="24"/>
              </w:rPr>
              <w:t>береза, осина</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Поставщик топлива</w:t>
            </w:r>
          </w:p>
        </w:tc>
        <w:tc>
          <w:tcPr>
            <w:tcW w:w="1100" w:type="pct"/>
            <w:vAlign w:val="center"/>
          </w:tcPr>
          <w:p w:rsidR="002E637E" w:rsidRPr="00C20516" w:rsidRDefault="002E637E" w:rsidP="00FF6992">
            <w:pPr>
              <w:ind w:firstLine="0"/>
              <w:jc w:val="center"/>
              <w:rPr>
                <w:szCs w:val="24"/>
              </w:rPr>
            </w:pPr>
            <w:r w:rsidRPr="00C20516">
              <w:rPr>
                <w:szCs w:val="24"/>
              </w:rPr>
              <w:t>ООО «Русерсдрев»</w:t>
            </w:r>
          </w:p>
        </w:tc>
        <w:tc>
          <w:tcPr>
            <w:tcW w:w="1100" w:type="pct"/>
            <w:vAlign w:val="center"/>
          </w:tcPr>
          <w:p w:rsidR="002E637E" w:rsidRPr="00C20516" w:rsidRDefault="002E637E" w:rsidP="00FF6992">
            <w:pPr>
              <w:ind w:firstLine="0"/>
              <w:jc w:val="center"/>
              <w:rPr>
                <w:szCs w:val="24"/>
              </w:rPr>
            </w:pPr>
            <w:r w:rsidRPr="00C20516">
              <w:rPr>
                <w:szCs w:val="24"/>
              </w:rPr>
              <w:t>ООО «Русерсдрев»</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B267E7">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Способ доставки на котельную</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szCs w:val="24"/>
              </w:rPr>
              <w:t>Автотранспортом</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Автотранспортом</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D45572">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Откуда осуществляется поставка (место)</w:t>
            </w:r>
          </w:p>
        </w:tc>
        <w:tc>
          <w:tcPr>
            <w:tcW w:w="1100" w:type="pct"/>
          </w:tcPr>
          <w:p w:rsidR="002E637E" w:rsidRPr="00C20516" w:rsidRDefault="002E637E" w:rsidP="00FF6992">
            <w:pPr>
              <w:ind w:firstLine="0"/>
              <w:jc w:val="center"/>
              <w:rPr>
                <w:szCs w:val="24"/>
              </w:rPr>
            </w:pPr>
            <w:r w:rsidRPr="00C20516">
              <w:rPr>
                <w:szCs w:val="24"/>
              </w:rPr>
              <w:t>Промсклад</w:t>
            </w:r>
          </w:p>
        </w:tc>
        <w:tc>
          <w:tcPr>
            <w:tcW w:w="1100" w:type="pct"/>
          </w:tcPr>
          <w:p w:rsidR="002E637E" w:rsidRPr="00C20516" w:rsidRDefault="002E637E" w:rsidP="00FF6992">
            <w:pPr>
              <w:ind w:firstLine="0"/>
              <w:jc w:val="center"/>
              <w:rPr>
                <w:szCs w:val="24"/>
              </w:rPr>
            </w:pPr>
            <w:r w:rsidRPr="00C20516">
              <w:rPr>
                <w:szCs w:val="24"/>
              </w:rPr>
              <w:t>Промсклад</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r w:rsidR="002E637E" w:rsidRPr="00C20516" w:rsidTr="00D45572">
        <w:trPr>
          <w:trHeight w:val="20"/>
        </w:trPr>
        <w:tc>
          <w:tcPr>
            <w:tcW w:w="1700" w:type="pct"/>
            <w:vAlign w:val="center"/>
          </w:tcPr>
          <w:p w:rsidR="002E637E" w:rsidRPr="00C20516" w:rsidRDefault="002E637E" w:rsidP="00B267E7">
            <w:pPr>
              <w:widowControl w:val="0"/>
              <w:autoSpaceDE w:val="0"/>
              <w:autoSpaceDN w:val="0"/>
              <w:adjustRightInd w:val="0"/>
              <w:ind w:firstLine="0"/>
              <w:rPr>
                <w:rFonts w:ascii="Times New Roman CYR" w:hAnsi="Times New Roman CYR" w:cs="Times New Roman CYR"/>
                <w:szCs w:val="24"/>
              </w:rPr>
            </w:pPr>
            <w:r w:rsidRPr="00C20516">
              <w:rPr>
                <w:szCs w:val="24"/>
              </w:rPr>
              <w:t>Периодичность поставки</w:t>
            </w:r>
          </w:p>
        </w:tc>
        <w:tc>
          <w:tcPr>
            <w:tcW w:w="1100" w:type="pct"/>
          </w:tcPr>
          <w:p w:rsidR="002E637E" w:rsidRPr="00C20516" w:rsidRDefault="002E637E" w:rsidP="00FF6992">
            <w:pPr>
              <w:ind w:firstLine="0"/>
              <w:jc w:val="center"/>
              <w:rPr>
                <w:szCs w:val="24"/>
              </w:rPr>
            </w:pPr>
            <w:r w:rsidRPr="00C20516">
              <w:rPr>
                <w:szCs w:val="24"/>
              </w:rPr>
              <w:t>1 раз в неделю</w:t>
            </w:r>
          </w:p>
        </w:tc>
        <w:tc>
          <w:tcPr>
            <w:tcW w:w="1100" w:type="pct"/>
          </w:tcPr>
          <w:p w:rsidR="002E637E" w:rsidRPr="00C20516" w:rsidRDefault="002E637E" w:rsidP="00FF6992">
            <w:pPr>
              <w:ind w:firstLine="0"/>
              <w:jc w:val="center"/>
              <w:rPr>
                <w:b/>
                <w:szCs w:val="24"/>
              </w:rPr>
            </w:pPr>
            <w:r w:rsidRPr="00C20516">
              <w:rPr>
                <w:b/>
                <w:szCs w:val="24"/>
              </w:rPr>
              <w:t>-</w:t>
            </w:r>
          </w:p>
        </w:tc>
        <w:tc>
          <w:tcPr>
            <w:tcW w:w="1100" w:type="pct"/>
            <w:vAlign w:val="center"/>
          </w:tcPr>
          <w:p w:rsidR="002E637E" w:rsidRPr="00C20516" w:rsidRDefault="002E637E" w:rsidP="00B267E7">
            <w:pPr>
              <w:widowControl w:val="0"/>
              <w:autoSpaceDE w:val="0"/>
              <w:autoSpaceDN w:val="0"/>
              <w:adjustRightInd w:val="0"/>
              <w:ind w:firstLine="0"/>
              <w:jc w:val="center"/>
              <w:rPr>
                <w:rFonts w:ascii="Times New Roman CYR" w:hAnsi="Times New Roman CYR" w:cs="Times New Roman CYR"/>
                <w:szCs w:val="24"/>
              </w:rPr>
            </w:pPr>
            <w:r w:rsidRPr="00C20516">
              <w:rPr>
                <w:rFonts w:ascii="Times New Roman CYR" w:hAnsi="Times New Roman CYR" w:cs="Times New Roman CYR"/>
                <w:szCs w:val="24"/>
              </w:rPr>
              <w:t>-</w:t>
            </w:r>
          </w:p>
        </w:tc>
      </w:tr>
    </w:tbl>
    <w:p w:rsidR="002E637E" w:rsidRPr="00C20516" w:rsidRDefault="002E637E" w:rsidP="004348AD">
      <w:pPr>
        <w:pStyle w:val="3"/>
        <w:spacing w:line="240" w:lineRule="auto"/>
      </w:pPr>
      <w:bookmarkStart w:id="91" w:name="_Toc20909902"/>
      <w:bookmarkEnd w:id="90"/>
      <w:r w:rsidRPr="00C20516">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91"/>
    </w:p>
    <w:p w:rsidR="002E637E" w:rsidRPr="00C20516" w:rsidRDefault="002E637E" w:rsidP="00376BDE">
      <w:pPr>
        <w:rPr>
          <w:szCs w:val="24"/>
        </w:rPr>
      </w:pPr>
      <w:bookmarkStart w:id="92" w:name="_Toc20909903"/>
      <w:r w:rsidRPr="00C20516">
        <w:rPr>
          <w:szCs w:val="24"/>
        </w:rPr>
        <w:t>На территории сельского поселения «Никольское» на котельных используется топливо – дрова.</w:t>
      </w:r>
    </w:p>
    <w:p w:rsidR="002E637E" w:rsidRPr="00C20516" w:rsidRDefault="002E637E" w:rsidP="000B30D9">
      <w:pPr>
        <w:pStyle w:val="3"/>
        <w:spacing w:line="240" w:lineRule="auto"/>
      </w:pPr>
      <w:r w:rsidRPr="00C20516">
        <w:t>д) приоритетное направление развития топливного баланса поселения, городского округа</w:t>
      </w:r>
      <w:bookmarkEnd w:id="92"/>
    </w:p>
    <w:p w:rsidR="002E637E" w:rsidRPr="00C20516" w:rsidRDefault="002E637E" w:rsidP="00E107A0">
      <w:pPr>
        <w:rPr>
          <w:szCs w:val="24"/>
        </w:rPr>
      </w:pPr>
      <w:bookmarkStart w:id="93" w:name="sub_23"/>
      <w:bookmarkEnd w:id="83"/>
      <w:r w:rsidRPr="00C20516">
        <w:rPr>
          <w:szCs w:val="24"/>
        </w:rPr>
        <w:t>Изменение основного вида топлива на котельных не предусматривается.</w:t>
      </w:r>
    </w:p>
    <w:p w:rsidR="002E637E" w:rsidRPr="00C20516" w:rsidRDefault="002E637E" w:rsidP="009B0E0A">
      <w:pPr>
        <w:pStyle w:val="1"/>
        <w:rPr>
          <w:szCs w:val="24"/>
        </w:rPr>
      </w:pPr>
      <w:bookmarkStart w:id="94" w:name="_Toc46145824"/>
      <w:bookmarkStart w:id="95" w:name="_Toc20909904"/>
      <w:r w:rsidRPr="00C20516">
        <w:rPr>
          <w:szCs w:val="24"/>
        </w:rPr>
        <w:t>РАЗДЕЛ 9 «ОБЕСПЕЧЕНИЕ ЭКОЛОГИЧЕСКОЙ БЕЗОПАСНОСТИ ТЕПЛОСНАБЖЕНИЯ ПОСЕЛЕНИЯ, ГОРОДСКОГО ОКРУГА, ГОРОДА ФЕДЕРАЛЬНОГО ЗНАЧЕНИЯ»</w:t>
      </w:r>
      <w:bookmarkEnd w:id="94"/>
    </w:p>
    <w:p w:rsidR="002E637E" w:rsidRPr="00C20516" w:rsidRDefault="002E637E" w:rsidP="009B0E0A">
      <w:pPr>
        <w:pStyle w:val="3"/>
        <w:spacing w:line="240" w:lineRule="auto"/>
      </w:pPr>
      <w:bookmarkStart w:id="96" w:name="_Toc46145825"/>
      <w:r w:rsidRPr="00C20516">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96"/>
    </w:p>
    <w:p w:rsidR="002E637E" w:rsidRPr="00C20516" w:rsidRDefault="002E637E" w:rsidP="009B0E0A">
      <w:pPr>
        <w:rPr>
          <w:szCs w:val="24"/>
        </w:rPr>
      </w:pPr>
      <w:r w:rsidRPr="00C20516">
        <w:rPr>
          <w:szCs w:val="24"/>
        </w:rPr>
        <w:t>Текущие и перспективные объемы (масса) выбросов загрязняющих веществ в атмосферный воздух размещенных на территории поселения представлены в таблице 9.1.</w:t>
      </w:r>
    </w:p>
    <w:p w:rsidR="002E637E" w:rsidRPr="00C20516" w:rsidRDefault="002E637E" w:rsidP="009B0E0A">
      <w:pPr>
        <w:jc w:val="right"/>
        <w:rPr>
          <w:szCs w:val="24"/>
        </w:rPr>
      </w:pPr>
      <w:r w:rsidRPr="00C20516">
        <w:rPr>
          <w:szCs w:val="24"/>
        </w:rPr>
        <w:t>Таблица 9.1</w:t>
      </w:r>
    </w:p>
    <w:p w:rsidR="002E637E" w:rsidRPr="00C20516" w:rsidRDefault="002E637E" w:rsidP="009B0E0A">
      <w:pPr>
        <w:ind w:firstLine="0"/>
        <w:jc w:val="center"/>
        <w:rPr>
          <w:szCs w:val="24"/>
          <w:u w:val="single"/>
        </w:rPr>
      </w:pPr>
      <w:r w:rsidRPr="00C20516">
        <w:rPr>
          <w:szCs w:val="24"/>
          <w:u w:val="single"/>
        </w:rPr>
        <w:t>Выбросы загрязняющих веществ в атмосферный воздух</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5"/>
        <w:gridCol w:w="1418"/>
        <w:gridCol w:w="1134"/>
        <w:gridCol w:w="992"/>
        <w:gridCol w:w="992"/>
        <w:gridCol w:w="851"/>
        <w:gridCol w:w="850"/>
        <w:gridCol w:w="851"/>
        <w:gridCol w:w="850"/>
        <w:gridCol w:w="851"/>
      </w:tblGrid>
      <w:tr w:rsidR="002E637E" w:rsidRPr="00C20516" w:rsidTr="00EB56C2">
        <w:trPr>
          <w:tblHeader/>
        </w:trPr>
        <w:tc>
          <w:tcPr>
            <w:tcW w:w="1145"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Источник тепловой энергии (мощности)</w:t>
            </w:r>
          </w:p>
        </w:tc>
        <w:tc>
          <w:tcPr>
            <w:tcW w:w="1418"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Наименование вещества</w:t>
            </w:r>
          </w:p>
        </w:tc>
        <w:tc>
          <w:tcPr>
            <w:tcW w:w="7371" w:type="dxa"/>
            <w:gridSpan w:val="8"/>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Выбросы загрязняющих веществ,</w:t>
            </w:r>
            <w:r w:rsidRPr="00546C9B">
              <w:rPr>
                <w:sz w:val="24"/>
                <w:szCs w:val="24"/>
                <w:lang w:val="ru-RU" w:eastAsia="en-US"/>
              </w:rPr>
              <w:t xml:space="preserve"> </w:t>
            </w:r>
            <w:r w:rsidRPr="00546C9B">
              <w:rPr>
                <w:b/>
                <w:sz w:val="24"/>
                <w:szCs w:val="24"/>
                <w:lang w:val="ru-RU" w:eastAsia="en-US"/>
              </w:rPr>
              <w:t>т/год</w:t>
            </w:r>
          </w:p>
        </w:tc>
      </w:tr>
      <w:tr w:rsidR="002E637E" w:rsidRPr="00C20516" w:rsidTr="00EB56C2">
        <w:trPr>
          <w:tblHeader/>
        </w:trPr>
        <w:tc>
          <w:tcPr>
            <w:tcW w:w="1145"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1418"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1134"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2020</w:t>
            </w:r>
          </w:p>
        </w:tc>
        <w:tc>
          <w:tcPr>
            <w:tcW w:w="992"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2021</w:t>
            </w:r>
          </w:p>
        </w:tc>
        <w:tc>
          <w:tcPr>
            <w:tcW w:w="992"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2022</w:t>
            </w:r>
          </w:p>
        </w:tc>
        <w:tc>
          <w:tcPr>
            <w:tcW w:w="851"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2023</w:t>
            </w:r>
          </w:p>
        </w:tc>
        <w:tc>
          <w:tcPr>
            <w:tcW w:w="850"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2024</w:t>
            </w:r>
          </w:p>
        </w:tc>
        <w:tc>
          <w:tcPr>
            <w:tcW w:w="851"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2025</w:t>
            </w:r>
          </w:p>
        </w:tc>
        <w:tc>
          <w:tcPr>
            <w:tcW w:w="850"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2026-2030</w:t>
            </w:r>
          </w:p>
        </w:tc>
        <w:tc>
          <w:tcPr>
            <w:tcW w:w="851" w:type="dxa"/>
            <w:tcMar>
              <w:left w:w="11" w:type="dxa"/>
              <w:right w:w="11" w:type="dxa"/>
            </w:tcMar>
            <w:vAlign w:val="center"/>
          </w:tcPr>
          <w:p w:rsidR="002E637E" w:rsidRPr="00C20516" w:rsidRDefault="002E637E" w:rsidP="00EB56C2">
            <w:pPr>
              <w:pStyle w:val="afffb"/>
              <w:jc w:val="center"/>
              <w:rPr>
                <w:rFonts w:ascii="Times New Roman" w:hAnsi="Times New Roman" w:cs="Times New Roman"/>
                <w:b/>
              </w:rPr>
            </w:pPr>
            <w:r w:rsidRPr="00C20516">
              <w:rPr>
                <w:rFonts w:ascii="Times New Roman" w:hAnsi="Times New Roman" w:cs="Times New Roman"/>
                <w:b/>
              </w:rPr>
              <w:t>2031-2045</w:t>
            </w:r>
          </w:p>
        </w:tc>
      </w:tr>
      <w:tr w:rsidR="002E637E" w:rsidRPr="00C20516" w:rsidTr="00EB56C2">
        <w:tc>
          <w:tcPr>
            <w:tcW w:w="1145" w:type="dxa"/>
            <w:vMerge w:val="restart"/>
            <w:tcMar>
              <w:left w:w="11" w:type="dxa"/>
              <w:right w:w="11" w:type="dxa"/>
            </w:tcMar>
            <w:vAlign w:val="center"/>
          </w:tcPr>
          <w:p w:rsidR="002E637E" w:rsidRPr="00C20516" w:rsidRDefault="002E637E" w:rsidP="009B0E0A">
            <w:pPr>
              <w:ind w:firstLine="0"/>
              <w:jc w:val="center"/>
              <w:rPr>
                <w:szCs w:val="24"/>
                <w:highlight w:val="yellow"/>
              </w:rPr>
            </w:pPr>
            <w:r w:rsidRPr="00C20516">
              <w:rPr>
                <w:szCs w:val="24"/>
              </w:rPr>
              <w:t>Вологодская обл. Никольский район, д.Теребаево</w:t>
            </w: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Оксид углерода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7,04</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Диоксид азота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0,37</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Оксид азота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0,062</w:t>
            </w:r>
          </w:p>
        </w:tc>
      </w:tr>
      <w:tr w:rsidR="002E637E" w:rsidRPr="00C20516" w:rsidTr="00EB56C2">
        <w:trPr>
          <w:trHeight w:val="77"/>
        </w:trPr>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Углерод (Сажа)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2,2</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Зола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0,21</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A95FAC">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Бензапирен</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hanging="28"/>
              <w:jc w:val="center"/>
              <w:rPr>
                <w:rFonts w:ascii="Times New Roman CYR" w:hAnsi="Times New Roman CYR" w:cs="Times New Roman CYR"/>
                <w:szCs w:val="24"/>
              </w:rPr>
            </w:pPr>
            <w:r w:rsidRPr="00C20516">
              <w:rPr>
                <w:szCs w:val="24"/>
              </w:rPr>
              <w:t>0,000001</w:t>
            </w:r>
          </w:p>
        </w:tc>
      </w:tr>
      <w:tr w:rsidR="002E637E" w:rsidRPr="00C20516" w:rsidTr="00EB56C2">
        <w:tc>
          <w:tcPr>
            <w:tcW w:w="1145" w:type="dxa"/>
            <w:vMerge w:val="restart"/>
            <w:tcMar>
              <w:left w:w="11" w:type="dxa"/>
              <w:right w:w="11" w:type="dxa"/>
            </w:tcMar>
            <w:vAlign w:val="center"/>
          </w:tcPr>
          <w:p w:rsidR="002E637E" w:rsidRPr="00C20516" w:rsidRDefault="002E637E" w:rsidP="009B0E0A">
            <w:pPr>
              <w:ind w:firstLine="0"/>
              <w:jc w:val="center"/>
              <w:rPr>
                <w:szCs w:val="24"/>
                <w:highlight w:val="yellow"/>
              </w:rPr>
            </w:pPr>
            <w:r w:rsidRPr="00C20516">
              <w:rPr>
                <w:szCs w:val="24"/>
              </w:rPr>
              <w:t>Вологодская обл. Никольский район, д.Травино</w:t>
            </w: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Оксид углерода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4,8</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Диоксид азота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0,26</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Оксид азота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0,04</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Углерод (Сажа)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1,53</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Зола</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0,14</w:t>
            </w:r>
          </w:p>
        </w:tc>
      </w:tr>
      <w:tr w:rsidR="002E637E" w:rsidRPr="00C20516" w:rsidTr="00EB56C2">
        <w:tc>
          <w:tcPr>
            <w:tcW w:w="1145" w:type="dxa"/>
            <w:vMerge/>
            <w:tcMar>
              <w:left w:w="11" w:type="dxa"/>
              <w:right w:w="11" w:type="dxa"/>
            </w:tcMar>
            <w:vAlign w:val="center"/>
          </w:tcPr>
          <w:p w:rsidR="002E637E" w:rsidRPr="00546C9B" w:rsidRDefault="002E637E" w:rsidP="009B0E0A">
            <w:pPr>
              <w:pStyle w:val="a6"/>
              <w:rPr>
                <w:sz w:val="24"/>
                <w:szCs w:val="24"/>
                <w:highlight w:val="yellow"/>
                <w:lang w:val="ru-RU" w:eastAsia="en-US"/>
              </w:rPr>
            </w:pPr>
          </w:p>
        </w:tc>
        <w:tc>
          <w:tcPr>
            <w:tcW w:w="1418"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6"/>
              <w:jc w:val="center"/>
              <w:rPr>
                <w:rFonts w:ascii="Times New Roman CYR" w:hAnsi="Times New Roman CYR" w:cs="Times New Roman CYR"/>
                <w:szCs w:val="24"/>
              </w:rPr>
            </w:pPr>
            <w:r w:rsidRPr="00C20516">
              <w:rPr>
                <w:szCs w:val="24"/>
              </w:rPr>
              <w:t>Бензапирен</w:t>
            </w:r>
          </w:p>
        </w:tc>
        <w:tc>
          <w:tcPr>
            <w:tcW w:w="1134"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992"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850"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c>
          <w:tcPr>
            <w:tcW w:w="851" w:type="dxa"/>
            <w:tcMar>
              <w:left w:w="11" w:type="dxa"/>
              <w:right w:w="11" w:type="dxa"/>
            </w:tcMar>
            <w:vAlign w:val="center"/>
          </w:tcPr>
          <w:p w:rsidR="002E637E" w:rsidRPr="00C20516" w:rsidRDefault="002E637E" w:rsidP="00EB56C2">
            <w:pPr>
              <w:widowControl w:val="0"/>
              <w:autoSpaceDE w:val="0"/>
              <w:autoSpaceDN w:val="0"/>
              <w:adjustRightInd w:val="0"/>
              <w:spacing w:line="256" w:lineRule="auto"/>
              <w:ind w:firstLine="0"/>
              <w:jc w:val="center"/>
              <w:rPr>
                <w:rFonts w:ascii="Times New Roman CYR" w:hAnsi="Times New Roman CYR" w:cs="Times New Roman CYR"/>
                <w:szCs w:val="24"/>
              </w:rPr>
            </w:pPr>
            <w:r w:rsidRPr="00C20516">
              <w:rPr>
                <w:szCs w:val="24"/>
              </w:rPr>
              <w:t>0,00000073</w:t>
            </w:r>
          </w:p>
        </w:tc>
      </w:tr>
    </w:tbl>
    <w:p w:rsidR="002E637E" w:rsidRPr="00C20516" w:rsidRDefault="002E637E" w:rsidP="009B0E0A">
      <w:pPr>
        <w:pStyle w:val="3"/>
        <w:spacing w:line="240" w:lineRule="auto"/>
      </w:pPr>
      <w:bookmarkStart w:id="97" w:name="_Toc46145826"/>
      <w:r w:rsidRPr="00C20516">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97"/>
    </w:p>
    <w:p w:rsidR="002E637E" w:rsidRPr="00C20516" w:rsidRDefault="002E637E" w:rsidP="009B0E0A">
      <w:pPr>
        <w:rPr>
          <w:szCs w:val="24"/>
        </w:rPr>
      </w:pPr>
      <w:r w:rsidRPr="00C20516">
        <w:rPr>
          <w:szCs w:val="24"/>
        </w:rPr>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rsidR="002E637E" w:rsidRPr="00C20516" w:rsidRDefault="002E637E" w:rsidP="009B0E0A">
      <w:pPr>
        <w:jc w:val="right"/>
        <w:rPr>
          <w:szCs w:val="24"/>
        </w:rPr>
      </w:pPr>
      <w:r w:rsidRPr="00C20516">
        <w:rPr>
          <w:szCs w:val="24"/>
        </w:rPr>
        <w:t>Таблица 9.2</w:t>
      </w:r>
    </w:p>
    <w:p w:rsidR="002E637E" w:rsidRPr="00C20516" w:rsidRDefault="002E637E" w:rsidP="009B0E0A">
      <w:pPr>
        <w:ind w:firstLine="0"/>
        <w:jc w:val="center"/>
        <w:rPr>
          <w:szCs w:val="24"/>
          <w:u w:val="single"/>
        </w:rPr>
      </w:pPr>
      <w:r w:rsidRPr="00C20516">
        <w:rPr>
          <w:szCs w:val="24"/>
          <w:u w:val="single"/>
        </w:rPr>
        <w:t>Средние за год концентрации вредных (загрязняющих) веществ в приземном слое атмосферного воздуха от объектов теплоснабжения</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5"/>
        <w:gridCol w:w="1420"/>
        <w:gridCol w:w="679"/>
        <w:gridCol w:w="679"/>
        <w:gridCol w:w="679"/>
        <w:gridCol w:w="678"/>
        <w:gridCol w:w="679"/>
        <w:gridCol w:w="679"/>
        <w:gridCol w:w="1595"/>
        <w:gridCol w:w="1701"/>
      </w:tblGrid>
      <w:tr w:rsidR="002E637E" w:rsidRPr="00C20516" w:rsidTr="00EB56C2">
        <w:trPr>
          <w:tblHeader/>
        </w:trPr>
        <w:tc>
          <w:tcPr>
            <w:tcW w:w="1145"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Источник тепловой энергии (мощности)</w:t>
            </w:r>
          </w:p>
        </w:tc>
        <w:tc>
          <w:tcPr>
            <w:tcW w:w="1420"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Наименование вещества</w:t>
            </w:r>
          </w:p>
        </w:tc>
        <w:tc>
          <w:tcPr>
            <w:tcW w:w="7369" w:type="dxa"/>
            <w:gridSpan w:val="8"/>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Средние за год концентрации вредных (загрязняющих) веществ в приземном слое атмосферного воздуха,</w:t>
            </w:r>
            <w:r w:rsidRPr="00546C9B">
              <w:rPr>
                <w:sz w:val="24"/>
                <w:szCs w:val="24"/>
                <w:lang w:val="ru-RU" w:eastAsia="en-US"/>
              </w:rPr>
              <w:t xml:space="preserve"> </w:t>
            </w:r>
            <w:r w:rsidRPr="00546C9B">
              <w:rPr>
                <w:b/>
                <w:sz w:val="24"/>
                <w:szCs w:val="24"/>
                <w:lang w:val="ru-RU" w:eastAsia="en-US"/>
              </w:rPr>
              <w:t>мг/м</w:t>
            </w:r>
            <w:r w:rsidRPr="00546C9B">
              <w:rPr>
                <w:b/>
                <w:sz w:val="24"/>
                <w:szCs w:val="24"/>
                <w:vertAlign w:val="superscript"/>
                <w:lang w:val="ru-RU" w:eastAsia="en-US"/>
              </w:rPr>
              <w:t>3</w:t>
            </w:r>
          </w:p>
        </w:tc>
      </w:tr>
      <w:tr w:rsidR="002E637E" w:rsidRPr="00C20516" w:rsidTr="00EB56C2">
        <w:trPr>
          <w:tblHeader/>
        </w:trPr>
        <w:tc>
          <w:tcPr>
            <w:tcW w:w="1145"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1420"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2020</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2021</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2022</w:t>
            </w:r>
          </w:p>
        </w:tc>
        <w:tc>
          <w:tcPr>
            <w:tcW w:w="678"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2023</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2024</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2025</w:t>
            </w:r>
          </w:p>
        </w:tc>
        <w:tc>
          <w:tcPr>
            <w:tcW w:w="1595"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2026-2030</w:t>
            </w:r>
          </w:p>
        </w:tc>
        <w:tc>
          <w:tcPr>
            <w:tcW w:w="1701" w:type="dxa"/>
            <w:tcMar>
              <w:left w:w="11" w:type="dxa"/>
              <w:right w:w="11" w:type="dxa"/>
            </w:tcMar>
            <w:vAlign w:val="center"/>
          </w:tcPr>
          <w:p w:rsidR="002E637E" w:rsidRPr="00C20516" w:rsidRDefault="002E637E" w:rsidP="00EB56C2">
            <w:pPr>
              <w:pStyle w:val="afffb"/>
              <w:jc w:val="center"/>
              <w:rPr>
                <w:rFonts w:ascii="Times New Roman" w:hAnsi="Times New Roman" w:cs="Times New Roman"/>
                <w:b/>
              </w:rPr>
            </w:pPr>
            <w:r w:rsidRPr="00C20516">
              <w:rPr>
                <w:rFonts w:ascii="Times New Roman" w:hAnsi="Times New Roman" w:cs="Times New Roman"/>
                <w:b/>
              </w:rPr>
              <w:t>2031-2045</w:t>
            </w:r>
          </w:p>
        </w:tc>
      </w:tr>
      <w:tr w:rsidR="002E637E" w:rsidRPr="00C20516" w:rsidTr="00EB56C2">
        <w:tc>
          <w:tcPr>
            <w:tcW w:w="1145" w:type="dxa"/>
            <w:vMerge w:val="restart"/>
            <w:tcMar>
              <w:left w:w="11" w:type="dxa"/>
              <w:right w:w="11" w:type="dxa"/>
            </w:tcMar>
            <w:vAlign w:val="center"/>
          </w:tcPr>
          <w:p w:rsidR="002E637E" w:rsidRPr="00C20516" w:rsidRDefault="002E637E" w:rsidP="009F0D01">
            <w:pPr>
              <w:ind w:firstLine="0"/>
              <w:jc w:val="center"/>
              <w:rPr>
                <w:szCs w:val="24"/>
              </w:rPr>
            </w:pPr>
            <w:r w:rsidRPr="00C20516">
              <w:rPr>
                <w:szCs w:val="24"/>
              </w:rPr>
              <w:t>Вологодская обл. Никольский район, д.Теребаево</w:t>
            </w: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w:t>
            </w:r>
            <w:r w:rsidRPr="00C20516">
              <w:rPr>
                <w:sz w:val="24"/>
                <w:szCs w:val="24"/>
                <w:lang w:val="en-US" w:eastAsia="en-US"/>
              </w:rPr>
              <w:t>IV</w:t>
            </w:r>
            <w:r w:rsidRPr="00546C9B">
              <w:rPr>
                <w:sz w:val="24"/>
                <w:szCs w:val="24"/>
                <w:lang w:val="ru-RU" w:eastAsia="en-US"/>
              </w:rPr>
              <w:t>)оксид (Азота диоксид)</w:t>
            </w:r>
          </w:p>
        </w:tc>
        <w:tc>
          <w:tcPr>
            <w:tcW w:w="679" w:type="dxa"/>
            <w:tcMar>
              <w:left w:w="11" w:type="dxa"/>
              <w:right w:w="11" w:type="dxa"/>
            </w:tcMar>
            <w:vAlign w:val="cente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 (</w:t>
            </w:r>
            <w:r w:rsidRPr="00C20516">
              <w:rPr>
                <w:sz w:val="24"/>
                <w:szCs w:val="24"/>
                <w:lang w:val="en-US" w:eastAsia="en-US"/>
              </w:rPr>
              <w:t>II</w:t>
            </w:r>
            <w:r w:rsidRPr="00546C9B">
              <w:rPr>
                <w:sz w:val="24"/>
                <w:szCs w:val="24"/>
                <w:lang w:val="ru-RU" w:eastAsia="en-US"/>
              </w:rPr>
              <w:t>) оксид (Азота 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(сажа)</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rPr>
          <w:trHeight w:val="77"/>
        </w:trPr>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Сера диоксид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Бенз/а/пирен (3,4-Бензпирен)</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val="restart"/>
            <w:tcMar>
              <w:left w:w="11" w:type="dxa"/>
              <w:right w:w="11" w:type="dxa"/>
            </w:tcMar>
            <w:vAlign w:val="center"/>
          </w:tcPr>
          <w:p w:rsidR="002E637E" w:rsidRPr="00C20516" w:rsidRDefault="002E637E" w:rsidP="009F0D01">
            <w:pPr>
              <w:ind w:firstLine="0"/>
              <w:jc w:val="center"/>
              <w:rPr>
                <w:szCs w:val="24"/>
              </w:rPr>
            </w:pPr>
            <w:r w:rsidRPr="00C20516">
              <w:rPr>
                <w:szCs w:val="24"/>
              </w:rPr>
              <w:t>Вологодская обл. Никольский район, д.Травино</w:t>
            </w: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w:t>
            </w:r>
            <w:r w:rsidRPr="00C20516">
              <w:rPr>
                <w:sz w:val="24"/>
                <w:szCs w:val="24"/>
                <w:lang w:val="en-US" w:eastAsia="en-US"/>
              </w:rPr>
              <w:t>IV</w:t>
            </w:r>
            <w:r w:rsidRPr="00546C9B">
              <w:rPr>
                <w:sz w:val="24"/>
                <w:szCs w:val="24"/>
                <w:lang w:val="ru-RU" w:eastAsia="en-US"/>
              </w:rPr>
              <w:t>)оксид (Азота диоксид)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 (</w:t>
            </w:r>
            <w:r w:rsidRPr="00C20516">
              <w:rPr>
                <w:sz w:val="24"/>
                <w:szCs w:val="24"/>
                <w:lang w:val="en-US" w:eastAsia="en-US"/>
              </w:rPr>
              <w:t>II</w:t>
            </w:r>
            <w:r w:rsidRPr="00546C9B">
              <w:rPr>
                <w:sz w:val="24"/>
                <w:szCs w:val="24"/>
                <w:lang w:val="ru-RU" w:eastAsia="en-US"/>
              </w:rPr>
              <w:t>) оксид (Азота 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(сажа)</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Сера диоксид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оксид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Бенз/а/пирен (3,4-Бензпирен)</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595" w:type="dxa"/>
            <w:tcMar>
              <w:left w:w="11" w:type="dxa"/>
              <w:right w:w="11" w:type="dxa"/>
            </w:tcMar>
          </w:tcPr>
          <w:p w:rsidR="002E637E" w:rsidRPr="00C20516" w:rsidRDefault="002E637E" w:rsidP="00EB56C2">
            <w:pPr>
              <w:ind w:firstLine="3"/>
              <w:jc w:val="center"/>
              <w:rPr>
                <w:szCs w:val="24"/>
              </w:rPr>
            </w:pPr>
            <w:r w:rsidRPr="00C20516">
              <w:rPr>
                <w:szCs w:val="24"/>
              </w:rPr>
              <w:t>н/д</w:t>
            </w:r>
          </w:p>
        </w:tc>
        <w:tc>
          <w:tcPr>
            <w:tcW w:w="1701" w:type="dxa"/>
            <w:tcMar>
              <w:left w:w="11" w:type="dxa"/>
              <w:right w:w="11" w:type="dxa"/>
            </w:tcMar>
          </w:tcPr>
          <w:p w:rsidR="002E637E" w:rsidRPr="00C20516" w:rsidRDefault="002E637E" w:rsidP="00EB56C2">
            <w:pPr>
              <w:ind w:firstLine="3"/>
              <w:jc w:val="center"/>
              <w:rPr>
                <w:szCs w:val="24"/>
              </w:rPr>
            </w:pPr>
            <w:r w:rsidRPr="00C20516">
              <w:rPr>
                <w:szCs w:val="24"/>
              </w:rPr>
              <w:t>н/д</w:t>
            </w:r>
          </w:p>
        </w:tc>
      </w:tr>
    </w:tbl>
    <w:p w:rsidR="002E637E" w:rsidRPr="00C20516" w:rsidRDefault="002E637E" w:rsidP="009B0E0A">
      <w:pPr>
        <w:pStyle w:val="3"/>
        <w:spacing w:line="240" w:lineRule="auto"/>
      </w:pPr>
      <w:bookmarkStart w:id="98" w:name="_Toc46145827"/>
      <w:r w:rsidRPr="00C20516">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98"/>
    </w:p>
    <w:p w:rsidR="002E637E" w:rsidRPr="00C20516" w:rsidRDefault="002E637E" w:rsidP="009B0E0A">
      <w:pPr>
        <w:rPr>
          <w:szCs w:val="24"/>
        </w:rPr>
      </w:pPr>
      <w:r w:rsidRPr="00C20516">
        <w:rPr>
          <w:szCs w:val="24"/>
        </w:rPr>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rsidR="002E637E" w:rsidRPr="00C20516" w:rsidRDefault="002E637E" w:rsidP="009B0E0A">
      <w:pPr>
        <w:jc w:val="right"/>
        <w:rPr>
          <w:szCs w:val="24"/>
        </w:rPr>
      </w:pPr>
      <w:r w:rsidRPr="00C20516">
        <w:rPr>
          <w:szCs w:val="24"/>
        </w:rPr>
        <w:t>Таблица 9.3</w:t>
      </w:r>
    </w:p>
    <w:p w:rsidR="002E637E" w:rsidRPr="00C20516" w:rsidRDefault="002E637E" w:rsidP="009B0E0A">
      <w:pPr>
        <w:ind w:firstLine="0"/>
        <w:jc w:val="center"/>
        <w:rPr>
          <w:szCs w:val="24"/>
          <w:u w:val="single"/>
        </w:rPr>
      </w:pPr>
      <w:r w:rsidRPr="00C20516">
        <w:rPr>
          <w:szCs w:val="24"/>
          <w:u w:val="single"/>
        </w:rPr>
        <w:t>Максимальные разовые концентрации вредных (загрязняющих) веществ в приземном слое атмосферного воздуха от объектов теплоснабжения</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5"/>
        <w:gridCol w:w="1420"/>
        <w:gridCol w:w="679"/>
        <w:gridCol w:w="679"/>
        <w:gridCol w:w="679"/>
        <w:gridCol w:w="678"/>
        <w:gridCol w:w="679"/>
        <w:gridCol w:w="679"/>
        <w:gridCol w:w="1453"/>
        <w:gridCol w:w="1843"/>
      </w:tblGrid>
      <w:tr w:rsidR="002E637E" w:rsidRPr="00C20516" w:rsidTr="00EB56C2">
        <w:trPr>
          <w:tblHeader/>
        </w:trPr>
        <w:tc>
          <w:tcPr>
            <w:tcW w:w="1145"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Источник тепловой энергии (мощности)</w:t>
            </w:r>
          </w:p>
        </w:tc>
        <w:tc>
          <w:tcPr>
            <w:tcW w:w="1420" w:type="dxa"/>
            <w:vMerge w:val="restart"/>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Наименование вещества</w:t>
            </w:r>
          </w:p>
        </w:tc>
        <w:tc>
          <w:tcPr>
            <w:tcW w:w="7369" w:type="dxa"/>
            <w:gridSpan w:val="8"/>
            <w:tcMar>
              <w:left w:w="11" w:type="dxa"/>
              <w:right w:w="11" w:type="dxa"/>
            </w:tcMar>
            <w:vAlign w:val="center"/>
          </w:tcPr>
          <w:p w:rsidR="002E637E" w:rsidRPr="00546C9B" w:rsidRDefault="002E637E" w:rsidP="00497C1B">
            <w:pPr>
              <w:pStyle w:val="a6"/>
              <w:keepNext/>
              <w:rPr>
                <w:b/>
                <w:sz w:val="24"/>
                <w:szCs w:val="24"/>
                <w:lang w:val="ru-RU" w:eastAsia="en-US"/>
              </w:rPr>
            </w:pPr>
            <w:r w:rsidRPr="00546C9B">
              <w:rPr>
                <w:b/>
                <w:sz w:val="24"/>
                <w:szCs w:val="24"/>
                <w:lang w:val="ru-RU" w:eastAsia="en-US"/>
              </w:rPr>
              <w:t>Максимальные разовые концентрации вредных (загрязняющих) веществ в приземном слое атмосферного воздуха,</w:t>
            </w:r>
            <w:r w:rsidRPr="00546C9B">
              <w:rPr>
                <w:sz w:val="24"/>
                <w:szCs w:val="24"/>
                <w:lang w:val="ru-RU" w:eastAsia="en-US"/>
              </w:rPr>
              <w:t xml:space="preserve"> </w:t>
            </w:r>
            <w:r w:rsidRPr="00546C9B">
              <w:rPr>
                <w:b/>
                <w:sz w:val="24"/>
                <w:szCs w:val="24"/>
                <w:lang w:val="ru-RU" w:eastAsia="en-US"/>
              </w:rPr>
              <w:t>мг/м</w:t>
            </w:r>
            <w:r w:rsidRPr="00546C9B">
              <w:rPr>
                <w:b/>
                <w:sz w:val="24"/>
                <w:szCs w:val="24"/>
                <w:vertAlign w:val="superscript"/>
                <w:lang w:val="ru-RU" w:eastAsia="en-US"/>
              </w:rPr>
              <w:t>3</w:t>
            </w:r>
          </w:p>
        </w:tc>
      </w:tr>
      <w:tr w:rsidR="002E637E" w:rsidRPr="00C20516" w:rsidTr="00EB56C2">
        <w:trPr>
          <w:tblHeader/>
        </w:trPr>
        <w:tc>
          <w:tcPr>
            <w:tcW w:w="1145"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1420" w:type="dxa"/>
            <w:vMerge/>
            <w:tcMar>
              <w:left w:w="11" w:type="dxa"/>
              <w:right w:w="11" w:type="dxa"/>
            </w:tcMar>
            <w:vAlign w:val="center"/>
          </w:tcPr>
          <w:p w:rsidR="002E637E" w:rsidRPr="00546C9B" w:rsidRDefault="002E637E" w:rsidP="00497C1B">
            <w:pPr>
              <w:pStyle w:val="a6"/>
              <w:keepNext/>
              <w:rPr>
                <w:b/>
                <w:sz w:val="24"/>
                <w:szCs w:val="24"/>
                <w:lang w:val="ru-RU" w:eastAsia="en-US"/>
              </w:rPr>
            </w:pP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2020</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2021</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2022</w:t>
            </w:r>
          </w:p>
        </w:tc>
        <w:tc>
          <w:tcPr>
            <w:tcW w:w="678"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2023</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2024</w:t>
            </w:r>
          </w:p>
        </w:tc>
        <w:tc>
          <w:tcPr>
            <w:tcW w:w="679"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2025</w:t>
            </w:r>
          </w:p>
        </w:tc>
        <w:tc>
          <w:tcPr>
            <w:tcW w:w="1453" w:type="dxa"/>
            <w:tcMar>
              <w:left w:w="11" w:type="dxa"/>
              <w:right w:w="11" w:type="dxa"/>
            </w:tcMar>
            <w:vAlign w:val="center"/>
          </w:tcPr>
          <w:p w:rsidR="002E637E" w:rsidRPr="00C20516" w:rsidRDefault="002E637E" w:rsidP="00497C1B">
            <w:pPr>
              <w:pStyle w:val="afffb"/>
              <w:jc w:val="center"/>
              <w:rPr>
                <w:rFonts w:ascii="Times New Roman" w:hAnsi="Times New Roman" w:cs="Times New Roman"/>
                <w:b/>
              </w:rPr>
            </w:pPr>
            <w:r w:rsidRPr="00C20516">
              <w:rPr>
                <w:rFonts w:ascii="Times New Roman" w:hAnsi="Times New Roman" w:cs="Times New Roman"/>
                <w:b/>
              </w:rPr>
              <w:t>2026-2030</w:t>
            </w:r>
          </w:p>
        </w:tc>
        <w:tc>
          <w:tcPr>
            <w:tcW w:w="1843" w:type="dxa"/>
            <w:tcMar>
              <w:left w:w="11" w:type="dxa"/>
              <w:right w:w="11" w:type="dxa"/>
            </w:tcMar>
            <w:vAlign w:val="center"/>
          </w:tcPr>
          <w:p w:rsidR="002E637E" w:rsidRPr="00C20516" w:rsidRDefault="002E637E" w:rsidP="00EB56C2">
            <w:pPr>
              <w:pStyle w:val="afffb"/>
              <w:jc w:val="center"/>
              <w:rPr>
                <w:rFonts w:ascii="Times New Roman" w:hAnsi="Times New Roman" w:cs="Times New Roman"/>
                <w:b/>
              </w:rPr>
            </w:pPr>
            <w:r w:rsidRPr="00C20516">
              <w:rPr>
                <w:rFonts w:ascii="Times New Roman" w:hAnsi="Times New Roman" w:cs="Times New Roman"/>
                <w:b/>
              </w:rPr>
              <w:t>2031-2045</w:t>
            </w:r>
          </w:p>
        </w:tc>
      </w:tr>
      <w:tr w:rsidR="002E637E" w:rsidRPr="00C20516" w:rsidTr="00EB56C2">
        <w:tc>
          <w:tcPr>
            <w:tcW w:w="1145" w:type="dxa"/>
            <w:vMerge w:val="restart"/>
            <w:tcMar>
              <w:left w:w="11" w:type="dxa"/>
              <w:right w:w="11" w:type="dxa"/>
            </w:tcMar>
            <w:vAlign w:val="center"/>
          </w:tcPr>
          <w:p w:rsidR="002E637E" w:rsidRPr="00C20516" w:rsidRDefault="002E637E" w:rsidP="009F0D01">
            <w:pPr>
              <w:ind w:firstLine="0"/>
              <w:jc w:val="center"/>
              <w:rPr>
                <w:szCs w:val="24"/>
              </w:rPr>
            </w:pPr>
            <w:r w:rsidRPr="00C20516">
              <w:rPr>
                <w:szCs w:val="24"/>
              </w:rPr>
              <w:t>Вологодская обл. Никольский район, д.Теребаево</w:t>
            </w: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w:t>
            </w:r>
            <w:r w:rsidRPr="00C20516">
              <w:rPr>
                <w:sz w:val="24"/>
                <w:szCs w:val="24"/>
                <w:lang w:val="en-US" w:eastAsia="en-US"/>
              </w:rPr>
              <w:t>IV</w:t>
            </w:r>
            <w:r w:rsidRPr="00546C9B">
              <w:rPr>
                <w:sz w:val="24"/>
                <w:szCs w:val="24"/>
                <w:lang w:val="ru-RU" w:eastAsia="en-US"/>
              </w:rPr>
              <w:t>)оксид (Азота диоксид)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 (</w:t>
            </w:r>
            <w:r w:rsidRPr="00C20516">
              <w:rPr>
                <w:sz w:val="24"/>
                <w:szCs w:val="24"/>
                <w:lang w:val="en-US" w:eastAsia="en-US"/>
              </w:rPr>
              <w:t>II</w:t>
            </w:r>
            <w:r w:rsidRPr="00546C9B">
              <w:rPr>
                <w:sz w:val="24"/>
                <w:szCs w:val="24"/>
                <w:lang w:val="ru-RU" w:eastAsia="en-US"/>
              </w:rPr>
              <w:t>) оксид (Азота 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(сажа)</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rPr>
          <w:trHeight w:val="77"/>
        </w:trPr>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Сера диоксид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Бенз/а/пирен (3,4-Бензпирен)</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val="restart"/>
            <w:tcMar>
              <w:left w:w="11" w:type="dxa"/>
              <w:right w:w="11" w:type="dxa"/>
            </w:tcMar>
            <w:vAlign w:val="center"/>
          </w:tcPr>
          <w:p w:rsidR="002E637E" w:rsidRPr="00C20516" w:rsidRDefault="002E637E" w:rsidP="009F0D01">
            <w:pPr>
              <w:ind w:firstLine="0"/>
              <w:jc w:val="center"/>
              <w:rPr>
                <w:szCs w:val="24"/>
              </w:rPr>
            </w:pPr>
            <w:r w:rsidRPr="00C20516">
              <w:rPr>
                <w:szCs w:val="24"/>
              </w:rPr>
              <w:t>Вологодская обл. Никольский район, д.Травино</w:t>
            </w: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w:t>
            </w:r>
            <w:r w:rsidRPr="00C20516">
              <w:rPr>
                <w:sz w:val="24"/>
                <w:szCs w:val="24"/>
                <w:lang w:val="en-US" w:eastAsia="en-US"/>
              </w:rPr>
              <w:t>IV</w:t>
            </w:r>
            <w:r w:rsidRPr="00546C9B">
              <w:rPr>
                <w:sz w:val="24"/>
                <w:szCs w:val="24"/>
                <w:lang w:val="ru-RU" w:eastAsia="en-US"/>
              </w:rPr>
              <w:t>)оксид (Азота диоксид)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Азот (</w:t>
            </w:r>
            <w:r w:rsidRPr="00C20516">
              <w:rPr>
                <w:sz w:val="24"/>
                <w:szCs w:val="24"/>
                <w:lang w:val="en-US" w:eastAsia="en-US"/>
              </w:rPr>
              <w:t>II</w:t>
            </w:r>
            <w:r w:rsidRPr="00546C9B">
              <w:rPr>
                <w:sz w:val="24"/>
                <w:szCs w:val="24"/>
                <w:lang w:val="ru-RU" w:eastAsia="en-US"/>
              </w:rPr>
              <w:t>) оксид (Азота 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(сажа)</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Сера диоксид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Углерод оксид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r w:rsidR="002E637E" w:rsidRPr="00C20516" w:rsidTr="00EB56C2">
        <w:tc>
          <w:tcPr>
            <w:tcW w:w="1145" w:type="dxa"/>
            <w:vMerge/>
            <w:tcMar>
              <w:left w:w="11" w:type="dxa"/>
              <w:right w:w="11" w:type="dxa"/>
            </w:tcMar>
            <w:vAlign w:val="center"/>
          </w:tcPr>
          <w:p w:rsidR="002E637E" w:rsidRPr="00546C9B" w:rsidRDefault="002E637E" w:rsidP="009F0D01">
            <w:pPr>
              <w:pStyle w:val="a6"/>
              <w:rPr>
                <w:sz w:val="24"/>
                <w:szCs w:val="24"/>
                <w:lang w:val="ru-RU" w:eastAsia="en-US"/>
              </w:rPr>
            </w:pPr>
          </w:p>
        </w:tc>
        <w:tc>
          <w:tcPr>
            <w:tcW w:w="1420" w:type="dxa"/>
            <w:tcMar>
              <w:left w:w="11" w:type="dxa"/>
              <w:right w:w="11" w:type="dxa"/>
            </w:tcMar>
            <w:vAlign w:val="center"/>
          </w:tcPr>
          <w:p w:rsidR="002E637E" w:rsidRPr="00546C9B" w:rsidRDefault="002E637E" w:rsidP="00497C1B">
            <w:pPr>
              <w:pStyle w:val="a6"/>
              <w:rPr>
                <w:sz w:val="24"/>
                <w:szCs w:val="24"/>
                <w:lang w:val="ru-RU" w:eastAsia="en-US"/>
              </w:rPr>
            </w:pPr>
            <w:r w:rsidRPr="00546C9B">
              <w:rPr>
                <w:sz w:val="24"/>
                <w:szCs w:val="24"/>
                <w:lang w:val="ru-RU" w:eastAsia="en-US"/>
              </w:rPr>
              <w:t>Бенз/а/пирен (3,4-Бензпирен)</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8"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679"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453" w:type="dxa"/>
            <w:tcMar>
              <w:left w:w="11" w:type="dxa"/>
              <w:right w:w="11" w:type="dxa"/>
            </w:tcMar>
          </w:tcPr>
          <w:p w:rsidR="002E637E" w:rsidRPr="00C20516" w:rsidRDefault="002E637E" w:rsidP="00EB56C2">
            <w:pPr>
              <w:ind w:hanging="13"/>
              <w:jc w:val="center"/>
              <w:rPr>
                <w:szCs w:val="24"/>
              </w:rPr>
            </w:pPr>
            <w:r w:rsidRPr="00C20516">
              <w:rPr>
                <w:szCs w:val="24"/>
              </w:rPr>
              <w:t>н/д</w:t>
            </w:r>
          </w:p>
        </w:tc>
        <w:tc>
          <w:tcPr>
            <w:tcW w:w="1843" w:type="dxa"/>
            <w:tcMar>
              <w:left w:w="11" w:type="dxa"/>
              <w:right w:w="11" w:type="dxa"/>
            </w:tcMar>
          </w:tcPr>
          <w:p w:rsidR="002E637E" w:rsidRPr="00C20516" w:rsidRDefault="002E637E" w:rsidP="00EB56C2">
            <w:pPr>
              <w:ind w:hanging="13"/>
              <w:jc w:val="center"/>
              <w:rPr>
                <w:szCs w:val="24"/>
              </w:rPr>
            </w:pPr>
            <w:r w:rsidRPr="00C20516">
              <w:rPr>
                <w:szCs w:val="24"/>
              </w:rPr>
              <w:t>н/д</w:t>
            </w:r>
          </w:p>
        </w:tc>
      </w:tr>
    </w:tbl>
    <w:p w:rsidR="002E637E" w:rsidRPr="00C20516" w:rsidRDefault="002E637E" w:rsidP="009B0E0A">
      <w:pPr>
        <w:pStyle w:val="3"/>
        <w:spacing w:line="240" w:lineRule="auto"/>
      </w:pPr>
      <w:bookmarkStart w:id="99" w:name="_Toc46145828"/>
      <w:r w:rsidRPr="00C20516">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99"/>
    </w:p>
    <w:p w:rsidR="002E637E" w:rsidRPr="00C20516" w:rsidRDefault="002E637E" w:rsidP="009B0E0A">
      <w:pPr>
        <w:rPr>
          <w:szCs w:val="24"/>
        </w:rPr>
      </w:pPr>
      <w:r w:rsidRPr="00C20516">
        <w:rPr>
          <w:szCs w:val="24"/>
        </w:rPr>
        <w:t>На территории сельского поселения отсутствуют источники комбинированной выработки электрической и тепловой энергии. В связи с этим перераспределения тепловой нагрузки от котельных на источники с комбинированной выработкой электрической и тепловой энергии не предусматриваются.</w:t>
      </w:r>
    </w:p>
    <w:p w:rsidR="002E637E" w:rsidRPr="00C20516" w:rsidRDefault="002E637E" w:rsidP="009B0E0A">
      <w:pPr>
        <w:pStyle w:val="3"/>
        <w:spacing w:line="240" w:lineRule="auto"/>
      </w:pPr>
      <w:bookmarkStart w:id="100" w:name="_Toc46145829"/>
      <w:r w:rsidRPr="00C20516">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00"/>
    </w:p>
    <w:p w:rsidR="002E637E" w:rsidRPr="00C20516" w:rsidRDefault="002E637E" w:rsidP="009B0E0A">
      <w:pPr>
        <w:rPr>
          <w:szCs w:val="24"/>
        </w:rPr>
      </w:pPr>
      <w:r w:rsidRPr="00C20516">
        <w:rPr>
          <w:szCs w:val="24"/>
        </w:rP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2E637E" w:rsidRPr="00C20516" w:rsidRDefault="002E637E" w:rsidP="009B0E0A">
      <w:pPr>
        <w:pStyle w:val="3"/>
        <w:spacing w:line="240" w:lineRule="auto"/>
      </w:pPr>
      <w:bookmarkStart w:id="101" w:name="_Toc46145830"/>
      <w:r w:rsidRPr="00C20516">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01"/>
    </w:p>
    <w:p w:rsidR="002E637E" w:rsidRPr="00C20516" w:rsidRDefault="002E637E" w:rsidP="009B0E0A">
      <w:pPr>
        <w:rPr>
          <w:szCs w:val="24"/>
        </w:rPr>
      </w:pPr>
      <w:r w:rsidRPr="00C20516">
        <w:rPr>
          <w:szCs w:val="24"/>
        </w:rPr>
        <w:t>Мероприятия по данному пункту не предусматриваются.</w:t>
      </w:r>
    </w:p>
    <w:p w:rsidR="002E637E" w:rsidRPr="00C20516" w:rsidRDefault="002E637E" w:rsidP="009B0E0A">
      <w:pPr>
        <w:rPr>
          <w:szCs w:val="24"/>
          <w:highlight w:val="yellow"/>
        </w:rPr>
      </w:pPr>
    </w:p>
    <w:p w:rsidR="002E637E" w:rsidRPr="00C20516" w:rsidRDefault="002E637E" w:rsidP="00A904A5">
      <w:pPr>
        <w:pStyle w:val="1"/>
        <w:rPr>
          <w:szCs w:val="24"/>
        </w:rPr>
      </w:pPr>
      <w:r w:rsidRPr="00C20516">
        <w:rPr>
          <w:szCs w:val="24"/>
        </w:rPr>
        <w:t>РАЗДЕЛ 10 "ИНВЕСТИЦИИ В СТРОИТЕЛЬСТВО, РЕКОНСТРУКЦИЮ, ТЕХНИЧЕСКОЕ ПЕРЕВООРУЖЕНИЕ И (ИЛИ) МОДЕРНИЗАЦИЮ"</w:t>
      </w:r>
      <w:bookmarkEnd w:id="95"/>
    </w:p>
    <w:p w:rsidR="002E637E" w:rsidRPr="00C20516" w:rsidRDefault="002E637E" w:rsidP="00141E1D">
      <w:pPr>
        <w:pStyle w:val="3"/>
        <w:spacing w:line="240" w:lineRule="auto"/>
      </w:pPr>
      <w:bookmarkStart w:id="102" w:name="_Toc20909905"/>
      <w:bookmarkStart w:id="103" w:name="sub_1151"/>
      <w:r w:rsidRPr="00C20516">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02"/>
    </w:p>
    <w:p w:rsidR="002E637E" w:rsidRPr="00C20516" w:rsidRDefault="002E637E" w:rsidP="0013522C">
      <w:pPr>
        <w:rPr>
          <w:szCs w:val="24"/>
        </w:rPr>
      </w:pPr>
      <w:r w:rsidRPr="00C20516">
        <w:rPr>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9.1.</w:t>
      </w:r>
    </w:p>
    <w:p w:rsidR="002E637E" w:rsidRPr="00C20516" w:rsidRDefault="002E637E" w:rsidP="00D32702">
      <w:pPr>
        <w:pStyle w:val="3"/>
        <w:spacing w:line="240" w:lineRule="auto"/>
      </w:pPr>
      <w:bookmarkStart w:id="104" w:name="_Toc20909906"/>
      <w:r w:rsidRPr="00C20516">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04"/>
    </w:p>
    <w:p w:rsidR="002E637E" w:rsidRPr="00C20516" w:rsidRDefault="002E637E" w:rsidP="00D32702">
      <w:pPr>
        <w:rPr>
          <w:szCs w:val="24"/>
        </w:rPr>
      </w:pPr>
      <w:r w:rsidRPr="00C20516">
        <w:rPr>
          <w:szCs w:val="24"/>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9.1.</w:t>
      </w:r>
    </w:p>
    <w:p w:rsidR="002E637E" w:rsidRPr="00C20516" w:rsidRDefault="002E637E" w:rsidP="0013522C">
      <w:pPr>
        <w:rPr>
          <w:szCs w:val="24"/>
          <w:highlight w:val="yellow"/>
        </w:rPr>
      </w:pPr>
    </w:p>
    <w:p w:rsidR="002E637E" w:rsidRPr="00C20516" w:rsidRDefault="002E637E" w:rsidP="0013522C">
      <w:pPr>
        <w:jc w:val="right"/>
        <w:rPr>
          <w:szCs w:val="24"/>
          <w:highlight w:val="yellow"/>
        </w:rPr>
        <w:sectPr w:rsidR="002E637E" w:rsidRPr="00C20516" w:rsidSect="00FC7231">
          <w:footerReference w:type="default" r:id="rId16"/>
          <w:pgSz w:w="11906" w:h="16838"/>
          <w:pgMar w:top="851" w:right="567" w:bottom="851" w:left="1418" w:header="709" w:footer="261" w:gutter="0"/>
          <w:cols w:space="708"/>
          <w:docGrid w:linePitch="360"/>
        </w:sectPr>
      </w:pPr>
    </w:p>
    <w:p w:rsidR="002E637E" w:rsidRPr="00C20516" w:rsidRDefault="002E637E" w:rsidP="0013522C">
      <w:pPr>
        <w:jc w:val="right"/>
        <w:rPr>
          <w:szCs w:val="24"/>
        </w:rPr>
      </w:pPr>
      <w:r w:rsidRPr="00C20516">
        <w:rPr>
          <w:szCs w:val="24"/>
        </w:rPr>
        <w:t>Таблица 9.1</w:t>
      </w:r>
    </w:p>
    <w:p w:rsidR="002E637E" w:rsidRPr="00C20516" w:rsidRDefault="002E637E" w:rsidP="00A76BCF">
      <w:pPr>
        <w:ind w:firstLine="0"/>
        <w:jc w:val="center"/>
        <w:rPr>
          <w:szCs w:val="24"/>
          <w:u w:val="single"/>
        </w:rPr>
      </w:pPr>
      <w:r w:rsidRPr="00C20516">
        <w:rPr>
          <w:szCs w:val="24"/>
          <w:u w:val="single"/>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5338"/>
        <w:gridCol w:w="1158"/>
        <w:gridCol w:w="3570"/>
        <w:gridCol w:w="4530"/>
      </w:tblGrid>
      <w:tr w:rsidR="002E637E" w:rsidRPr="00C20516" w:rsidTr="00D025AE">
        <w:trPr>
          <w:tblHeader/>
        </w:trPr>
        <w:tc>
          <w:tcPr>
            <w:tcW w:w="196" w:type="pct"/>
            <w:vMerge w:val="restart"/>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 п/п</w:t>
            </w:r>
          </w:p>
        </w:tc>
        <w:tc>
          <w:tcPr>
            <w:tcW w:w="1757" w:type="pct"/>
            <w:vMerge w:val="restart"/>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Мероприятие</w:t>
            </w:r>
          </w:p>
        </w:tc>
        <w:tc>
          <w:tcPr>
            <w:tcW w:w="3047" w:type="pct"/>
            <w:gridSpan w:val="3"/>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Ориентировочный объем инвестиций, тыс. руб.</w:t>
            </w:r>
          </w:p>
        </w:tc>
      </w:tr>
      <w:tr w:rsidR="002E637E" w:rsidRPr="00C20516" w:rsidTr="00D025AE">
        <w:trPr>
          <w:tblHeader/>
        </w:trPr>
        <w:tc>
          <w:tcPr>
            <w:tcW w:w="196" w:type="pct"/>
            <w:vMerge/>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p>
        </w:tc>
        <w:tc>
          <w:tcPr>
            <w:tcW w:w="1757" w:type="pct"/>
            <w:vMerge/>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p>
        </w:tc>
        <w:tc>
          <w:tcPr>
            <w:tcW w:w="381" w:type="pct"/>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Всего</w:t>
            </w:r>
          </w:p>
        </w:tc>
        <w:tc>
          <w:tcPr>
            <w:tcW w:w="1175" w:type="pct"/>
            <w:tcMar>
              <w:top w:w="0" w:type="dxa"/>
              <w:left w:w="28" w:type="dxa"/>
              <w:bottom w:w="0" w:type="dxa"/>
              <w:right w:w="28" w:type="dxa"/>
            </w:tcMar>
            <w:vAlign w:val="center"/>
          </w:tcPr>
          <w:p w:rsidR="002E637E" w:rsidRPr="00546C9B" w:rsidRDefault="002E637E" w:rsidP="00B565E2">
            <w:pPr>
              <w:pStyle w:val="af5"/>
              <w:rPr>
                <w:rFonts w:eastAsia="Times New Roman"/>
                <w:b/>
                <w:spacing w:val="-16"/>
                <w:sz w:val="24"/>
                <w:szCs w:val="24"/>
                <w:lang w:val="ru-RU" w:eastAsia="en-US"/>
              </w:rPr>
            </w:pPr>
            <w:smartTag w:uri="urn:schemas-microsoft-com:office:smarttags" w:element="metricconverter">
              <w:smartTagPr>
                <w:attr w:name="ProductID" w:val="2022 г"/>
              </w:smartTagPr>
              <w:r w:rsidRPr="00546C9B">
                <w:rPr>
                  <w:rFonts w:eastAsia="Times New Roman"/>
                  <w:b/>
                  <w:spacing w:val="-16"/>
                  <w:sz w:val="24"/>
                  <w:szCs w:val="24"/>
                  <w:lang w:val="ru-RU" w:eastAsia="en-US"/>
                </w:rPr>
                <w:t>2022 г</w:t>
              </w:r>
            </w:smartTag>
            <w:r w:rsidRPr="00546C9B">
              <w:rPr>
                <w:rFonts w:eastAsia="Times New Roman"/>
                <w:b/>
                <w:spacing w:val="-16"/>
                <w:sz w:val="24"/>
                <w:szCs w:val="24"/>
                <w:lang w:val="ru-RU" w:eastAsia="en-US"/>
              </w:rPr>
              <w:t>.</w:t>
            </w:r>
          </w:p>
        </w:tc>
        <w:tc>
          <w:tcPr>
            <w:tcW w:w="1491" w:type="pct"/>
            <w:tcMar>
              <w:top w:w="0" w:type="dxa"/>
              <w:left w:w="28" w:type="dxa"/>
              <w:bottom w:w="0" w:type="dxa"/>
              <w:right w:w="28" w:type="dxa"/>
            </w:tcMar>
            <w:vAlign w:val="center"/>
          </w:tcPr>
          <w:p w:rsidR="002E637E" w:rsidRPr="00546C9B" w:rsidRDefault="002E637E" w:rsidP="00B565E2">
            <w:pPr>
              <w:pStyle w:val="af5"/>
              <w:rPr>
                <w:rFonts w:eastAsia="Times New Roman"/>
                <w:b/>
                <w:spacing w:val="-16"/>
                <w:sz w:val="24"/>
                <w:szCs w:val="24"/>
                <w:lang w:val="ru-RU" w:eastAsia="en-US"/>
              </w:rPr>
            </w:pPr>
            <w:r w:rsidRPr="00546C9B">
              <w:rPr>
                <w:rFonts w:eastAsia="Times New Roman"/>
                <w:b/>
                <w:spacing w:val="-16"/>
                <w:sz w:val="24"/>
                <w:szCs w:val="24"/>
                <w:lang w:val="ru-RU" w:eastAsia="en-US"/>
              </w:rPr>
              <w:t>2023-2045 гг.</w:t>
            </w:r>
          </w:p>
        </w:tc>
      </w:tr>
      <w:tr w:rsidR="002E637E" w:rsidRPr="00C20516" w:rsidTr="004D5126">
        <w:tc>
          <w:tcPr>
            <w:tcW w:w="196" w:type="pct"/>
            <w:vMerge w:val="restart"/>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1</w:t>
            </w:r>
          </w:p>
        </w:tc>
        <w:tc>
          <w:tcPr>
            <w:tcW w:w="4804" w:type="pct"/>
            <w:gridSpan w:val="4"/>
            <w:tcMar>
              <w:top w:w="0" w:type="dxa"/>
              <w:left w:w="28" w:type="dxa"/>
              <w:bottom w:w="0" w:type="dxa"/>
              <w:right w:w="28" w:type="dxa"/>
            </w:tcMar>
            <w:vAlign w:val="center"/>
          </w:tcPr>
          <w:p w:rsidR="002E637E" w:rsidRPr="00546C9B" w:rsidRDefault="002E637E" w:rsidP="00BA77E3">
            <w:pPr>
              <w:pStyle w:val="af5"/>
              <w:jc w:val="left"/>
              <w:rPr>
                <w:rFonts w:eastAsia="Times New Roman"/>
                <w:i/>
                <w:sz w:val="24"/>
                <w:szCs w:val="24"/>
                <w:lang w:val="ru-RU" w:eastAsia="en-US"/>
              </w:rPr>
            </w:pPr>
            <w:r w:rsidRPr="00546C9B">
              <w:rPr>
                <w:rFonts w:eastAsia="Times New Roman"/>
                <w:i/>
                <w:sz w:val="24"/>
                <w:szCs w:val="24"/>
                <w:lang w:val="ru-RU" w:eastAsia="en-US"/>
              </w:rPr>
              <w:t>Предложения по строительству, реконструкции и техническому перевооружению источников тепловой энергии</w:t>
            </w:r>
          </w:p>
        </w:tc>
      </w:tr>
      <w:tr w:rsidR="002E637E" w:rsidRPr="00C20516" w:rsidTr="00D025AE">
        <w:tc>
          <w:tcPr>
            <w:tcW w:w="196" w:type="pct"/>
            <w:vMerge/>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BA77E3">
            <w:pPr>
              <w:pStyle w:val="af5"/>
              <w:jc w:val="left"/>
              <w:rPr>
                <w:rFonts w:eastAsia="Times New Roman"/>
                <w:sz w:val="24"/>
                <w:szCs w:val="24"/>
                <w:lang w:val="ru-RU" w:eastAsia="en-US"/>
              </w:rPr>
            </w:pPr>
            <w:r w:rsidRPr="00546C9B">
              <w:rPr>
                <w:rFonts w:eastAsia="Times New Roman"/>
                <w:sz w:val="24"/>
                <w:szCs w:val="24"/>
                <w:lang w:val="ru-RU" w:eastAsia="en-US"/>
              </w:rPr>
              <w:t>не предусматриваются</w:t>
            </w:r>
          </w:p>
        </w:tc>
        <w:tc>
          <w:tcPr>
            <w:tcW w:w="38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175"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49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r>
      <w:tr w:rsidR="002E637E" w:rsidRPr="00C20516" w:rsidTr="00D025AE">
        <w:tc>
          <w:tcPr>
            <w:tcW w:w="196" w:type="pct"/>
            <w:vMerge/>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BA77E3">
            <w:pPr>
              <w:pStyle w:val="af5"/>
              <w:jc w:val="left"/>
              <w:rPr>
                <w:rFonts w:eastAsia="Times New Roman"/>
                <w:b/>
                <w:sz w:val="24"/>
                <w:szCs w:val="24"/>
                <w:lang w:val="ru-RU" w:eastAsia="en-US"/>
              </w:rPr>
            </w:pPr>
            <w:r w:rsidRPr="00546C9B">
              <w:rPr>
                <w:rFonts w:eastAsia="Times New Roman"/>
                <w:b/>
                <w:sz w:val="24"/>
                <w:szCs w:val="24"/>
                <w:lang w:val="ru-RU" w:eastAsia="en-US"/>
              </w:rPr>
              <w:t>Всего объем финансовых затрат</w:t>
            </w:r>
          </w:p>
        </w:tc>
        <w:tc>
          <w:tcPr>
            <w:tcW w:w="3047" w:type="pct"/>
            <w:gridSpan w:val="3"/>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w:t>
            </w:r>
          </w:p>
        </w:tc>
      </w:tr>
      <w:tr w:rsidR="002E637E" w:rsidRPr="00C20516" w:rsidTr="004D5126">
        <w:tc>
          <w:tcPr>
            <w:tcW w:w="196" w:type="pct"/>
            <w:vMerge w:val="restart"/>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2</w:t>
            </w:r>
          </w:p>
        </w:tc>
        <w:tc>
          <w:tcPr>
            <w:tcW w:w="4804" w:type="pct"/>
            <w:gridSpan w:val="4"/>
            <w:tcMar>
              <w:top w:w="0" w:type="dxa"/>
              <w:left w:w="28" w:type="dxa"/>
              <w:bottom w:w="0" w:type="dxa"/>
              <w:right w:w="28" w:type="dxa"/>
            </w:tcMar>
            <w:vAlign w:val="center"/>
          </w:tcPr>
          <w:p w:rsidR="002E637E" w:rsidRPr="00546C9B" w:rsidRDefault="002E637E" w:rsidP="00BA77E3">
            <w:pPr>
              <w:pStyle w:val="af5"/>
              <w:jc w:val="left"/>
              <w:rPr>
                <w:rFonts w:eastAsia="Times New Roman"/>
                <w:i/>
                <w:sz w:val="24"/>
                <w:szCs w:val="24"/>
                <w:lang w:val="ru-RU" w:eastAsia="en-US"/>
              </w:rPr>
            </w:pPr>
            <w:r w:rsidRPr="00546C9B">
              <w:rPr>
                <w:rFonts w:eastAsia="Times New Roman"/>
                <w:i/>
                <w:sz w:val="24"/>
                <w:szCs w:val="24"/>
                <w:lang w:val="ru-RU" w:eastAsia="en-US"/>
              </w:rPr>
              <w:t>Предложения по реконструкции, модернизации, прокладке тепловых сетей</w:t>
            </w:r>
          </w:p>
        </w:tc>
      </w:tr>
      <w:tr w:rsidR="002E637E" w:rsidRPr="00C20516" w:rsidTr="00D025AE">
        <w:tc>
          <w:tcPr>
            <w:tcW w:w="196" w:type="pct"/>
            <w:vMerge/>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D025AE">
            <w:pPr>
              <w:pStyle w:val="af5"/>
              <w:jc w:val="left"/>
              <w:rPr>
                <w:rFonts w:eastAsia="Times New Roman"/>
                <w:sz w:val="24"/>
                <w:szCs w:val="24"/>
                <w:lang w:val="ru-RU" w:eastAsia="ru-RU"/>
              </w:rPr>
            </w:pPr>
            <w:r w:rsidRPr="00546C9B">
              <w:rPr>
                <w:rFonts w:eastAsia="Times New Roman"/>
                <w:sz w:val="24"/>
                <w:szCs w:val="24"/>
                <w:lang w:val="ru-RU" w:eastAsia="en-US"/>
              </w:rPr>
              <w:t>не предусматриваются</w:t>
            </w:r>
          </w:p>
        </w:tc>
        <w:tc>
          <w:tcPr>
            <w:tcW w:w="38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175"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49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r>
      <w:tr w:rsidR="002E637E" w:rsidRPr="00C20516" w:rsidTr="00D025AE">
        <w:tc>
          <w:tcPr>
            <w:tcW w:w="196" w:type="pct"/>
            <w:vMerge/>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BA77E3">
            <w:pPr>
              <w:pStyle w:val="af5"/>
              <w:jc w:val="left"/>
              <w:rPr>
                <w:rFonts w:eastAsia="Times New Roman"/>
                <w:b/>
                <w:sz w:val="24"/>
                <w:szCs w:val="24"/>
                <w:lang w:val="ru-RU" w:eastAsia="en-US"/>
              </w:rPr>
            </w:pPr>
            <w:r w:rsidRPr="00546C9B">
              <w:rPr>
                <w:rFonts w:eastAsia="Times New Roman"/>
                <w:b/>
                <w:sz w:val="24"/>
                <w:szCs w:val="24"/>
                <w:lang w:val="ru-RU" w:eastAsia="en-US"/>
              </w:rPr>
              <w:t>Всего объем финансовых затрат</w:t>
            </w:r>
          </w:p>
        </w:tc>
        <w:tc>
          <w:tcPr>
            <w:tcW w:w="3047" w:type="pct"/>
            <w:gridSpan w:val="3"/>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p>
        </w:tc>
      </w:tr>
      <w:tr w:rsidR="002E637E" w:rsidRPr="00C20516" w:rsidTr="004D5126">
        <w:tc>
          <w:tcPr>
            <w:tcW w:w="196" w:type="pct"/>
            <w:vMerge w:val="restart"/>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3</w:t>
            </w:r>
          </w:p>
        </w:tc>
        <w:tc>
          <w:tcPr>
            <w:tcW w:w="4804" w:type="pct"/>
            <w:gridSpan w:val="4"/>
            <w:tcMar>
              <w:top w:w="0" w:type="dxa"/>
              <w:left w:w="28" w:type="dxa"/>
              <w:bottom w:w="0" w:type="dxa"/>
              <w:right w:w="28" w:type="dxa"/>
            </w:tcMar>
            <w:vAlign w:val="center"/>
          </w:tcPr>
          <w:p w:rsidR="002E637E" w:rsidRPr="00546C9B" w:rsidRDefault="002E637E" w:rsidP="00BA77E3">
            <w:pPr>
              <w:pStyle w:val="af5"/>
              <w:jc w:val="left"/>
              <w:rPr>
                <w:rFonts w:eastAsia="Times New Roman"/>
                <w:i/>
                <w:sz w:val="24"/>
                <w:szCs w:val="24"/>
                <w:lang w:val="ru-RU" w:eastAsia="en-US"/>
              </w:rPr>
            </w:pPr>
            <w:r w:rsidRPr="00546C9B">
              <w:rPr>
                <w:rFonts w:eastAsia="Times New Roman"/>
                <w:i/>
                <w:sz w:val="24"/>
                <w:szCs w:val="24"/>
                <w:lang w:val="ru-RU" w:eastAsia="en-US"/>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2E637E" w:rsidRPr="00C20516" w:rsidTr="00D025AE">
        <w:trPr>
          <w:trHeight w:val="70"/>
        </w:trPr>
        <w:tc>
          <w:tcPr>
            <w:tcW w:w="196" w:type="pct"/>
            <w:vMerge/>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BA77E3">
            <w:pPr>
              <w:pStyle w:val="af5"/>
              <w:jc w:val="left"/>
              <w:rPr>
                <w:rFonts w:eastAsia="Times New Roman"/>
                <w:sz w:val="24"/>
                <w:szCs w:val="24"/>
                <w:lang w:val="ru-RU" w:eastAsia="en-US"/>
              </w:rPr>
            </w:pPr>
            <w:r w:rsidRPr="00546C9B">
              <w:rPr>
                <w:rFonts w:eastAsia="Times New Roman"/>
                <w:sz w:val="24"/>
                <w:szCs w:val="24"/>
                <w:lang w:val="ru-RU" w:eastAsia="en-US"/>
              </w:rPr>
              <w:t>не предусматриваются</w:t>
            </w:r>
          </w:p>
        </w:tc>
        <w:tc>
          <w:tcPr>
            <w:tcW w:w="38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175"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c>
          <w:tcPr>
            <w:tcW w:w="1491" w:type="pct"/>
            <w:tcMar>
              <w:top w:w="0" w:type="dxa"/>
              <w:left w:w="28" w:type="dxa"/>
              <w:bottom w:w="0" w:type="dxa"/>
              <w:right w:w="28" w:type="dxa"/>
            </w:tcMar>
            <w:vAlign w:val="center"/>
          </w:tcPr>
          <w:p w:rsidR="002E637E" w:rsidRPr="00546C9B" w:rsidRDefault="002E637E" w:rsidP="00BA77E3">
            <w:pPr>
              <w:pStyle w:val="af5"/>
              <w:rPr>
                <w:rFonts w:eastAsia="Times New Roman"/>
                <w:sz w:val="24"/>
                <w:szCs w:val="24"/>
                <w:lang w:val="ru-RU" w:eastAsia="en-US"/>
              </w:rPr>
            </w:pPr>
            <w:r w:rsidRPr="00546C9B">
              <w:rPr>
                <w:rFonts w:eastAsia="Times New Roman"/>
                <w:sz w:val="24"/>
                <w:szCs w:val="24"/>
                <w:lang w:val="ru-RU" w:eastAsia="en-US"/>
              </w:rPr>
              <w:t>-</w:t>
            </w:r>
          </w:p>
        </w:tc>
      </w:tr>
      <w:tr w:rsidR="002E637E" w:rsidRPr="00C20516" w:rsidTr="00D025AE">
        <w:tc>
          <w:tcPr>
            <w:tcW w:w="196" w:type="pct"/>
            <w:vMerge/>
            <w:tcMar>
              <w:top w:w="0" w:type="dxa"/>
              <w:left w:w="28" w:type="dxa"/>
              <w:bottom w:w="0" w:type="dxa"/>
              <w:right w:w="28" w:type="dxa"/>
            </w:tcMar>
          </w:tcPr>
          <w:p w:rsidR="002E637E" w:rsidRPr="00546C9B" w:rsidRDefault="002E637E" w:rsidP="00BA77E3">
            <w:pPr>
              <w:pStyle w:val="af5"/>
              <w:rPr>
                <w:rFonts w:eastAsia="Times New Roman"/>
                <w:sz w:val="24"/>
                <w:szCs w:val="24"/>
                <w:lang w:val="ru-RU" w:eastAsia="en-US"/>
              </w:rPr>
            </w:pPr>
          </w:p>
        </w:tc>
        <w:tc>
          <w:tcPr>
            <w:tcW w:w="1757" w:type="pct"/>
            <w:tcMar>
              <w:top w:w="0" w:type="dxa"/>
              <w:left w:w="28" w:type="dxa"/>
              <w:bottom w:w="0" w:type="dxa"/>
              <w:right w:w="28" w:type="dxa"/>
            </w:tcMar>
            <w:vAlign w:val="center"/>
          </w:tcPr>
          <w:p w:rsidR="002E637E" w:rsidRPr="00546C9B" w:rsidRDefault="002E637E" w:rsidP="00BA77E3">
            <w:pPr>
              <w:pStyle w:val="af5"/>
              <w:jc w:val="left"/>
              <w:rPr>
                <w:rFonts w:eastAsia="Times New Roman"/>
                <w:b/>
                <w:sz w:val="24"/>
                <w:szCs w:val="24"/>
                <w:lang w:val="ru-RU" w:eastAsia="en-US"/>
              </w:rPr>
            </w:pPr>
            <w:r w:rsidRPr="00546C9B">
              <w:rPr>
                <w:rFonts w:eastAsia="Times New Roman"/>
                <w:b/>
                <w:sz w:val="24"/>
                <w:szCs w:val="24"/>
                <w:lang w:val="ru-RU" w:eastAsia="en-US"/>
              </w:rPr>
              <w:t>Всего объем финансовых затрат</w:t>
            </w:r>
          </w:p>
        </w:tc>
        <w:tc>
          <w:tcPr>
            <w:tcW w:w="3047" w:type="pct"/>
            <w:gridSpan w:val="3"/>
            <w:tcMar>
              <w:top w:w="0" w:type="dxa"/>
              <w:left w:w="28" w:type="dxa"/>
              <w:bottom w:w="0" w:type="dxa"/>
              <w:right w:w="28" w:type="dxa"/>
            </w:tcMar>
            <w:vAlign w:val="center"/>
          </w:tcPr>
          <w:p w:rsidR="002E637E" w:rsidRPr="00546C9B" w:rsidRDefault="002E637E" w:rsidP="00BA77E3">
            <w:pPr>
              <w:pStyle w:val="af5"/>
              <w:rPr>
                <w:rFonts w:eastAsia="Times New Roman"/>
                <w:b/>
                <w:sz w:val="24"/>
                <w:szCs w:val="24"/>
                <w:lang w:val="ru-RU" w:eastAsia="en-US"/>
              </w:rPr>
            </w:pPr>
            <w:r w:rsidRPr="00546C9B">
              <w:rPr>
                <w:rFonts w:eastAsia="Times New Roman"/>
                <w:b/>
                <w:sz w:val="24"/>
                <w:szCs w:val="24"/>
                <w:lang w:val="ru-RU" w:eastAsia="en-US"/>
              </w:rPr>
              <w:t>-</w:t>
            </w:r>
          </w:p>
        </w:tc>
      </w:tr>
    </w:tbl>
    <w:p w:rsidR="002E637E" w:rsidRPr="00C20516" w:rsidRDefault="002E637E" w:rsidP="00A76BCF">
      <w:pPr>
        <w:ind w:firstLine="0"/>
        <w:jc w:val="center"/>
        <w:rPr>
          <w:szCs w:val="24"/>
          <w:highlight w:val="yellow"/>
        </w:rPr>
      </w:pPr>
    </w:p>
    <w:p w:rsidR="002E637E" w:rsidRPr="00C20516" w:rsidRDefault="002E637E" w:rsidP="001D2D88">
      <w:pPr>
        <w:ind w:left="567" w:firstLine="0"/>
        <w:rPr>
          <w:szCs w:val="24"/>
          <w:highlight w:val="yellow"/>
        </w:rPr>
      </w:pPr>
    </w:p>
    <w:p w:rsidR="002E637E" w:rsidRPr="00C20516" w:rsidRDefault="002E637E" w:rsidP="00141E1D">
      <w:pPr>
        <w:pStyle w:val="3"/>
        <w:spacing w:line="240" w:lineRule="auto"/>
        <w:rPr>
          <w:highlight w:val="yellow"/>
        </w:rPr>
        <w:sectPr w:rsidR="002E637E" w:rsidRPr="00C20516" w:rsidSect="00D32702">
          <w:pgSz w:w="16838" w:h="11906" w:orient="landscape"/>
          <w:pgMar w:top="1418" w:right="851" w:bottom="567" w:left="851" w:header="709" w:footer="261" w:gutter="0"/>
          <w:cols w:space="708"/>
          <w:docGrid w:linePitch="360"/>
        </w:sectPr>
      </w:pPr>
      <w:bookmarkStart w:id="105" w:name="sub_1152"/>
      <w:bookmarkEnd w:id="103"/>
    </w:p>
    <w:p w:rsidR="002E637E" w:rsidRPr="00C20516" w:rsidRDefault="002E637E" w:rsidP="00141E1D">
      <w:pPr>
        <w:pStyle w:val="3"/>
        <w:spacing w:line="240" w:lineRule="auto"/>
      </w:pPr>
      <w:bookmarkStart w:id="106" w:name="_Toc20909907"/>
      <w:bookmarkStart w:id="107" w:name="sub_1153"/>
      <w:bookmarkEnd w:id="105"/>
      <w:r w:rsidRPr="00C20516">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06"/>
    </w:p>
    <w:p w:rsidR="002E637E" w:rsidRPr="00C20516" w:rsidRDefault="002E637E" w:rsidP="00990CF4">
      <w:pPr>
        <w:rPr>
          <w:szCs w:val="24"/>
        </w:rPr>
      </w:pPr>
      <w:r w:rsidRPr="00C20516">
        <w:rPr>
          <w:szCs w:val="24"/>
        </w:rPr>
        <w:t>Изменение температурного графика и гидравлического режима системы теплоснабжения Схемой не предусмотрено.</w:t>
      </w:r>
    </w:p>
    <w:p w:rsidR="002E637E" w:rsidRPr="00C20516" w:rsidRDefault="002E637E" w:rsidP="00141E1D">
      <w:pPr>
        <w:pStyle w:val="3"/>
        <w:spacing w:line="240" w:lineRule="auto"/>
      </w:pPr>
      <w:bookmarkStart w:id="108" w:name="_Toc20909908"/>
      <w:bookmarkStart w:id="109" w:name="sub_1154"/>
      <w:bookmarkEnd w:id="107"/>
      <w:r w:rsidRPr="00C20516">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8"/>
    </w:p>
    <w:p w:rsidR="002E637E" w:rsidRPr="00C20516" w:rsidRDefault="002E637E" w:rsidP="00A46016">
      <w:pPr>
        <w:rPr>
          <w:szCs w:val="24"/>
        </w:rPr>
      </w:pPr>
      <w:bookmarkStart w:id="110" w:name="sub_1155"/>
      <w:bookmarkEnd w:id="109"/>
      <w:r w:rsidRPr="00C20516">
        <w:rPr>
          <w:szCs w:val="24"/>
        </w:rP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2E637E" w:rsidRPr="00C20516" w:rsidRDefault="002E637E" w:rsidP="00A76BCF">
      <w:pPr>
        <w:rPr>
          <w:szCs w:val="24"/>
        </w:rPr>
      </w:pPr>
      <w:r w:rsidRPr="00C20516">
        <w:rPr>
          <w:szCs w:val="24"/>
        </w:rPr>
        <w:t>На территории сельского поселения «Никольское» закрытая система теплоснабжения.</w:t>
      </w:r>
    </w:p>
    <w:p w:rsidR="002E637E" w:rsidRPr="00C20516" w:rsidRDefault="002E637E" w:rsidP="00141E1D">
      <w:pPr>
        <w:pStyle w:val="3"/>
        <w:spacing w:line="240" w:lineRule="auto"/>
      </w:pPr>
      <w:bookmarkStart w:id="111" w:name="_Toc20909909"/>
      <w:r w:rsidRPr="00C20516">
        <w:t>д) оценка эффективности инвестиций по отдельным предложениям</w:t>
      </w:r>
      <w:bookmarkEnd w:id="111"/>
    </w:p>
    <w:bookmarkEnd w:id="110"/>
    <w:p w:rsidR="002E637E" w:rsidRPr="00C20516" w:rsidRDefault="002E637E" w:rsidP="00F7369D">
      <w:pPr>
        <w:rPr>
          <w:szCs w:val="24"/>
          <w:lang w:eastAsia="ru-RU"/>
        </w:rPr>
      </w:pPr>
      <w:r w:rsidRPr="00C20516">
        <w:rPr>
          <w:szCs w:val="24"/>
          <w:lang w:eastAsia="ru-RU"/>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2E637E" w:rsidRPr="00C20516" w:rsidRDefault="002E637E" w:rsidP="00A76BCF">
      <w:pPr>
        <w:pStyle w:val="3"/>
        <w:spacing w:line="240" w:lineRule="auto"/>
      </w:pPr>
      <w:bookmarkStart w:id="112" w:name="_Toc20909910"/>
      <w:r w:rsidRPr="00C20516">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12"/>
    </w:p>
    <w:p w:rsidR="002E637E" w:rsidRPr="00C20516" w:rsidRDefault="002E637E" w:rsidP="00EE679E">
      <w:pPr>
        <w:rPr>
          <w:szCs w:val="24"/>
        </w:rPr>
      </w:pPr>
      <w:r w:rsidRPr="00C20516">
        <w:rPr>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2E637E" w:rsidRPr="00C20516" w:rsidRDefault="002E637E" w:rsidP="00E95081">
      <w:pPr>
        <w:pStyle w:val="1"/>
        <w:rPr>
          <w:szCs w:val="24"/>
        </w:rPr>
      </w:pPr>
      <w:bookmarkStart w:id="113" w:name="_Toc20909911"/>
      <w:bookmarkStart w:id="114" w:name="sub_24"/>
      <w:bookmarkEnd w:id="93"/>
      <w:r w:rsidRPr="00C20516">
        <w:rPr>
          <w:szCs w:val="24"/>
        </w:rPr>
        <w:t>РАЗДЕЛ 11 "РЕШЕНИЕ О ПРИСВОЕНИИ СТАТУСА ЕДИНОЙ ТЕПЛОСНАБЖАЮЩЕЙ ОРГАНИЗАЦИИ (ОРГАНИЗАЦИЯМ)"</w:t>
      </w:r>
      <w:bookmarkEnd w:id="113"/>
    </w:p>
    <w:p w:rsidR="002E637E" w:rsidRPr="00C20516" w:rsidRDefault="002E637E" w:rsidP="00E95081">
      <w:pPr>
        <w:rPr>
          <w:szCs w:val="24"/>
        </w:rPr>
      </w:pPr>
      <w:r w:rsidRPr="00C20516">
        <w:rPr>
          <w:szCs w:val="24"/>
        </w:rPr>
        <w:t>В соответствии со статьей 2 п. 28 Федерального закона от 27 июля 2010 года №190-ФЗ «О теплоснабжении»:</w:t>
      </w:r>
    </w:p>
    <w:p w:rsidR="002E637E" w:rsidRPr="00C20516" w:rsidRDefault="002E637E" w:rsidP="00E95081">
      <w:pPr>
        <w:rPr>
          <w:szCs w:val="24"/>
        </w:rPr>
      </w:pPr>
      <w:r w:rsidRPr="00C20516">
        <w:rPr>
          <w:szCs w:val="24"/>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2E637E" w:rsidRPr="00C20516" w:rsidRDefault="002E637E" w:rsidP="00E95081">
      <w:pPr>
        <w:rPr>
          <w:szCs w:val="24"/>
        </w:rPr>
      </w:pPr>
      <w:r w:rsidRPr="00C20516">
        <w:rPr>
          <w:szCs w:val="24"/>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2E637E" w:rsidRPr="00C20516" w:rsidRDefault="002E637E" w:rsidP="00E95081">
      <w:pPr>
        <w:rPr>
          <w:szCs w:val="24"/>
        </w:rPr>
      </w:pPr>
      <w:r w:rsidRPr="00C20516">
        <w:rPr>
          <w:szCs w:val="24"/>
        </w:rP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2E637E" w:rsidRPr="00C20516" w:rsidRDefault="002E637E" w:rsidP="00E95081">
      <w:pPr>
        <w:pStyle w:val="3"/>
        <w:spacing w:line="240" w:lineRule="auto"/>
      </w:pPr>
      <w:bookmarkStart w:id="115" w:name="_Toc20909912"/>
      <w:bookmarkStart w:id="116" w:name="sub_1171"/>
      <w:r w:rsidRPr="00C20516">
        <w:t>а) решение о присвоении статуса единой теплоснабжающей организации (организациям)</w:t>
      </w:r>
      <w:bookmarkEnd w:id="115"/>
    </w:p>
    <w:p w:rsidR="002E637E" w:rsidRPr="00C20516" w:rsidRDefault="002E637E" w:rsidP="009E6C80">
      <w:pPr>
        <w:ind w:firstLine="0"/>
        <w:rPr>
          <w:szCs w:val="24"/>
          <w:u w:val="single"/>
        </w:rPr>
      </w:pPr>
      <w:bookmarkStart w:id="117" w:name="_Toc20909913"/>
      <w:bookmarkStart w:id="118" w:name="sub_1172"/>
      <w:bookmarkEnd w:id="116"/>
      <w:r w:rsidRPr="00C20516">
        <w:rPr>
          <w:szCs w:val="24"/>
        </w:rPr>
        <w:t>В качестве единой теплоснабжающей организацией в зонах действия муниципальной котельной Теребаевского филиала МБУК «Байдаровский дом культуры»,котельной «Байдаровская ООШ», технологически объединенных с тепловыми сетями, в границах муниципального образования сельское поселение «Никольское» наделена организация – ООО «Никольский жилищно-коммунальный сервис».</w:t>
      </w:r>
    </w:p>
    <w:p w:rsidR="002E637E" w:rsidRPr="00C20516" w:rsidRDefault="002E637E" w:rsidP="00E95081">
      <w:pPr>
        <w:pStyle w:val="3"/>
        <w:spacing w:line="240" w:lineRule="auto"/>
      </w:pPr>
      <w:r w:rsidRPr="00C20516">
        <w:t>б) реестр зон деятельности единой теплоснабжающей организации (организаций)</w:t>
      </w:r>
      <w:bookmarkEnd w:id="117"/>
    </w:p>
    <w:p w:rsidR="002E637E" w:rsidRPr="00C20516" w:rsidRDefault="002E637E" w:rsidP="006157FB">
      <w:pPr>
        <w:ind w:firstLine="0"/>
        <w:rPr>
          <w:szCs w:val="24"/>
          <w:u w:val="single"/>
        </w:rPr>
      </w:pPr>
      <w:bookmarkStart w:id="119" w:name="_Toc20909914"/>
      <w:bookmarkStart w:id="120" w:name="sub_1173"/>
      <w:bookmarkEnd w:id="118"/>
      <w:r w:rsidRPr="00C20516">
        <w:rPr>
          <w:szCs w:val="24"/>
        </w:rPr>
        <w:t>Зона действия ЕТО – муниципальная котельная Теребаевского филиала МБУК «Байдаровский дом культуры»,котельная «Байдаровская ООШ», технологически объединенных с тепловыми сетями, в границах муниципального образования сельское поселение «Никольское».</w:t>
      </w:r>
    </w:p>
    <w:p w:rsidR="002E637E" w:rsidRPr="00C20516" w:rsidRDefault="002E637E" w:rsidP="00E95081">
      <w:pPr>
        <w:pStyle w:val="3"/>
        <w:spacing w:line="240" w:lineRule="auto"/>
        <w:rPr>
          <w:color w:val="auto"/>
        </w:rPr>
      </w:pPr>
      <w:r w:rsidRPr="00C20516">
        <w:rPr>
          <w:color w:val="auto"/>
        </w:rPr>
        <w:t xml:space="preserve">в) </w:t>
      </w:r>
      <w:r w:rsidRPr="00C20516">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19"/>
    </w:p>
    <w:p w:rsidR="002E637E" w:rsidRPr="00C20516" w:rsidRDefault="002E637E" w:rsidP="00E95081">
      <w:pPr>
        <w:rPr>
          <w:szCs w:val="24"/>
        </w:rPr>
      </w:pPr>
      <w:r w:rsidRPr="00C20516">
        <w:rPr>
          <w:szCs w:val="24"/>
        </w:rPr>
        <w:t xml:space="preserve">Критерии и порядок определения единой теплоснабжающей организации установлены Постановлением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w:t>
      </w:r>
    </w:p>
    <w:p w:rsidR="002E637E" w:rsidRPr="00C20516" w:rsidRDefault="002E637E" w:rsidP="00E95081">
      <w:pPr>
        <w:rPr>
          <w:szCs w:val="24"/>
        </w:rPr>
      </w:pPr>
      <w:r w:rsidRPr="00C20516">
        <w:rPr>
          <w:szCs w:val="24"/>
        </w:rPr>
        <w:t>В соответствии с требованиями документа:</w:t>
      </w:r>
    </w:p>
    <w:p w:rsidR="002E637E" w:rsidRPr="00C20516" w:rsidRDefault="002E637E" w:rsidP="00E95081">
      <w:pPr>
        <w:rPr>
          <w:szCs w:val="24"/>
        </w:rPr>
      </w:pPr>
      <w:r w:rsidRPr="00C20516">
        <w:rPr>
          <w:szCs w:val="24"/>
        </w:rPr>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2E637E" w:rsidRPr="00C20516" w:rsidRDefault="002E637E" w:rsidP="00E95081">
      <w:pPr>
        <w:rPr>
          <w:szCs w:val="24"/>
        </w:rPr>
      </w:pPr>
      <w:r w:rsidRPr="00C20516">
        <w:rPr>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2E637E" w:rsidRPr="00C20516" w:rsidRDefault="002E637E" w:rsidP="00E95081">
      <w:pPr>
        <w:rPr>
          <w:szCs w:val="24"/>
        </w:rPr>
      </w:pPr>
      <w:r w:rsidRPr="00C20516">
        <w:rPr>
          <w:szCs w:val="24"/>
        </w:rPr>
        <w:t xml:space="preserve">Для присвоении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2E637E" w:rsidRPr="00C20516" w:rsidRDefault="002E637E" w:rsidP="00E95081">
      <w:pPr>
        <w:rPr>
          <w:szCs w:val="24"/>
        </w:rPr>
      </w:pPr>
      <w:r w:rsidRPr="00C20516">
        <w:rPr>
          <w:szCs w:val="24"/>
        </w:rPr>
        <w:t xml:space="preserve">Уполномоченные органы обязаны в течение 3 рабочих дней с даты окончания срока подачи заявок разместить сведения о принятых заявках на сайте поселения, на сайте соответствующего субъекта Российской Федерации в информационно-телекоммуникационной сети «Интернет» (далее – официальный сайт). </w:t>
      </w:r>
    </w:p>
    <w:p w:rsidR="002E637E" w:rsidRPr="00C20516" w:rsidRDefault="002E637E" w:rsidP="00E95081">
      <w:pPr>
        <w:rPr>
          <w:szCs w:val="24"/>
        </w:rPr>
      </w:pPr>
      <w:r w:rsidRPr="00C20516">
        <w:rPr>
          <w:szCs w:val="24"/>
        </w:rPr>
        <w:t>В случае если на территории поселения существуют несколько систем теплоснабжения, уполномоченные органы вправе:</w:t>
      </w:r>
    </w:p>
    <w:p w:rsidR="002E637E" w:rsidRPr="00C20516" w:rsidRDefault="002E637E" w:rsidP="00613A06">
      <w:pPr>
        <w:pStyle w:val="ae"/>
        <w:numPr>
          <w:ilvl w:val="0"/>
          <w:numId w:val="7"/>
        </w:numPr>
        <w:ind w:left="993"/>
        <w:rPr>
          <w:szCs w:val="24"/>
        </w:rPr>
      </w:pPr>
      <w:r w:rsidRPr="00C20516">
        <w:rPr>
          <w:szCs w:val="24"/>
        </w:rPr>
        <w:t>определить единую теплоснабжающую организацию (организации) в каждой из систем теплоснабжения, расположенных в границах поселения;</w:t>
      </w:r>
    </w:p>
    <w:p w:rsidR="002E637E" w:rsidRPr="00C20516" w:rsidRDefault="002E637E" w:rsidP="00613A06">
      <w:pPr>
        <w:pStyle w:val="ae"/>
        <w:numPr>
          <w:ilvl w:val="0"/>
          <w:numId w:val="7"/>
        </w:numPr>
        <w:spacing w:after="0"/>
        <w:ind w:left="992" w:hanging="357"/>
        <w:rPr>
          <w:szCs w:val="24"/>
        </w:rPr>
      </w:pPr>
      <w:r w:rsidRPr="00C20516">
        <w:rPr>
          <w:szCs w:val="24"/>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2E637E" w:rsidRPr="00C20516" w:rsidRDefault="002E637E" w:rsidP="00E95081">
      <w:pPr>
        <w:rPr>
          <w:szCs w:val="24"/>
        </w:rPr>
      </w:pPr>
      <w:r w:rsidRPr="00C20516">
        <w:rPr>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w:t>
      </w:r>
    </w:p>
    <w:p w:rsidR="002E637E" w:rsidRPr="00C20516" w:rsidRDefault="002E637E" w:rsidP="00E95081">
      <w:pPr>
        <w:rPr>
          <w:szCs w:val="24"/>
        </w:rPr>
      </w:pPr>
      <w:r w:rsidRPr="00C20516">
        <w:rPr>
          <w:szCs w:val="24"/>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2E637E" w:rsidRPr="00C20516" w:rsidRDefault="002E637E" w:rsidP="00E95081">
      <w:pPr>
        <w:rPr>
          <w:szCs w:val="24"/>
        </w:rPr>
      </w:pPr>
      <w:r w:rsidRPr="00C20516">
        <w:rPr>
          <w:szCs w:val="24"/>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2E637E" w:rsidRPr="00C20516" w:rsidRDefault="002E637E" w:rsidP="00E95081">
      <w:pPr>
        <w:rPr>
          <w:szCs w:val="24"/>
        </w:rPr>
      </w:pPr>
      <w:r w:rsidRPr="00C20516">
        <w:rPr>
          <w:szCs w:val="24"/>
        </w:rPr>
        <w:t>Критерии определения единой теплоснабжающей организации:</w:t>
      </w:r>
    </w:p>
    <w:p w:rsidR="002E637E" w:rsidRPr="00C20516" w:rsidRDefault="002E637E" w:rsidP="00613A06">
      <w:pPr>
        <w:pStyle w:val="ae"/>
        <w:numPr>
          <w:ilvl w:val="0"/>
          <w:numId w:val="8"/>
        </w:numPr>
        <w:ind w:left="993"/>
        <w:rPr>
          <w:szCs w:val="24"/>
        </w:rPr>
      </w:pPr>
      <w:r w:rsidRPr="00C20516">
        <w:rPr>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2E637E" w:rsidRPr="00C20516" w:rsidRDefault="002E637E" w:rsidP="00613A06">
      <w:pPr>
        <w:pStyle w:val="ae"/>
        <w:numPr>
          <w:ilvl w:val="0"/>
          <w:numId w:val="8"/>
        </w:numPr>
        <w:ind w:left="993"/>
        <w:rPr>
          <w:szCs w:val="24"/>
        </w:rPr>
      </w:pPr>
      <w:r w:rsidRPr="00C20516">
        <w:rPr>
          <w:szCs w:val="24"/>
        </w:rPr>
        <w:t>размер собственного капитала;</w:t>
      </w:r>
    </w:p>
    <w:p w:rsidR="002E637E" w:rsidRPr="00C20516" w:rsidRDefault="002E637E" w:rsidP="00613A06">
      <w:pPr>
        <w:pStyle w:val="ae"/>
        <w:numPr>
          <w:ilvl w:val="0"/>
          <w:numId w:val="8"/>
        </w:numPr>
        <w:ind w:left="993"/>
        <w:rPr>
          <w:szCs w:val="24"/>
        </w:rPr>
      </w:pPr>
      <w:r w:rsidRPr="00C20516">
        <w:rPr>
          <w:szCs w:val="24"/>
        </w:rPr>
        <w:t>способность в лучшей мере обеспечить надежность теплоснабжения в соответствующей системе теплоснабжения.</w:t>
      </w:r>
    </w:p>
    <w:p w:rsidR="002E637E" w:rsidRPr="00C20516" w:rsidRDefault="002E637E" w:rsidP="00E95081">
      <w:pPr>
        <w:rPr>
          <w:szCs w:val="24"/>
        </w:rPr>
      </w:pPr>
      <w:r w:rsidRPr="00C20516">
        <w:rPr>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w:t>
      </w:r>
    </w:p>
    <w:p w:rsidR="002E637E" w:rsidRPr="00C20516" w:rsidRDefault="002E637E" w:rsidP="00E95081">
      <w:pPr>
        <w:rPr>
          <w:szCs w:val="24"/>
        </w:rPr>
      </w:pPr>
      <w:r w:rsidRPr="00C20516">
        <w:rPr>
          <w:szCs w:val="24"/>
        </w:rPr>
        <w:t>Единая теплоснабжающая организация обязана:</w:t>
      </w:r>
    </w:p>
    <w:p w:rsidR="002E637E" w:rsidRPr="00C20516" w:rsidRDefault="002E637E" w:rsidP="00613A06">
      <w:pPr>
        <w:pStyle w:val="ae"/>
        <w:numPr>
          <w:ilvl w:val="0"/>
          <w:numId w:val="9"/>
        </w:numPr>
        <w:ind w:left="993"/>
        <w:rPr>
          <w:szCs w:val="24"/>
        </w:rPr>
      </w:pPr>
      <w:r w:rsidRPr="00C20516">
        <w:rPr>
          <w:szCs w:val="24"/>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2E637E" w:rsidRPr="00C20516" w:rsidRDefault="002E637E" w:rsidP="00613A06">
      <w:pPr>
        <w:pStyle w:val="ae"/>
        <w:numPr>
          <w:ilvl w:val="0"/>
          <w:numId w:val="9"/>
        </w:numPr>
        <w:ind w:left="993"/>
        <w:rPr>
          <w:szCs w:val="24"/>
        </w:rPr>
      </w:pPr>
      <w:r w:rsidRPr="00C20516">
        <w:rPr>
          <w:szCs w:val="24"/>
        </w:rPr>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2E637E" w:rsidRPr="00C20516" w:rsidRDefault="002E637E" w:rsidP="00613A06">
      <w:pPr>
        <w:pStyle w:val="ae"/>
        <w:numPr>
          <w:ilvl w:val="0"/>
          <w:numId w:val="9"/>
        </w:numPr>
        <w:ind w:left="993"/>
        <w:rPr>
          <w:szCs w:val="24"/>
        </w:rPr>
      </w:pPr>
      <w:r w:rsidRPr="00C20516">
        <w:rPr>
          <w:szCs w:val="24"/>
        </w:rPr>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2E637E" w:rsidRPr="00C20516" w:rsidRDefault="002E637E" w:rsidP="00613A06">
      <w:pPr>
        <w:pStyle w:val="ae"/>
        <w:numPr>
          <w:ilvl w:val="0"/>
          <w:numId w:val="9"/>
        </w:numPr>
        <w:ind w:left="993"/>
        <w:rPr>
          <w:szCs w:val="24"/>
        </w:rPr>
      </w:pPr>
      <w:r w:rsidRPr="00C20516">
        <w:rPr>
          <w:szCs w:val="24"/>
        </w:rPr>
        <w:t>осуществлять контроль режимов потребления тепловой энергии в зоне своей деятельности.</w:t>
      </w:r>
    </w:p>
    <w:p w:rsidR="002E637E" w:rsidRPr="00C20516" w:rsidRDefault="002E637E" w:rsidP="00E95081">
      <w:pPr>
        <w:pStyle w:val="3"/>
        <w:spacing w:line="240" w:lineRule="auto"/>
      </w:pPr>
      <w:bookmarkStart w:id="121" w:name="_Toc20909915"/>
      <w:bookmarkStart w:id="122" w:name="sub_1174"/>
      <w:bookmarkEnd w:id="120"/>
      <w:r w:rsidRPr="00C20516">
        <w:t>г) информацию о поданных теплоснабжающими организациями заявках на присвоение статуса единой теплоснабжающей организации</w:t>
      </w:r>
      <w:bookmarkEnd w:id="121"/>
    </w:p>
    <w:p w:rsidR="002E637E" w:rsidRPr="00C20516" w:rsidRDefault="002E637E" w:rsidP="00E95081">
      <w:pPr>
        <w:rPr>
          <w:szCs w:val="24"/>
        </w:rPr>
      </w:pPr>
      <w:bookmarkStart w:id="123" w:name="sub_1175"/>
      <w:bookmarkEnd w:id="122"/>
      <w:r w:rsidRPr="00C20516">
        <w:rPr>
          <w:szCs w:val="24"/>
        </w:rPr>
        <w:t>Информация о поданных заявках отсутствует.</w:t>
      </w:r>
    </w:p>
    <w:p w:rsidR="002E637E" w:rsidRPr="00C20516" w:rsidRDefault="002E637E" w:rsidP="00E95081">
      <w:pPr>
        <w:pStyle w:val="3"/>
        <w:spacing w:line="240" w:lineRule="auto"/>
      </w:pPr>
      <w:bookmarkStart w:id="124" w:name="_Toc20909916"/>
      <w:r w:rsidRPr="00C20516">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24"/>
    </w:p>
    <w:p w:rsidR="002E637E" w:rsidRPr="00C20516" w:rsidRDefault="002E637E" w:rsidP="004D5126">
      <w:pPr>
        <w:rPr>
          <w:szCs w:val="24"/>
        </w:rPr>
      </w:pPr>
      <w:bookmarkStart w:id="125" w:name="_Toc20909917"/>
      <w:bookmarkStart w:id="126" w:name="sub_1411"/>
      <w:bookmarkEnd w:id="114"/>
      <w:bookmarkEnd w:id="123"/>
      <w:r w:rsidRPr="00C20516">
        <w:rPr>
          <w:szCs w:val="24"/>
        </w:rPr>
        <w:t>В сельском поселении «Никольское» единственным предприятием, которое оказывает услуги в сфере теплоснабжения по производству и передачи тепловой энергии населению, бюджету и производству является ООО «Никольский жилищно-коммунальный сервис».</w:t>
      </w:r>
    </w:p>
    <w:p w:rsidR="002E637E" w:rsidRPr="00C20516" w:rsidRDefault="002E637E" w:rsidP="0097777E">
      <w:pPr>
        <w:pStyle w:val="1"/>
        <w:rPr>
          <w:szCs w:val="24"/>
        </w:rPr>
      </w:pPr>
      <w:r w:rsidRPr="00C20516">
        <w:rPr>
          <w:szCs w:val="24"/>
        </w:rPr>
        <w:t>РАЗДЕЛ 12 "РЕШЕНИЯ О РАСПРЕДЕЛЕНИИ ТЕПЛОВОЙ НАГРУЗКИ МЕЖДУ ИСТОЧНИКАМИ ТЕПЛОВОЙ ЭНЕРГИИ"</w:t>
      </w:r>
      <w:bookmarkEnd w:id="125"/>
    </w:p>
    <w:p w:rsidR="002E637E" w:rsidRPr="00C20516" w:rsidRDefault="002E637E" w:rsidP="00DC0E20">
      <w:pPr>
        <w:rPr>
          <w:szCs w:val="24"/>
        </w:rPr>
      </w:pPr>
      <w:bookmarkStart w:id="127" w:name="sub_1412"/>
      <w:bookmarkEnd w:id="126"/>
      <w:r w:rsidRPr="00C20516">
        <w:rPr>
          <w:szCs w:val="24"/>
        </w:rPr>
        <w:t>Перераспределение тепловой энергии между источниками тепловой энергии производиться не будет.</w:t>
      </w:r>
    </w:p>
    <w:p w:rsidR="002E637E" w:rsidRPr="00C20516" w:rsidRDefault="002E637E" w:rsidP="004F6249">
      <w:pPr>
        <w:pStyle w:val="1"/>
        <w:rPr>
          <w:szCs w:val="24"/>
        </w:rPr>
      </w:pPr>
      <w:bookmarkStart w:id="128" w:name="_Toc20909918"/>
      <w:r w:rsidRPr="00C20516">
        <w:rPr>
          <w:szCs w:val="24"/>
        </w:rPr>
        <w:t>РАЗДЕЛ 13 "РЕШЕНИЯ ПО БЕСХОЗЯЙНЫМ ТЕПЛОВЫМ СЕТЯМ"</w:t>
      </w:r>
      <w:bookmarkEnd w:id="128"/>
    </w:p>
    <w:p w:rsidR="002E637E" w:rsidRPr="00C20516" w:rsidRDefault="002E637E" w:rsidP="00E0281D">
      <w:pPr>
        <w:rPr>
          <w:szCs w:val="24"/>
        </w:rPr>
      </w:pPr>
      <w:r w:rsidRPr="00C20516">
        <w:rPr>
          <w:szCs w:val="24"/>
        </w:rPr>
        <w:t>Бесхозяйные тепловые сети на территории сельского поселения «Никольское» не выявлены.</w:t>
      </w:r>
    </w:p>
    <w:p w:rsidR="002E637E" w:rsidRPr="00C20516" w:rsidRDefault="002E637E" w:rsidP="002378DB">
      <w:pPr>
        <w:rPr>
          <w:szCs w:val="24"/>
        </w:rPr>
      </w:pPr>
      <w:r w:rsidRPr="00C20516">
        <w:rPr>
          <w:szCs w:val="24"/>
        </w:rPr>
        <w:t>В случае выявления при дальнейшей эксплуатации бесхозяйных тепловых сетей согласно п. 6, ст. 15 Федерального закона «О теплоснабжении» от 27.07.2010 г.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2E637E" w:rsidRPr="00C20516" w:rsidRDefault="002E637E" w:rsidP="00AB5710">
      <w:pPr>
        <w:pStyle w:val="1"/>
        <w:rPr>
          <w:color w:val="auto"/>
          <w:szCs w:val="24"/>
        </w:rPr>
      </w:pPr>
      <w:bookmarkStart w:id="129" w:name="_Toc20909919"/>
      <w:bookmarkStart w:id="130" w:name="sub_1413"/>
      <w:bookmarkEnd w:id="127"/>
      <w:r w:rsidRPr="00C20516">
        <w:rPr>
          <w:szCs w:val="24"/>
        </w:rPr>
        <w:t xml:space="preserve">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w:t>
      </w:r>
      <w:r w:rsidRPr="00C20516">
        <w:rPr>
          <w:color w:val="auto"/>
          <w:szCs w:val="24"/>
        </w:rPr>
        <w:t>ВОДООТВЕДЕНИЯ ПОСЕЛЕНИЯ"</w:t>
      </w:r>
      <w:bookmarkEnd w:id="129"/>
    </w:p>
    <w:p w:rsidR="002E637E" w:rsidRPr="00C20516" w:rsidRDefault="002E637E" w:rsidP="00AB5710">
      <w:pPr>
        <w:pStyle w:val="3"/>
        <w:spacing w:line="240" w:lineRule="auto"/>
      </w:pPr>
      <w:bookmarkStart w:id="131" w:name="_Toc20909920"/>
      <w:bookmarkStart w:id="132" w:name="sub_98"/>
      <w:r w:rsidRPr="00C20516">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31"/>
    </w:p>
    <w:p w:rsidR="002E637E" w:rsidRPr="00C20516" w:rsidRDefault="002E637E" w:rsidP="00AB5710">
      <w:pPr>
        <w:rPr>
          <w:szCs w:val="24"/>
        </w:rPr>
      </w:pPr>
      <w:r w:rsidRPr="00C20516">
        <w:rPr>
          <w:szCs w:val="24"/>
        </w:rP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2E637E" w:rsidRPr="00C20516" w:rsidRDefault="002E637E" w:rsidP="00AB5710">
      <w:pPr>
        <w:pStyle w:val="3"/>
        <w:spacing w:line="240" w:lineRule="auto"/>
      </w:pPr>
      <w:bookmarkStart w:id="133" w:name="_Toc20909921"/>
      <w:bookmarkStart w:id="134" w:name="sub_99"/>
      <w:bookmarkEnd w:id="132"/>
      <w:r w:rsidRPr="00C20516">
        <w:t>б) описание проблем организации газоснабжения источников тепловой энергии</w:t>
      </w:r>
      <w:bookmarkEnd w:id="133"/>
    </w:p>
    <w:p w:rsidR="002E637E" w:rsidRPr="00C20516" w:rsidRDefault="002E637E" w:rsidP="002378DB">
      <w:pPr>
        <w:rPr>
          <w:szCs w:val="24"/>
        </w:rPr>
      </w:pPr>
      <w:r w:rsidRPr="00C20516">
        <w:rPr>
          <w:szCs w:val="24"/>
        </w:rPr>
        <w:t>Проблемы организации газоснабжения источников тепловой энергии отсутствуют.</w:t>
      </w:r>
    </w:p>
    <w:p w:rsidR="002E637E" w:rsidRPr="00C20516" w:rsidRDefault="002E637E" w:rsidP="00AB5710">
      <w:pPr>
        <w:pStyle w:val="3"/>
        <w:spacing w:line="240" w:lineRule="auto"/>
      </w:pPr>
      <w:bookmarkStart w:id="135" w:name="_Toc20909922"/>
      <w:bookmarkStart w:id="136" w:name="sub_1203"/>
      <w:bookmarkEnd w:id="134"/>
      <w:r w:rsidRPr="00C20516">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35"/>
    </w:p>
    <w:p w:rsidR="002E637E" w:rsidRPr="00C20516" w:rsidRDefault="002E637E" w:rsidP="00AB5710">
      <w:pPr>
        <w:rPr>
          <w:szCs w:val="24"/>
        </w:rPr>
      </w:pPr>
      <w:r w:rsidRPr="00C20516">
        <w:rPr>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2E637E" w:rsidRPr="00C20516" w:rsidRDefault="002E637E" w:rsidP="00AB5710">
      <w:pPr>
        <w:pStyle w:val="3"/>
        <w:spacing w:line="240" w:lineRule="auto"/>
      </w:pPr>
      <w:bookmarkStart w:id="137" w:name="_Toc20909923"/>
      <w:bookmarkStart w:id="138" w:name="sub_1204"/>
      <w:bookmarkEnd w:id="136"/>
      <w:r w:rsidRPr="00C20516">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7"/>
    </w:p>
    <w:p w:rsidR="002E637E" w:rsidRPr="00C20516" w:rsidRDefault="002E637E" w:rsidP="000E601C">
      <w:pPr>
        <w:rPr>
          <w:szCs w:val="24"/>
        </w:rPr>
      </w:pPr>
      <w:r w:rsidRPr="00C20516">
        <w:rPr>
          <w:szCs w:val="24"/>
        </w:rPr>
        <w:t>Источники с комбинированной выработкой тепловой и электрической энергии на территории сельского поселения «Никольское» отсутствуют.</w:t>
      </w:r>
    </w:p>
    <w:p w:rsidR="002E637E" w:rsidRPr="00C20516" w:rsidRDefault="002E637E" w:rsidP="00AB5710">
      <w:pPr>
        <w:pStyle w:val="3"/>
        <w:spacing w:line="240" w:lineRule="auto"/>
      </w:pPr>
      <w:bookmarkStart w:id="139" w:name="_Toc20909924"/>
      <w:bookmarkStart w:id="140" w:name="sub_1205"/>
      <w:bookmarkEnd w:id="138"/>
      <w:r w:rsidRPr="00C20516">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39"/>
    </w:p>
    <w:p w:rsidR="002E637E" w:rsidRPr="00C20516" w:rsidRDefault="002E637E" w:rsidP="000E601C">
      <w:pPr>
        <w:rPr>
          <w:szCs w:val="24"/>
        </w:rPr>
      </w:pPr>
      <w:r w:rsidRPr="00C20516">
        <w:rPr>
          <w:szCs w:val="24"/>
        </w:rPr>
        <w:t>Источники с комбинированной выработкой тепловой и электрической энергии на территории сельского поселения «Никольское» отсутствуют.</w:t>
      </w:r>
    </w:p>
    <w:p w:rsidR="002E637E" w:rsidRPr="00C20516" w:rsidRDefault="002E637E" w:rsidP="000E601C">
      <w:pPr>
        <w:pStyle w:val="3"/>
        <w:spacing w:line="240" w:lineRule="auto"/>
      </w:pPr>
      <w:bookmarkStart w:id="141" w:name="_Toc20909925"/>
      <w:bookmarkStart w:id="142" w:name="sub_1206"/>
      <w:bookmarkEnd w:id="140"/>
      <w:r w:rsidRPr="00C20516">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Вологодской области) о развитии соответствующей системы водоснабжения в части, относящейся к системам теплоснабжения</w:t>
      </w:r>
      <w:bookmarkEnd w:id="141"/>
    </w:p>
    <w:p w:rsidR="002E637E" w:rsidRPr="00C20516" w:rsidRDefault="002E637E" w:rsidP="009F0C9A">
      <w:pPr>
        <w:rPr>
          <w:szCs w:val="24"/>
        </w:rPr>
      </w:pPr>
      <w:bookmarkStart w:id="143" w:name="_Toc20909926"/>
      <w:bookmarkStart w:id="144" w:name="sub_1207"/>
      <w:bookmarkEnd w:id="142"/>
      <w:r w:rsidRPr="00C20516">
        <w:rPr>
          <w:szCs w:val="24"/>
        </w:rPr>
        <w:t xml:space="preserve">Решения о развитии соответствующей системы водоснабжения в части, относящейся к системам теплоснабжения на территории сельского поселения «Никольское» отсутствуют. </w:t>
      </w:r>
    </w:p>
    <w:p w:rsidR="002E637E" w:rsidRPr="00C20516" w:rsidRDefault="002E637E" w:rsidP="009F0C9A">
      <w:pPr>
        <w:pStyle w:val="3"/>
        <w:spacing w:line="240" w:lineRule="auto"/>
      </w:pPr>
      <w:r w:rsidRPr="00C20516">
        <w:t xml:space="preserve"> 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3"/>
    </w:p>
    <w:bookmarkEnd w:id="144"/>
    <w:p w:rsidR="002E637E" w:rsidRPr="00C20516" w:rsidRDefault="002E637E" w:rsidP="00B00988">
      <w:pPr>
        <w:rPr>
          <w:szCs w:val="24"/>
        </w:rPr>
      </w:pPr>
      <w:r w:rsidRPr="00C20516">
        <w:rPr>
          <w:szCs w:val="24"/>
        </w:rPr>
        <w:t xml:space="preserve">Решения о развитии соответствующей системы водоснабжения в части, относящейся к системам теплоснабжения на территории сельского поселения «Никольское» отсутствуют. </w:t>
      </w:r>
    </w:p>
    <w:p w:rsidR="002E637E" w:rsidRPr="00C20516" w:rsidRDefault="002E637E" w:rsidP="004E7917">
      <w:pPr>
        <w:rPr>
          <w:szCs w:val="24"/>
        </w:rPr>
      </w:pPr>
    </w:p>
    <w:p w:rsidR="002E637E" w:rsidRPr="00C20516" w:rsidRDefault="002E637E" w:rsidP="003E1A82">
      <w:pPr>
        <w:pStyle w:val="1"/>
        <w:rPr>
          <w:color w:val="auto"/>
          <w:szCs w:val="24"/>
        </w:rPr>
      </w:pPr>
      <w:bookmarkStart w:id="145" w:name="_Toc20909927"/>
      <w:bookmarkStart w:id="146" w:name="sub_1414"/>
      <w:bookmarkEnd w:id="130"/>
      <w:r w:rsidRPr="00C20516">
        <w:rPr>
          <w:szCs w:val="24"/>
        </w:rPr>
        <w:t>РАЗДЕЛ 15 "ИНДИКАТОРЫ РАЗВИТИЯ СИСТЕМ ТЕПЛОСНАБЖЕНИЯ МУНИЦИПАЛЬНОГО ОБРАЗОВАНИЯ</w:t>
      </w:r>
      <w:r w:rsidRPr="00C20516">
        <w:rPr>
          <w:color w:val="auto"/>
          <w:szCs w:val="24"/>
        </w:rPr>
        <w:t>"</w:t>
      </w:r>
      <w:bookmarkEnd w:id="145"/>
    </w:p>
    <w:p w:rsidR="002E637E" w:rsidRPr="00C20516" w:rsidRDefault="002E637E" w:rsidP="001B122B">
      <w:pPr>
        <w:pStyle w:val="3"/>
        <w:spacing w:line="240" w:lineRule="auto"/>
      </w:pPr>
      <w:bookmarkStart w:id="147" w:name="_Toc17100049"/>
      <w:bookmarkStart w:id="148" w:name="_Toc20909928"/>
      <w:bookmarkStart w:id="149" w:name="sub_1791"/>
      <w:bookmarkStart w:id="150" w:name="_Toc8041313"/>
      <w:r w:rsidRPr="00C20516">
        <w:t>а) количество прекращений подачи тепловой энергии, теплоносителя в результате технологических нарушений на тепловых сетях</w:t>
      </w:r>
      <w:bookmarkEnd w:id="147"/>
      <w:bookmarkEnd w:id="148"/>
    </w:p>
    <w:p w:rsidR="002E637E" w:rsidRPr="00C20516" w:rsidRDefault="002E637E" w:rsidP="006D0B42">
      <w:pPr>
        <w:rPr>
          <w:szCs w:val="24"/>
        </w:rPr>
      </w:pPr>
      <w:r w:rsidRPr="00C20516">
        <w:rPr>
          <w:szCs w:val="24"/>
        </w:rPr>
        <w:t>Количество прекращений подачи тепловой энергии, теплоносителя в результате технологических нарушений на тепловых сетях на территории сельского поселения «Никольское» указано в таблице 15.1.</w:t>
      </w:r>
    </w:p>
    <w:p w:rsidR="002E637E" w:rsidRPr="00C20516" w:rsidRDefault="002E637E" w:rsidP="006D0B42">
      <w:pPr>
        <w:jc w:val="right"/>
        <w:rPr>
          <w:szCs w:val="24"/>
        </w:rPr>
      </w:pPr>
      <w:r w:rsidRPr="00C20516">
        <w:rPr>
          <w:szCs w:val="24"/>
        </w:rPr>
        <w:t>Таблица 15.1</w:t>
      </w:r>
    </w:p>
    <w:p w:rsidR="002E637E" w:rsidRPr="00C20516" w:rsidRDefault="002E637E" w:rsidP="006D0B42">
      <w:pPr>
        <w:ind w:firstLine="0"/>
        <w:jc w:val="center"/>
        <w:rPr>
          <w:szCs w:val="24"/>
          <w:u w:val="single"/>
        </w:rPr>
      </w:pPr>
      <w:r w:rsidRPr="00C20516">
        <w:rPr>
          <w:szCs w:val="24"/>
          <w:u w:val="single"/>
        </w:rPr>
        <w:t>Количество прекращений подачи тепловой энергии, теплоносителя в результате технологических нарушений на тепловых сетях</w:t>
      </w:r>
    </w:p>
    <w:tbl>
      <w:tblPr>
        <w:tblW w:w="9951" w:type="dxa"/>
        <w:tblLayout w:type="fixed"/>
        <w:tblLook w:val="00A0"/>
      </w:tblPr>
      <w:tblGrid>
        <w:gridCol w:w="3430"/>
        <w:gridCol w:w="3261"/>
        <w:gridCol w:w="3260"/>
      </w:tblGrid>
      <w:tr w:rsidR="002E637E" w:rsidRPr="00C20516" w:rsidTr="00065D20">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BA77E3">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9B51A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9B51A0">
            <w:pPr>
              <w:pStyle w:val="a6"/>
              <w:rPr>
                <w:b/>
                <w:sz w:val="24"/>
                <w:szCs w:val="24"/>
                <w:lang w:val="ru-RU" w:eastAsia="en-US"/>
              </w:rPr>
            </w:pPr>
            <w:r w:rsidRPr="00546C9B">
              <w:rPr>
                <w:b/>
                <w:sz w:val="24"/>
                <w:szCs w:val="24"/>
                <w:lang w:val="ru-RU" w:eastAsia="en-US"/>
              </w:rPr>
              <w:t>2023-2045 гг.</w:t>
            </w:r>
          </w:p>
        </w:tc>
      </w:tr>
      <w:tr w:rsidR="002E637E" w:rsidRPr="00C20516" w:rsidTr="00065D20">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0</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0</w:t>
            </w:r>
          </w:p>
        </w:tc>
      </w:tr>
      <w:tr w:rsidR="002E637E" w:rsidRPr="00C20516" w:rsidTr="00065D20">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0</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BA77E3">
            <w:pPr>
              <w:pStyle w:val="a6"/>
              <w:rPr>
                <w:sz w:val="24"/>
                <w:szCs w:val="24"/>
                <w:lang w:val="ru-RU" w:eastAsia="ru-RU"/>
              </w:rPr>
            </w:pPr>
            <w:r w:rsidRPr="00546C9B">
              <w:rPr>
                <w:sz w:val="24"/>
                <w:szCs w:val="24"/>
                <w:lang w:val="ru-RU" w:eastAsia="ru-RU"/>
              </w:rPr>
              <w:t>0</w:t>
            </w:r>
          </w:p>
        </w:tc>
      </w:tr>
    </w:tbl>
    <w:p w:rsidR="002E637E" w:rsidRPr="00C20516" w:rsidRDefault="002E637E" w:rsidP="001B122B">
      <w:pPr>
        <w:pStyle w:val="3"/>
        <w:spacing w:line="240" w:lineRule="auto"/>
      </w:pPr>
      <w:bookmarkStart w:id="151" w:name="_Toc17100050"/>
      <w:bookmarkStart w:id="152" w:name="_Toc20909929"/>
      <w:r w:rsidRPr="00C20516">
        <w:t>б) количество прекращений подачи тепловой энергии, теплоносителя в результате технологических нарушений на источниках тепловой энергии</w:t>
      </w:r>
      <w:bookmarkEnd w:id="151"/>
      <w:bookmarkEnd w:id="152"/>
    </w:p>
    <w:p w:rsidR="002E637E" w:rsidRPr="00C20516" w:rsidRDefault="002E637E" w:rsidP="006D0B42">
      <w:pPr>
        <w:rPr>
          <w:szCs w:val="24"/>
        </w:rPr>
      </w:pPr>
      <w:bookmarkStart w:id="153" w:name="_Toc17100051"/>
      <w:r w:rsidRPr="00C20516">
        <w:rPr>
          <w:szCs w:val="24"/>
        </w:rPr>
        <w:t>Количество прекращений подачи тепловой энергии, теплоносителя в результате технологических нарушений на источниках тепловой энергии сельского поселения «Никольское» указано в таблице 15.2</w:t>
      </w:r>
    </w:p>
    <w:p w:rsidR="002E637E" w:rsidRPr="00C20516" w:rsidRDefault="002E637E" w:rsidP="006D0B42">
      <w:pPr>
        <w:jc w:val="right"/>
        <w:rPr>
          <w:szCs w:val="24"/>
        </w:rPr>
      </w:pPr>
      <w:r w:rsidRPr="00C20516">
        <w:rPr>
          <w:szCs w:val="24"/>
        </w:rPr>
        <w:t>Таблица 15.2</w:t>
      </w:r>
    </w:p>
    <w:p w:rsidR="002E637E" w:rsidRPr="00C20516" w:rsidRDefault="002E637E" w:rsidP="006D0B42">
      <w:pPr>
        <w:ind w:firstLine="0"/>
        <w:jc w:val="center"/>
        <w:rPr>
          <w:szCs w:val="24"/>
          <w:u w:val="single"/>
        </w:rPr>
      </w:pPr>
      <w:r w:rsidRPr="00C20516">
        <w:rPr>
          <w:szCs w:val="24"/>
          <w:u w:val="single"/>
        </w:rPr>
        <w:t>Количество прекращений подачи тепловой энергии, теплоносителя в результате технологических нарушений на источниках тепловой энергии</w:t>
      </w:r>
    </w:p>
    <w:p w:rsidR="002E637E" w:rsidRPr="00C20516" w:rsidRDefault="002E637E" w:rsidP="006D0B42">
      <w:pPr>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0</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0</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0</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0</w:t>
            </w:r>
          </w:p>
        </w:tc>
      </w:tr>
    </w:tbl>
    <w:p w:rsidR="002E637E" w:rsidRPr="00C20516" w:rsidRDefault="002E637E" w:rsidP="001B122B">
      <w:pPr>
        <w:pStyle w:val="3"/>
        <w:spacing w:line="240" w:lineRule="auto"/>
      </w:pPr>
      <w:bookmarkStart w:id="154" w:name="_Toc20909930"/>
      <w:r w:rsidRPr="00C20516">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53"/>
      <w:bookmarkEnd w:id="154"/>
    </w:p>
    <w:p w:rsidR="002E637E" w:rsidRPr="00C20516" w:rsidRDefault="002E637E" w:rsidP="006D0B42">
      <w:pPr>
        <w:rPr>
          <w:szCs w:val="24"/>
          <w:lang w:eastAsia="ru-RU"/>
        </w:rPr>
      </w:pPr>
      <w:bookmarkStart w:id="155" w:name="_Toc17100052"/>
      <w:r w:rsidRPr="00C20516">
        <w:rPr>
          <w:szCs w:val="24"/>
          <w:lang w:eastAsia="ru-RU"/>
        </w:rPr>
        <w:t>Удельный расход условного топлива на выработку 1 Гкал тепловой энергии представлено в таблице 15.3.</w:t>
      </w:r>
    </w:p>
    <w:p w:rsidR="002E637E" w:rsidRPr="00C20516" w:rsidRDefault="002E637E" w:rsidP="006D0B42">
      <w:pPr>
        <w:keepNext/>
        <w:jc w:val="right"/>
        <w:rPr>
          <w:szCs w:val="24"/>
        </w:rPr>
      </w:pPr>
      <w:r w:rsidRPr="00C20516">
        <w:rPr>
          <w:szCs w:val="24"/>
        </w:rPr>
        <w:t>Таблица 15.3</w:t>
      </w:r>
    </w:p>
    <w:p w:rsidR="002E637E" w:rsidRPr="00C20516" w:rsidRDefault="002E637E" w:rsidP="006D0B42">
      <w:pPr>
        <w:keepNext/>
        <w:ind w:firstLine="0"/>
        <w:jc w:val="center"/>
        <w:rPr>
          <w:szCs w:val="24"/>
          <w:u w:val="single"/>
        </w:rPr>
      </w:pPr>
      <w:r w:rsidRPr="00C20516">
        <w:rPr>
          <w:szCs w:val="24"/>
          <w:u w:val="single"/>
        </w:rPr>
        <w:t>Удельный расход условного топлива, кг у.т./Гкал</w:t>
      </w: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146,5</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146,5</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101,3</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101,3</w:t>
            </w:r>
          </w:p>
        </w:tc>
      </w:tr>
    </w:tbl>
    <w:p w:rsidR="002E637E" w:rsidRPr="00C20516" w:rsidRDefault="002E637E" w:rsidP="001B122B">
      <w:pPr>
        <w:pStyle w:val="3"/>
        <w:spacing w:line="240" w:lineRule="auto"/>
      </w:pPr>
      <w:bookmarkStart w:id="156" w:name="_Toc20909931"/>
      <w:r w:rsidRPr="00C20516">
        <w:t>г) отношение величины технологических потерь тепловой энергии, теплоносителя к материальной характеристике тепловой сети</w:t>
      </w:r>
      <w:bookmarkEnd w:id="155"/>
      <w:bookmarkEnd w:id="156"/>
    </w:p>
    <w:p w:rsidR="002E637E" w:rsidRPr="00C20516" w:rsidRDefault="002E637E" w:rsidP="006D0B42">
      <w:pPr>
        <w:rPr>
          <w:szCs w:val="24"/>
        </w:rPr>
      </w:pPr>
      <w:bookmarkStart w:id="157" w:name="_Toc17100053"/>
      <w:r w:rsidRPr="00C20516">
        <w:rPr>
          <w:szCs w:val="24"/>
        </w:rPr>
        <w:t>Отношение величины технологических потерь тепловой энергии, теплоносителя к материальной характеристике тепловой сети на территории сельского поселения «Никольское» указано в таблице 15.4.</w:t>
      </w:r>
    </w:p>
    <w:p w:rsidR="002E637E" w:rsidRPr="00C20516" w:rsidRDefault="002E637E" w:rsidP="006D0B42">
      <w:pPr>
        <w:keepNext/>
        <w:jc w:val="right"/>
        <w:rPr>
          <w:szCs w:val="24"/>
        </w:rPr>
      </w:pPr>
      <w:r w:rsidRPr="00C20516">
        <w:rPr>
          <w:szCs w:val="24"/>
        </w:rPr>
        <w:t>Таблица 15.4</w:t>
      </w:r>
    </w:p>
    <w:p w:rsidR="002E637E" w:rsidRPr="00C20516" w:rsidRDefault="002E637E" w:rsidP="006D0B42">
      <w:pPr>
        <w:keepNext/>
        <w:ind w:firstLine="0"/>
        <w:jc w:val="center"/>
        <w:rPr>
          <w:szCs w:val="24"/>
          <w:u w:val="single"/>
          <w:vertAlign w:val="superscript"/>
        </w:rPr>
      </w:pPr>
      <w:r w:rsidRPr="00C20516">
        <w:rPr>
          <w:szCs w:val="24"/>
          <w:u w:val="single"/>
        </w:rPr>
        <w:t>Отношение величины технологических потерь тепловой энергии к материальной характеристике тепловой сети, Гкал/м</w:t>
      </w:r>
      <w:r w:rsidRPr="00C20516">
        <w:rPr>
          <w:szCs w:val="24"/>
          <w:u w:val="single"/>
          <w:vertAlign w:val="superscript"/>
        </w:rPr>
        <w:t>2</w:t>
      </w:r>
    </w:p>
    <w:p w:rsidR="002E637E" w:rsidRPr="00C20516" w:rsidRDefault="002E637E" w:rsidP="006D0B42">
      <w:pPr>
        <w:keepNext/>
        <w:ind w:firstLine="0"/>
        <w:jc w:val="center"/>
        <w:rPr>
          <w:szCs w:val="24"/>
          <w:u w:val="single"/>
          <w:vertAlign w:val="superscript"/>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2,15</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2,15</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2,51</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2,51</w:t>
            </w:r>
          </w:p>
        </w:tc>
      </w:tr>
    </w:tbl>
    <w:p w:rsidR="002E637E" w:rsidRPr="00C20516" w:rsidRDefault="002E637E" w:rsidP="001B122B">
      <w:pPr>
        <w:pStyle w:val="3"/>
        <w:spacing w:line="240" w:lineRule="auto"/>
      </w:pPr>
      <w:bookmarkStart w:id="158" w:name="_Toc20909932"/>
      <w:r w:rsidRPr="00C20516">
        <w:t>д) коэффициент использования установленной тепловой мощности</w:t>
      </w:r>
      <w:bookmarkEnd w:id="157"/>
      <w:bookmarkEnd w:id="158"/>
    </w:p>
    <w:p w:rsidR="002E637E" w:rsidRPr="00C20516" w:rsidRDefault="002E637E" w:rsidP="006D0B42">
      <w:pPr>
        <w:rPr>
          <w:szCs w:val="24"/>
        </w:rPr>
      </w:pPr>
      <w:bookmarkStart w:id="159" w:name="_Toc17100054"/>
      <w:r w:rsidRPr="00C20516">
        <w:rPr>
          <w:szCs w:val="24"/>
        </w:rPr>
        <w:t>Коэффициент использования установленной тепловой мощности котельных на территории сельского поселения «Никольское» указано в таблице 15.5.</w:t>
      </w:r>
    </w:p>
    <w:p w:rsidR="002E637E" w:rsidRPr="00C20516" w:rsidRDefault="002E637E" w:rsidP="006D0B42">
      <w:pPr>
        <w:jc w:val="right"/>
        <w:rPr>
          <w:szCs w:val="24"/>
        </w:rPr>
      </w:pPr>
      <w:r w:rsidRPr="00C20516">
        <w:rPr>
          <w:szCs w:val="24"/>
        </w:rPr>
        <w:t>Таблица 15.5</w:t>
      </w:r>
    </w:p>
    <w:p w:rsidR="002E637E" w:rsidRPr="00C20516" w:rsidRDefault="002E637E" w:rsidP="006D0B42">
      <w:pPr>
        <w:ind w:firstLine="0"/>
        <w:jc w:val="center"/>
        <w:rPr>
          <w:szCs w:val="24"/>
          <w:u w:val="single"/>
        </w:rPr>
      </w:pPr>
      <w:r w:rsidRPr="00C20516">
        <w:rPr>
          <w:szCs w:val="24"/>
          <w:u w:val="single"/>
        </w:rPr>
        <w:t>Коэффициент использования установленной тепловой мощности, %</w:t>
      </w:r>
    </w:p>
    <w:p w:rsidR="002E637E" w:rsidRPr="00C20516" w:rsidRDefault="002E637E" w:rsidP="006D0B42">
      <w:pPr>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нет данных</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нет данных</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нет данных</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нет данных</w:t>
            </w:r>
          </w:p>
        </w:tc>
      </w:tr>
    </w:tbl>
    <w:p w:rsidR="002E637E" w:rsidRPr="00C20516" w:rsidRDefault="002E637E" w:rsidP="001B122B">
      <w:pPr>
        <w:pStyle w:val="3"/>
        <w:spacing w:line="240" w:lineRule="auto"/>
      </w:pPr>
      <w:bookmarkStart w:id="160" w:name="_Toc20909933"/>
      <w:r w:rsidRPr="00C20516">
        <w:t>е) удельная материальная характеристика тепловых сетей, приведенная к расчетной тепловой нагрузке</w:t>
      </w:r>
      <w:bookmarkEnd w:id="159"/>
      <w:bookmarkEnd w:id="160"/>
    </w:p>
    <w:p w:rsidR="002E637E" w:rsidRPr="00C20516" w:rsidRDefault="002E637E" w:rsidP="006D0B42">
      <w:pPr>
        <w:rPr>
          <w:szCs w:val="24"/>
        </w:rPr>
      </w:pPr>
      <w:bookmarkStart w:id="161" w:name="_Toc17100055"/>
      <w:r w:rsidRPr="00C20516">
        <w:rPr>
          <w:szCs w:val="24"/>
        </w:rPr>
        <w:t>Удельная материальная характеристика тепловых сетей, приведенная к расчетной тепловой нагрузке на территории сельского поселения «Никольское», указана в таблице 15.6.</w:t>
      </w:r>
    </w:p>
    <w:p w:rsidR="002E637E" w:rsidRPr="00C20516" w:rsidRDefault="002E637E" w:rsidP="006D0B42">
      <w:pPr>
        <w:jc w:val="right"/>
        <w:rPr>
          <w:szCs w:val="24"/>
        </w:rPr>
      </w:pPr>
      <w:r w:rsidRPr="00C20516">
        <w:rPr>
          <w:szCs w:val="24"/>
        </w:rPr>
        <w:t>Таблица 15.6</w:t>
      </w:r>
    </w:p>
    <w:p w:rsidR="002E637E" w:rsidRPr="00C20516" w:rsidRDefault="002E637E" w:rsidP="006D0B42">
      <w:pPr>
        <w:ind w:firstLine="0"/>
        <w:jc w:val="center"/>
        <w:rPr>
          <w:szCs w:val="24"/>
          <w:u w:val="single"/>
        </w:rPr>
      </w:pPr>
      <w:r w:rsidRPr="00C20516">
        <w:rPr>
          <w:szCs w:val="24"/>
          <w:u w:val="single"/>
        </w:rPr>
        <w:t>Удельная материальная характеристика тепловых сетей, приведенная к расчетной тепловой нагрузке, м</w:t>
      </w:r>
      <w:r w:rsidRPr="00C20516">
        <w:rPr>
          <w:szCs w:val="24"/>
          <w:u w:val="single"/>
          <w:vertAlign w:val="superscript"/>
        </w:rPr>
        <w:t>2</w:t>
      </w:r>
      <w:r w:rsidRPr="00C20516">
        <w:rPr>
          <w:szCs w:val="24"/>
          <w:u w:val="single"/>
        </w:rPr>
        <w:t>/Гкал/ч</w:t>
      </w:r>
    </w:p>
    <w:p w:rsidR="002E637E" w:rsidRPr="00C20516" w:rsidRDefault="002E637E" w:rsidP="006D0B42">
      <w:pPr>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60,88</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60,88</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47,18</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47,18</w:t>
            </w:r>
          </w:p>
        </w:tc>
      </w:tr>
    </w:tbl>
    <w:p w:rsidR="002E637E" w:rsidRPr="00C20516" w:rsidRDefault="002E637E" w:rsidP="001B122B">
      <w:pPr>
        <w:pStyle w:val="3"/>
        <w:spacing w:line="240" w:lineRule="auto"/>
      </w:pPr>
      <w:bookmarkStart w:id="162" w:name="_Toc20909934"/>
      <w:r w:rsidRPr="00C20516">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61"/>
      <w:bookmarkEnd w:id="162"/>
    </w:p>
    <w:p w:rsidR="002E637E" w:rsidRPr="00C20516" w:rsidRDefault="002E637E" w:rsidP="006D0B42">
      <w:pPr>
        <w:keepNext/>
        <w:jc w:val="right"/>
        <w:rPr>
          <w:szCs w:val="24"/>
        </w:rPr>
      </w:pPr>
      <w:bookmarkStart w:id="163" w:name="_Toc17100056"/>
      <w:r w:rsidRPr="00C20516">
        <w:rPr>
          <w:szCs w:val="24"/>
        </w:rPr>
        <w:t>Таблица 15.7</w:t>
      </w:r>
    </w:p>
    <w:p w:rsidR="002E637E" w:rsidRPr="00C20516" w:rsidRDefault="002E637E" w:rsidP="006D0B42">
      <w:pPr>
        <w:keepNext/>
        <w:ind w:firstLine="0"/>
        <w:jc w:val="center"/>
        <w:rPr>
          <w:szCs w:val="24"/>
          <w:u w:val="single"/>
        </w:rPr>
      </w:pPr>
      <w:r w:rsidRPr="00C20516">
        <w:rPr>
          <w:szCs w:val="24"/>
          <w:u w:val="single"/>
        </w:rPr>
        <w:t>Доля тепловой энергии, выработанной в комбинированном режиме, %</w:t>
      </w: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bl>
    <w:p w:rsidR="002E637E" w:rsidRPr="00C20516" w:rsidRDefault="002E637E" w:rsidP="001B122B">
      <w:pPr>
        <w:pStyle w:val="3"/>
        <w:spacing w:line="240" w:lineRule="auto"/>
      </w:pPr>
      <w:bookmarkStart w:id="164" w:name="_Toc20909935"/>
      <w:r w:rsidRPr="00C20516">
        <w:t>з) удельный расход условного топлива на отпуск электрической энергии</w:t>
      </w:r>
      <w:bookmarkEnd w:id="163"/>
      <w:bookmarkEnd w:id="164"/>
    </w:p>
    <w:p w:rsidR="002E637E" w:rsidRPr="00C20516" w:rsidRDefault="002E637E" w:rsidP="006D0B42">
      <w:pPr>
        <w:keepNext/>
        <w:jc w:val="right"/>
        <w:rPr>
          <w:szCs w:val="24"/>
        </w:rPr>
      </w:pPr>
      <w:bookmarkStart w:id="165" w:name="_Toc17100057"/>
    </w:p>
    <w:p w:rsidR="002E637E" w:rsidRPr="00C20516" w:rsidRDefault="002E637E" w:rsidP="006D0B42">
      <w:pPr>
        <w:keepNext/>
        <w:jc w:val="right"/>
        <w:rPr>
          <w:szCs w:val="24"/>
        </w:rPr>
      </w:pPr>
      <w:r w:rsidRPr="00C20516">
        <w:rPr>
          <w:szCs w:val="24"/>
        </w:rPr>
        <w:t>Таблица 15.8</w:t>
      </w:r>
    </w:p>
    <w:p w:rsidR="002E637E" w:rsidRPr="00C20516" w:rsidRDefault="002E637E" w:rsidP="006D0B42">
      <w:pPr>
        <w:keepNext/>
        <w:ind w:firstLine="0"/>
        <w:jc w:val="center"/>
        <w:rPr>
          <w:szCs w:val="24"/>
          <w:u w:val="single"/>
        </w:rPr>
      </w:pPr>
      <w:r w:rsidRPr="00C20516">
        <w:rPr>
          <w:szCs w:val="24"/>
          <w:u w:val="single"/>
        </w:rPr>
        <w:t>Удельный расход условного топлива на отпуск электрической энергии, кг у т.т./кВт</w:t>
      </w:r>
    </w:p>
    <w:p w:rsidR="002E637E" w:rsidRPr="00C20516" w:rsidRDefault="002E637E" w:rsidP="006D0B42">
      <w:pPr>
        <w:keepNext/>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bl>
    <w:p w:rsidR="002E637E" w:rsidRPr="00C20516" w:rsidRDefault="002E637E" w:rsidP="001B122B">
      <w:pPr>
        <w:pStyle w:val="3"/>
        <w:spacing w:line="240" w:lineRule="auto"/>
      </w:pPr>
      <w:bookmarkStart w:id="166" w:name="_Toc20909936"/>
      <w:r w:rsidRPr="00C20516">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65"/>
      <w:bookmarkEnd w:id="166"/>
    </w:p>
    <w:p w:rsidR="002E637E" w:rsidRPr="00C20516" w:rsidRDefault="002E637E" w:rsidP="006D0B42">
      <w:pPr>
        <w:rPr>
          <w:szCs w:val="24"/>
        </w:rPr>
      </w:pPr>
      <w:bookmarkStart w:id="167" w:name="_Toc17100058"/>
      <w:r w:rsidRPr="00C20516">
        <w:rPr>
          <w:szCs w:val="24"/>
        </w:rPr>
        <w:t>Комбинированная выработка электрической и тепловой энергии на территории сельского поселения «Никольское» не осуществляется.</w:t>
      </w:r>
    </w:p>
    <w:p w:rsidR="002E637E" w:rsidRPr="00C20516" w:rsidRDefault="002E637E" w:rsidP="001B122B">
      <w:pPr>
        <w:pStyle w:val="3"/>
        <w:spacing w:line="240" w:lineRule="auto"/>
      </w:pPr>
      <w:bookmarkStart w:id="168" w:name="_Toc20909937"/>
      <w:r w:rsidRPr="00C20516">
        <w:t>к) доля отпуска тепловой энергии, осуществляемого потребителям по приборам учета, в общем объеме отпущенной тепловой энергии</w:t>
      </w:r>
      <w:bookmarkEnd w:id="167"/>
      <w:bookmarkEnd w:id="168"/>
    </w:p>
    <w:p w:rsidR="002E637E" w:rsidRPr="00C20516" w:rsidRDefault="002E637E" w:rsidP="006D0B42">
      <w:pPr>
        <w:rPr>
          <w:szCs w:val="24"/>
        </w:rPr>
      </w:pPr>
      <w:bookmarkStart w:id="169" w:name="_Toc17100059"/>
      <w:r w:rsidRPr="00C20516">
        <w:rPr>
          <w:szCs w:val="24"/>
        </w:rPr>
        <w:t>Доля отпуска тепловой энергии, осуществляемого потребителям по приборам учета, в общем объеме отпущенной тепловой энергии на территории сельского поселения «Никольское» указана в таблице 15.9.</w:t>
      </w:r>
    </w:p>
    <w:p w:rsidR="002E637E" w:rsidRPr="00C20516" w:rsidRDefault="002E637E" w:rsidP="006D0B42">
      <w:pPr>
        <w:keepNext/>
        <w:jc w:val="right"/>
        <w:rPr>
          <w:szCs w:val="24"/>
        </w:rPr>
      </w:pPr>
      <w:r w:rsidRPr="00C20516">
        <w:rPr>
          <w:szCs w:val="24"/>
        </w:rPr>
        <w:t>Таблица 15.9</w:t>
      </w:r>
    </w:p>
    <w:p w:rsidR="002E637E" w:rsidRPr="00C20516" w:rsidRDefault="002E637E" w:rsidP="006D0B42">
      <w:pPr>
        <w:keepNext/>
        <w:ind w:firstLine="0"/>
        <w:jc w:val="center"/>
        <w:rPr>
          <w:szCs w:val="24"/>
          <w:u w:val="single"/>
        </w:rPr>
      </w:pPr>
      <w:r w:rsidRPr="00C20516">
        <w:rPr>
          <w:szCs w:val="24"/>
          <w:u w:val="single"/>
        </w:rPr>
        <w:t>Доля отпуска тепловой энергии, осуществляемого потребителям по приборам учета, в общем объеме отпущенной тепловой энергии, %</w:t>
      </w:r>
    </w:p>
    <w:tbl>
      <w:tblPr>
        <w:tblW w:w="98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10"/>
        <w:gridCol w:w="4961"/>
      </w:tblGrid>
      <w:tr w:rsidR="002E637E" w:rsidRPr="00C20516" w:rsidTr="00EC0166">
        <w:trPr>
          <w:trHeight w:val="20"/>
          <w:tblHeader/>
        </w:trPr>
        <w:tc>
          <w:tcPr>
            <w:tcW w:w="4910" w:type="dxa"/>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4961" w:type="dxa"/>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EC0166">
        <w:trPr>
          <w:trHeight w:val="20"/>
        </w:trPr>
        <w:tc>
          <w:tcPr>
            <w:tcW w:w="4910" w:type="dxa"/>
            <w:tcMar>
              <w:left w:w="28" w:type="dxa"/>
              <w:right w:w="28" w:type="dxa"/>
            </w:tcMar>
            <w:vAlign w:val="center"/>
          </w:tcPr>
          <w:p w:rsidR="002E637E" w:rsidRPr="00546C9B" w:rsidRDefault="002E637E" w:rsidP="00455FA6">
            <w:pPr>
              <w:pStyle w:val="a6"/>
              <w:rPr>
                <w:sz w:val="24"/>
                <w:szCs w:val="24"/>
                <w:lang w:val="ru-RU" w:eastAsia="ru-RU"/>
              </w:rPr>
            </w:pPr>
            <w:r w:rsidRPr="00546C9B">
              <w:rPr>
                <w:sz w:val="24"/>
                <w:szCs w:val="24"/>
                <w:lang w:val="ru-RU" w:eastAsia="ru-RU"/>
              </w:rPr>
              <w:t>нет данных</w:t>
            </w:r>
          </w:p>
        </w:tc>
        <w:tc>
          <w:tcPr>
            <w:tcW w:w="4961" w:type="dxa"/>
            <w:noWrap/>
            <w:tcMar>
              <w:left w:w="28" w:type="dxa"/>
              <w:right w:w="28" w:type="dxa"/>
            </w:tcMar>
            <w:vAlign w:val="center"/>
          </w:tcPr>
          <w:p w:rsidR="002E637E" w:rsidRPr="00546C9B" w:rsidRDefault="002E637E" w:rsidP="00455FA6">
            <w:pPr>
              <w:pStyle w:val="a6"/>
              <w:rPr>
                <w:sz w:val="24"/>
                <w:szCs w:val="24"/>
                <w:lang w:val="ru-RU" w:eastAsia="ru-RU"/>
              </w:rPr>
            </w:pPr>
            <w:r w:rsidRPr="00546C9B">
              <w:rPr>
                <w:sz w:val="24"/>
                <w:szCs w:val="24"/>
                <w:lang w:val="ru-RU" w:eastAsia="ru-RU"/>
              </w:rPr>
              <w:t>100</w:t>
            </w:r>
          </w:p>
        </w:tc>
      </w:tr>
    </w:tbl>
    <w:p w:rsidR="002E637E" w:rsidRPr="00C20516" w:rsidRDefault="002E637E" w:rsidP="001B122B">
      <w:pPr>
        <w:pStyle w:val="3"/>
        <w:spacing w:line="240" w:lineRule="auto"/>
      </w:pPr>
      <w:bookmarkStart w:id="170" w:name="_Toc20909938"/>
      <w:r w:rsidRPr="00C20516">
        <w:t>л) средневзвешенный (по материальной характеристике) срок эксплуатации тепловых сетей (для каждой системы теплоснабжения)</w:t>
      </w:r>
      <w:bookmarkEnd w:id="169"/>
      <w:bookmarkEnd w:id="170"/>
    </w:p>
    <w:p w:rsidR="002E637E" w:rsidRPr="00C20516" w:rsidRDefault="002E637E" w:rsidP="006D0B42">
      <w:pPr>
        <w:rPr>
          <w:szCs w:val="24"/>
        </w:rPr>
      </w:pPr>
      <w:bookmarkStart w:id="171" w:name="_Toc17100060"/>
      <w:r w:rsidRPr="00C20516">
        <w:rPr>
          <w:szCs w:val="24"/>
        </w:rPr>
        <w:t>Средневзвешенный срок эксплуатации тепловых сетей на территории сельского поселения «Никольское» указан в таблице 15.10, измеряется в годах.</w:t>
      </w:r>
    </w:p>
    <w:p w:rsidR="002E637E" w:rsidRPr="00C20516" w:rsidRDefault="002E637E" w:rsidP="006D0B42">
      <w:pPr>
        <w:jc w:val="right"/>
        <w:rPr>
          <w:szCs w:val="24"/>
        </w:rPr>
      </w:pPr>
      <w:r w:rsidRPr="00C20516">
        <w:rPr>
          <w:szCs w:val="24"/>
        </w:rPr>
        <w:t>Таблица 15.10</w:t>
      </w:r>
    </w:p>
    <w:p w:rsidR="002E637E" w:rsidRPr="00C20516" w:rsidRDefault="002E637E" w:rsidP="006D0B42">
      <w:pPr>
        <w:ind w:firstLine="0"/>
        <w:jc w:val="center"/>
        <w:rPr>
          <w:szCs w:val="24"/>
          <w:u w:val="single"/>
        </w:rPr>
      </w:pPr>
      <w:r w:rsidRPr="00C20516">
        <w:rPr>
          <w:szCs w:val="24"/>
          <w:u w:val="single"/>
        </w:rPr>
        <w:t>Средневзвешенный срок эксплуатации тепловых сетей</w:t>
      </w:r>
    </w:p>
    <w:p w:rsidR="002E637E" w:rsidRPr="00C20516" w:rsidRDefault="002E637E" w:rsidP="006D0B42">
      <w:pPr>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C36F8">
            <w:pPr>
              <w:pStyle w:val="a6"/>
              <w:rPr>
                <w:sz w:val="24"/>
                <w:szCs w:val="24"/>
                <w:lang w:val="ru-RU" w:eastAsia="ru-RU"/>
              </w:rPr>
            </w:pPr>
            <w:r w:rsidRPr="00546C9B">
              <w:rPr>
                <w:sz w:val="24"/>
                <w:szCs w:val="24"/>
                <w:lang w:val="ru-RU" w:eastAsia="ru-RU"/>
              </w:rPr>
              <w:t>15</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C36F8">
            <w:pPr>
              <w:pStyle w:val="a6"/>
              <w:rPr>
                <w:sz w:val="24"/>
                <w:szCs w:val="24"/>
                <w:lang w:val="ru-RU" w:eastAsia="ru-RU"/>
              </w:rPr>
            </w:pPr>
            <w:r w:rsidRPr="00546C9B">
              <w:rPr>
                <w:sz w:val="24"/>
                <w:szCs w:val="24"/>
                <w:lang w:val="ru-RU" w:eastAsia="ru-RU"/>
              </w:rPr>
              <w:t>20</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C36F8">
            <w:pPr>
              <w:pStyle w:val="a6"/>
              <w:rPr>
                <w:sz w:val="24"/>
                <w:szCs w:val="24"/>
                <w:lang w:val="ru-RU" w:eastAsia="ru-RU"/>
              </w:rPr>
            </w:pPr>
            <w:r w:rsidRPr="00546C9B">
              <w:rPr>
                <w:sz w:val="24"/>
                <w:szCs w:val="24"/>
                <w:lang w:val="ru-RU" w:eastAsia="ru-RU"/>
              </w:rPr>
              <w:t>15</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C36F8">
            <w:pPr>
              <w:pStyle w:val="a6"/>
              <w:rPr>
                <w:sz w:val="24"/>
                <w:szCs w:val="24"/>
                <w:lang w:val="ru-RU" w:eastAsia="ru-RU"/>
              </w:rPr>
            </w:pPr>
            <w:r w:rsidRPr="00546C9B">
              <w:rPr>
                <w:sz w:val="24"/>
                <w:szCs w:val="24"/>
                <w:lang w:val="ru-RU" w:eastAsia="ru-RU"/>
              </w:rPr>
              <w:t>20</w:t>
            </w:r>
          </w:p>
        </w:tc>
      </w:tr>
    </w:tbl>
    <w:p w:rsidR="002E637E" w:rsidRPr="00C20516" w:rsidRDefault="002E637E" w:rsidP="001B122B">
      <w:pPr>
        <w:pStyle w:val="3"/>
        <w:spacing w:line="240" w:lineRule="auto"/>
      </w:pPr>
      <w:bookmarkStart w:id="172" w:name="_Toc20909939"/>
      <w:r w:rsidRPr="00C20516">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171"/>
      <w:bookmarkEnd w:id="172"/>
    </w:p>
    <w:p w:rsidR="002E637E" w:rsidRPr="00C20516" w:rsidRDefault="002E637E" w:rsidP="006D0B42">
      <w:pPr>
        <w:rPr>
          <w:szCs w:val="24"/>
        </w:rPr>
      </w:pPr>
      <w:bookmarkStart w:id="173" w:name="_Toc17100061"/>
      <w:r w:rsidRPr="00C20516">
        <w:rPr>
          <w:szCs w:val="24"/>
        </w:rPr>
        <w:t>Отношение материальной характеристики тепловых сетей, реконструированных за год, к общей материальной характеристике тепловых сетей на территории сельского поселения «Никольское» указано в таблице 15.11.</w:t>
      </w:r>
    </w:p>
    <w:p w:rsidR="002E637E" w:rsidRPr="00C20516" w:rsidRDefault="002E637E" w:rsidP="006D0B42">
      <w:pPr>
        <w:keepNext/>
        <w:jc w:val="right"/>
        <w:rPr>
          <w:szCs w:val="24"/>
        </w:rPr>
      </w:pPr>
      <w:r w:rsidRPr="00C20516">
        <w:rPr>
          <w:szCs w:val="24"/>
        </w:rPr>
        <w:t>Таблица 15.11</w:t>
      </w:r>
    </w:p>
    <w:p w:rsidR="002E637E" w:rsidRPr="00C20516" w:rsidRDefault="002E637E" w:rsidP="006D0B42">
      <w:pPr>
        <w:keepNext/>
        <w:ind w:firstLine="0"/>
        <w:jc w:val="center"/>
        <w:rPr>
          <w:szCs w:val="24"/>
          <w:u w:val="single"/>
        </w:rPr>
      </w:pPr>
      <w:r w:rsidRPr="00C20516">
        <w:rPr>
          <w:szCs w:val="24"/>
          <w:u w:val="single"/>
        </w:rPr>
        <w:t>Отношение материальной характеристики тепловых сетей, реконструированных за год, к общей материальной характеристике тепловых сетей</w:t>
      </w: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9B51A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9B51A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bl>
    <w:p w:rsidR="002E637E" w:rsidRPr="00C20516" w:rsidRDefault="002E637E" w:rsidP="001B122B">
      <w:pPr>
        <w:pStyle w:val="3"/>
        <w:spacing w:line="240" w:lineRule="auto"/>
      </w:pPr>
      <w:bookmarkStart w:id="174" w:name="_Toc20909940"/>
      <w:r w:rsidRPr="00C20516">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bookmarkEnd w:id="173"/>
      <w:bookmarkEnd w:id="174"/>
    </w:p>
    <w:p w:rsidR="002E637E" w:rsidRPr="00C20516" w:rsidRDefault="002E637E" w:rsidP="006D0B42">
      <w:pPr>
        <w:rPr>
          <w:szCs w:val="24"/>
        </w:rPr>
      </w:pPr>
      <w:bookmarkStart w:id="175" w:name="_Toc17100062"/>
      <w:r w:rsidRPr="00C20516">
        <w:rPr>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сельского поселения «Никольское», указано в таблице 15.12.</w:t>
      </w:r>
    </w:p>
    <w:p w:rsidR="002E637E" w:rsidRPr="00C20516" w:rsidRDefault="002E637E" w:rsidP="006D0B42">
      <w:pPr>
        <w:keepNext/>
        <w:jc w:val="right"/>
        <w:rPr>
          <w:szCs w:val="24"/>
        </w:rPr>
      </w:pPr>
      <w:r w:rsidRPr="00C20516">
        <w:rPr>
          <w:szCs w:val="24"/>
        </w:rPr>
        <w:t>Таблица 15.12</w:t>
      </w:r>
    </w:p>
    <w:p w:rsidR="002E637E" w:rsidRPr="00C20516" w:rsidRDefault="002E637E" w:rsidP="006D0B42">
      <w:pPr>
        <w:keepNext/>
        <w:ind w:firstLine="0"/>
        <w:jc w:val="center"/>
        <w:rPr>
          <w:szCs w:val="24"/>
          <w:u w:val="single"/>
        </w:rPr>
      </w:pPr>
      <w:r w:rsidRPr="00C20516">
        <w:rPr>
          <w:szCs w:val="24"/>
          <w:u w:val="single"/>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2E637E" w:rsidRPr="00C20516" w:rsidRDefault="002E637E" w:rsidP="006D0B42">
      <w:pPr>
        <w:keepNext/>
        <w:ind w:firstLine="0"/>
        <w:jc w:val="center"/>
        <w:rPr>
          <w:szCs w:val="24"/>
          <w:u w:val="single"/>
        </w:rPr>
      </w:pPr>
    </w:p>
    <w:tbl>
      <w:tblPr>
        <w:tblW w:w="9951" w:type="dxa"/>
        <w:tblLayout w:type="fixed"/>
        <w:tblLook w:val="00A0"/>
      </w:tblPr>
      <w:tblGrid>
        <w:gridCol w:w="3430"/>
        <w:gridCol w:w="3261"/>
        <w:gridCol w:w="3260"/>
      </w:tblGrid>
      <w:tr w:rsidR="002E637E" w:rsidRPr="00C20516" w:rsidTr="00444226">
        <w:trPr>
          <w:trHeight w:val="20"/>
          <w:tblHeader/>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b/>
                <w:sz w:val="24"/>
                <w:szCs w:val="24"/>
                <w:lang w:val="ru-RU" w:eastAsia="en-US"/>
              </w:rPr>
            </w:pPr>
            <w:r w:rsidRPr="00546C9B">
              <w:rPr>
                <w:b/>
                <w:sz w:val="24"/>
                <w:szCs w:val="24"/>
                <w:lang w:val="ru-RU" w:eastAsia="en-US"/>
              </w:rPr>
              <w:t>Котельная</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0D1C80">
            <w:pPr>
              <w:pStyle w:val="a6"/>
              <w:rPr>
                <w:b/>
                <w:sz w:val="24"/>
                <w:szCs w:val="24"/>
                <w:lang w:val="ru-RU" w:eastAsia="en-US"/>
              </w:rPr>
            </w:pPr>
            <w:smartTag w:uri="urn:schemas-microsoft-com:office:smarttags" w:element="metricconverter">
              <w:smartTagPr>
                <w:attr w:name="ProductID" w:val="2022 г"/>
              </w:smartTagPr>
              <w:r w:rsidRPr="00546C9B">
                <w:rPr>
                  <w:b/>
                  <w:sz w:val="24"/>
                  <w:szCs w:val="24"/>
                  <w:lang w:val="ru-RU" w:eastAsia="en-US"/>
                </w:rPr>
                <w:t>2022 г</w:t>
              </w:r>
            </w:smartTag>
            <w:r w:rsidRPr="00546C9B">
              <w:rPr>
                <w:b/>
                <w:sz w:val="24"/>
                <w:szCs w:val="24"/>
                <w:lang w:val="ru-RU" w:eastAsia="en-US"/>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0D1C80">
            <w:pPr>
              <w:pStyle w:val="a6"/>
              <w:rPr>
                <w:b/>
                <w:sz w:val="24"/>
                <w:szCs w:val="24"/>
                <w:lang w:val="ru-RU" w:eastAsia="en-US"/>
              </w:rPr>
            </w:pPr>
            <w:r w:rsidRPr="00546C9B">
              <w:rPr>
                <w:b/>
                <w:sz w:val="24"/>
                <w:szCs w:val="24"/>
                <w:lang w:val="ru-RU" w:eastAsia="en-US"/>
              </w:rPr>
              <w:t>2023-2045 гг.</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B51A0">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Теребаевского филиала МБУК «Байдаровский дом культуры»</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r w:rsidR="002E637E" w:rsidRPr="00C20516" w:rsidTr="00444226">
        <w:trPr>
          <w:trHeight w:val="20"/>
        </w:trPr>
        <w:tc>
          <w:tcPr>
            <w:tcW w:w="343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C20516" w:rsidRDefault="002E637E" w:rsidP="00994846">
            <w:pPr>
              <w:widowControl w:val="0"/>
              <w:autoSpaceDE w:val="0"/>
              <w:autoSpaceDN w:val="0"/>
              <w:adjustRightInd w:val="0"/>
              <w:spacing w:line="256" w:lineRule="auto"/>
              <w:ind w:firstLine="31"/>
              <w:jc w:val="center"/>
              <w:rPr>
                <w:rFonts w:ascii="Times New Roman CYR" w:hAnsi="Times New Roman CYR" w:cs="Times New Roman CYR"/>
                <w:szCs w:val="24"/>
              </w:rPr>
            </w:pPr>
            <w:r w:rsidRPr="00C20516">
              <w:rPr>
                <w:szCs w:val="24"/>
              </w:rPr>
              <w:t>Котельная «Байдаровская ООШ»</w:t>
            </w:r>
          </w:p>
        </w:tc>
        <w:tc>
          <w:tcPr>
            <w:tcW w:w="3261" w:type="dxa"/>
            <w:tcBorders>
              <w:top w:val="single" w:sz="4" w:space="0" w:color="auto"/>
              <w:left w:val="nil"/>
              <w:bottom w:val="single" w:sz="4" w:space="0" w:color="auto"/>
              <w:right w:val="single" w:sz="4" w:space="0" w:color="auto"/>
            </w:tcBorders>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c>
          <w:tcPr>
            <w:tcW w:w="326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2E637E" w:rsidRPr="00546C9B" w:rsidRDefault="002E637E" w:rsidP="00444226">
            <w:pPr>
              <w:pStyle w:val="a6"/>
              <w:rPr>
                <w:sz w:val="24"/>
                <w:szCs w:val="24"/>
                <w:lang w:val="ru-RU" w:eastAsia="ru-RU"/>
              </w:rPr>
            </w:pPr>
            <w:r w:rsidRPr="00546C9B">
              <w:rPr>
                <w:sz w:val="24"/>
                <w:szCs w:val="24"/>
                <w:lang w:val="ru-RU" w:eastAsia="ru-RU"/>
              </w:rPr>
              <w:t>-</w:t>
            </w:r>
          </w:p>
        </w:tc>
      </w:tr>
    </w:tbl>
    <w:p w:rsidR="002E637E" w:rsidRPr="00C20516" w:rsidRDefault="002E637E" w:rsidP="001B122B">
      <w:pPr>
        <w:pStyle w:val="3"/>
        <w:spacing w:line="240" w:lineRule="auto"/>
      </w:pPr>
      <w:bookmarkStart w:id="176" w:name="_Toc20909941"/>
      <w:r w:rsidRPr="00C20516">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75"/>
      <w:bookmarkEnd w:id="176"/>
    </w:p>
    <w:p w:rsidR="002E637E" w:rsidRPr="00C20516" w:rsidRDefault="002E637E" w:rsidP="00725073">
      <w:pPr>
        <w:rPr>
          <w:szCs w:val="24"/>
        </w:rPr>
      </w:pPr>
      <w:r w:rsidRPr="00C20516">
        <w:rPr>
          <w:szCs w:val="24"/>
        </w:rPr>
        <w:t>Зафиксированные факты нарушения антимонопольного законодательства отсутствуют.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выявлено.</w:t>
      </w:r>
    </w:p>
    <w:p w:rsidR="002E637E" w:rsidRPr="00C20516" w:rsidRDefault="002E637E" w:rsidP="007B2B83">
      <w:pPr>
        <w:pStyle w:val="1"/>
        <w:rPr>
          <w:szCs w:val="24"/>
        </w:rPr>
      </w:pPr>
      <w:bookmarkStart w:id="177" w:name="_Toc20909942"/>
      <w:bookmarkEnd w:id="146"/>
      <w:bookmarkEnd w:id="149"/>
      <w:bookmarkEnd w:id="150"/>
      <w:r w:rsidRPr="00C20516">
        <w:rPr>
          <w:szCs w:val="24"/>
        </w:rPr>
        <w:t>РАЗДЕЛ 16 "ЦЕНОВЫЕ (ТАРИФНЫЕ) ПОСЛЕДСТВИЯ"</w:t>
      </w:r>
      <w:bookmarkEnd w:id="1"/>
      <w:bookmarkEnd w:id="177"/>
    </w:p>
    <w:p w:rsidR="002E637E" w:rsidRPr="00C20516" w:rsidRDefault="002E637E" w:rsidP="00B00988">
      <w:pPr>
        <w:rPr>
          <w:szCs w:val="24"/>
        </w:rPr>
      </w:pPr>
      <w:r w:rsidRPr="00C20516">
        <w:rPr>
          <w:szCs w:val="24"/>
        </w:rPr>
        <w:t xml:space="preserve">Ценовые последствия разрабатываются при формировании инвестиционных программ и утверждении их в Департаменте топливно-энергетического комплекса и тарифного регулирования Вологодской области. </w:t>
      </w:r>
    </w:p>
    <w:sectPr w:rsidR="002E637E" w:rsidRPr="00C20516" w:rsidSect="00FC7231">
      <w:pgSz w:w="11906" w:h="16838"/>
      <w:pgMar w:top="851" w:right="567" w:bottom="851" w:left="1418"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9B" w:rsidRDefault="00546C9B" w:rsidP="00F7369D">
      <w:pPr>
        <w:spacing w:line="240" w:lineRule="auto"/>
      </w:pPr>
      <w:r>
        <w:separator/>
      </w:r>
    </w:p>
  </w:endnote>
  <w:endnote w:type="continuationSeparator" w:id="0">
    <w:p w:rsidR="00546C9B" w:rsidRDefault="00546C9B" w:rsidP="00F736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7E" w:rsidRDefault="00AF0C51" w:rsidP="002C17D3">
    <w:pPr>
      <w:pStyle w:val="afd"/>
      <w:ind w:right="-144"/>
      <w:jc w:val="right"/>
    </w:pPr>
    <w:fldSimple w:instr="PAGE   \* MERGEFORMAT">
      <w:r w:rsidR="00C20516">
        <w:rPr>
          <w:noProof/>
        </w:rPr>
        <w:t>5</w:t>
      </w:r>
    </w:fldSimple>
  </w:p>
  <w:p w:rsidR="002E637E" w:rsidRDefault="002E637E">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7E" w:rsidRDefault="00AF0C51">
    <w:pPr>
      <w:pStyle w:val="afd"/>
      <w:jc w:val="right"/>
    </w:pPr>
    <w:fldSimple w:instr=" PAGE   \* MERGEFORMAT ">
      <w:r w:rsidR="002E637E">
        <w:rPr>
          <w:noProof/>
        </w:rPr>
        <w:t>43</w:t>
      </w:r>
    </w:fldSimple>
  </w:p>
  <w:p w:rsidR="002E637E" w:rsidRDefault="002E637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9B" w:rsidRDefault="00546C9B" w:rsidP="00F7369D">
      <w:pPr>
        <w:spacing w:line="240" w:lineRule="auto"/>
      </w:pPr>
      <w:r>
        <w:separator/>
      </w:r>
    </w:p>
  </w:footnote>
  <w:footnote w:type="continuationSeparator" w:id="0">
    <w:p w:rsidR="00546C9B" w:rsidRDefault="00546C9B" w:rsidP="00F736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7E" w:rsidRPr="00B838EA" w:rsidRDefault="002E637E" w:rsidP="006C308F">
    <w:pPr>
      <w:pStyle w:val="afb"/>
      <w:jc w:val="right"/>
      <w:rPr>
        <w:rFonts w:ascii="Arial" w:hAnsi="Arial" w:cs="Arial"/>
        <w:spacing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05E13CAD"/>
    <w:multiLevelType w:val="hybridMultilevel"/>
    <w:tmpl w:val="CFF0B806"/>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97465FF"/>
    <w:multiLevelType w:val="hybridMultilevel"/>
    <w:tmpl w:val="5AC0D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D44A34"/>
    <w:multiLevelType w:val="hybridMultilevel"/>
    <w:tmpl w:val="C20015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787A64"/>
    <w:multiLevelType w:val="multilevel"/>
    <w:tmpl w:val="2D86FDB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E339E9"/>
    <w:multiLevelType w:val="multilevel"/>
    <w:tmpl w:val="9BE635C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333507C"/>
    <w:multiLevelType w:val="hybridMultilevel"/>
    <w:tmpl w:val="DF50BC0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926791"/>
    <w:multiLevelType w:val="hybridMultilevel"/>
    <w:tmpl w:val="E34C973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63501"/>
    <w:multiLevelType w:val="hybridMultilevel"/>
    <w:tmpl w:val="376C8C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D4E6A1C"/>
    <w:multiLevelType w:val="hybridMultilevel"/>
    <w:tmpl w:val="87BA580A"/>
    <w:styleLink w:val="054"/>
    <w:lvl w:ilvl="0" w:tplc="FD006D3E">
      <w:start w:val="1"/>
      <w:numFmt w:val="decimal"/>
      <w:lvlText w:val="%1."/>
      <w:lvlJc w:val="left"/>
      <w:pPr>
        <w:ind w:left="1494" w:hanging="360"/>
      </w:pPr>
      <w:rPr>
        <w:rFonts w:cs="Times New Roman" w:hint="default"/>
      </w:rPr>
    </w:lvl>
    <w:lvl w:ilvl="1" w:tplc="4C7C9C04">
      <w:start w:val="1"/>
      <w:numFmt w:val="lowerLetter"/>
      <w:lvlText w:val="%2."/>
      <w:lvlJc w:val="left"/>
      <w:pPr>
        <w:ind w:left="1440" w:hanging="360"/>
      </w:pPr>
      <w:rPr>
        <w:rFonts w:cs="Times New Roman"/>
      </w:rPr>
    </w:lvl>
    <w:lvl w:ilvl="2" w:tplc="B0CCF032">
      <w:start w:val="1"/>
      <w:numFmt w:val="lowerRoman"/>
      <w:lvlText w:val="%3."/>
      <w:lvlJc w:val="right"/>
      <w:pPr>
        <w:ind w:left="2160" w:hanging="180"/>
      </w:pPr>
      <w:rPr>
        <w:rFonts w:cs="Times New Roman"/>
      </w:rPr>
    </w:lvl>
    <w:lvl w:ilvl="3" w:tplc="2CCA942A">
      <w:start w:val="1"/>
      <w:numFmt w:val="decimal"/>
      <w:lvlText w:val="%4."/>
      <w:lvlJc w:val="left"/>
      <w:pPr>
        <w:ind w:left="2880" w:hanging="360"/>
      </w:pPr>
      <w:rPr>
        <w:rFonts w:cs="Times New Roman"/>
      </w:rPr>
    </w:lvl>
    <w:lvl w:ilvl="4" w:tplc="BC86FAC2">
      <w:start w:val="1"/>
      <w:numFmt w:val="lowerLetter"/>
      <w:lvlText w:val="%5."/>
      <w:lvlJc w:val="left"/>
      <w:pPr>
        <w:ind w:left="3600" w:hanging="360"/>
      </w:pPr>
      <w:rPr>
        <w:rFonts w:cs="Times New Roman"/>
      </w:rPr>
    </w:lvl>
    <w:lvl w:ilvl="5" w:tplc="AAF872F2">
      <w:start w:val="1"/>
      <w:numFmt w:val="lowerRoman"/>
      <w:lvlText w:val="%6."/>
      <w:lvlJc w:val="right"/>
      <w:pPr>
        <w:ind w:left="4320" w:hanging="180"/>
      </w:pPr>
      <w:rPr>
        <w:rFonts w:cs="Times New Roman"/>
      </w:rPr>
    </w:lvl>
    <w:lvl w:ilvl="6" w:tplc="236066FC">
      <w:start w:val="1"/>
      <w:numFmt w:val="decimal"/>
      <w:lvlText w:val="%7."/>
      <w:lvlJc w:val="left"/>
      <w:pPr>
        <w:ind w:left="5040" w:hanging="360"/>
      </w:pPr>
      <w:rPr>
        <w:rFonts w:cs="Times New Roman"/>
      </w:rPr>
    </w:lvl>
    <w:lvl w:ilvl="7" w:tplc="4C8E53BA">
      <w:start w:val="1"/>
      <w:numFmt w:val="lowerLetter"/>
      <w:lvlText w:val="%8."/>
      <w:lvlJc w:val="left"/>
      <w:pPr>
        <w:ind w:left="5760" w:hanging="360"/>
      </w:pPr>
      <w:rPr>
        <w:rFonts w:cs="Times New Roman"/>
      </w:rPr>
    </w:lvl>
    <w:lvl w:ilvl="8" w:tplc="5BA08BBC">
      <w:start w:val="1"/>
      <w:numFmt w:val="lowerRoman"/>
      <w:lvlText w:val="%9."/>
      <w:lvlJc w:val="right"/>
      <w:pPr>
        <w:ind w:left="6480" w:hanging="180"/>
      </w:pPr>
      <w:rPr>
        <w:rFonts w:cs="Times New Roman"/>
      </w:rPr>
    </w:lvl>
  </w:abstractNum>
  <w:abstractNum w:abstractNumId="12">
    <w:nsid w:val="253B6FED"/>
    <w:multiLevelType w:val="hybridMultilevel"/>
    <w:tmpl w:val="5F246F0E"/>
    <w:styleLink w:val="1111111"/>
    <w:lvl w:ilvl="0" w:tplc="BF886328">
      <w:start w:val="1"/>
      <w:numFmt w:val="bullet"/>
      <w:pStyle w:val="a0"/>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9927244"/>
    <w:multiLevelType w:val="hybridMultilevel"/>
    <w:tmpl w:val="BE347DF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CB7A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BFB683C"/>
    <w:multiLevelType w:val="hybridMultilevel"/>
    <w:tmpl w:val="350C98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6C663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02C45D1"/>
    <w:multiLevelType w:val="multilevel"/>
    <w:tmpl w:val="54409D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C51203D"/>
    <w:multiLevelType w:val="hybridMultilevel"/>
    <w:tmpl w:val="F38606A6"/>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42340630"/>
    <w:multiLevelType w:val="multilevel"/>
    <w:tmpl w:val="179E5A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36211A"/>
    <w:multiLevelType w:val="hybridMultilevel"/>
    <w:tmpl w:val="08E6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D571DC"/>
    <w:multiLevelType w:val="hybridMultilevel"/>
    <w:tmpl w:val="B52E26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5836D20"/>
    <w:multiLevelType w:val="hybridMultilevel"/>
    <w:tmpl w:val="6A6AF54A"/>
    <w:lvl w:ilvl="0" w:tplc="8856E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DD28A7"/>
    <w:multiLevelType w:val="hybridMultilevel"/>
    <w:tmpl w:val="9D52C2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7B5E7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F233680"/>
    <w:multiLevelType w:val="hybridMultilevel"/>
    <w:tmpl w:val="970AC8CC"/>
    <w:lvl w:ilvl="0" w:tplc="D4B0EF32">
      <w:start w:val="1"/>
      <w:numFmt w:val="bullet"/>
      <w:pStyle w:val="a1"/>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A578C7"/>
    <w:multiLevelType w:val="hybridMultilevel"/>
    <w:tmpl w:val="6EB244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425482"/>
    <w:multiLevelType w:val="multilevel"/>
    <w:tmpl w:val="969EC4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3791066"/>
    <w:multiLevelType w:val="hybridMultilevel"/>
    <w:tmpl w:val="A18AD3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6FC3A02"/>
    <w:multiLevelType w:val="hybridMultilevel"/>
    <w:tmpl w:val="4A2E37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7412E10"/>
    <w:multiLevelType w:val="multilevel"/>
    <w:tmpl w:val="B512268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BA06CB"/>
    <w:multiLevelType w:val="hybridMultilevel"/>
    <w:tmpl w:val="95161340"/>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5E536ED0"/>
    <w:multiLevelType w:val="hybridMultilevel"/>
    <w:tmpl w:val="D778AE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EC03996"/>
    <w:multiLevelType w:val="hybridMultilevel"/>
    <w:tmpl w:val="CC16FA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6D237D"/>
    <w:multiLevelType w:val="multilevel"/>
    <w:tmpl w:val="0CA8D58A"/>
    <w:styleLink w:val="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645132A6"/>
    <w:multiLevelType w:val="hybridMultilevel"/>
    <w:tmpl w:val="A17A773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6868F8"/>
    <w:multiLevelType w:val="hybridMultilevel"/>
    <w:tmpl w:val="771250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A80D37"/>
    <w:multiLevelType w:val="hybridMultilevel"/>
    <w:tmpl w:val="4842A2D2"/>
    <w:lvl w:ilvl="0" w:tplc="8856E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00B37E3"/>
    <w:multiLevelType w:val="hybridMultilevel"/>
    <w:tmpl w:val="735AB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7D411D"/>
    <w:multiLevelType w:val="hybridMultilevel"/>
    <w:tmpl w:val="8668EE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5E4F9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A53060"/>
    <w:multiLevelType w:val="hybridMultilevel"/>
    <w:tmpl w:val="11E4D8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6"/>
  </w:num>
  <w:num w:numId="7">
    <w:abstractNumId w:val="27"/>
  </w:num>
  <w:num w:numId="8">
    <w:abstractNumId w:val="23"/>
  </w:num>
  <w:num w:numId="9">
    <w:abstractNumId w:val="40"/>
  </w:num>
  <w:num w:numId="10">
    <w:abstractNumId w:val="38"/>
  </w:num>
  <w:num w:numId="11">
    <w:abstractNumId w:val="9"/>
  </w:num>
  <w:num w:numId="12">
    <w:abstractNumId w:val="32"/>
  </w:num>
  <w:num w:numId="13">
    <w:abstractNumId w:val="12"/>
  </w:num>
  <w:num w:numId="14">
    <w:abstractNumId w:val="25"/>
  </w:num>
  <w:num w:numId="15">
    <w:abstractNumId w:val="36"/>
    <w:lvlOverride w:ilvl="0">
      <w:lvl w:ilvl="0">
        <w:start w:val="1"/>
        <w:numFmt w:val="bullet"/>
        <w:suff w:val="space"/>
        <w:lvlText w:val="–"/>
        <w:lvlJc w:val="left"/>
        <w:pPr>
          <w:ind w:left="1" w:firstLine="567"/>
        </w:pPr>
        <w:rPr>
          <w:rFonts w:ascii="Times New Roman" w:hAnsi="Times New Roman" w:hint="default"/>
        </w:rPr>
      </w:lvl>
    </w:lvlOverride>
  </w:num>
  <w:num w:numId="16">
    <w:abstractNumId w:val="36"/>
  </w:num>
  <w:num w:numId="17">
    <w:abstractNumId w:val="2"/>
  </w:num>
  <w:num w:numId="18">
    <w:abstractNumId w:val="1"/>
  </w:num>
  <w:num w:numId="19">
    <w:abstractNumId w:val="11"/>
  </w:num>
  <w:num w:numId="20">
    <w:abstractNumId w:val="39"/>
  </w:num>
  <w:num w:numId="21">
    <w:abstractNumId w:val="22"/>
  </w:num>
  <w:num w:numId="22">
    <w:abstractNumId w:val="18"/>
  </w:num>
  <w:num w:numId="23">
    <w:abstractNumId w:val="33"/>
  </w:num>
  <w:num w:numId="24">
    <w:abstractNumId w:val="43"/>
  </w:num>
  <w:num w:numId="25">
    <w:abstractNumId w:val="41"/>
  </w:num>
  <w:num w:numId="26">
    <w:abstractNumId w:val="8"/>
  </w:num>
  <w:num w:numId="27">
    <w:abstractNumId w:val="29"/>
  </w:num>
  <w:num w:numId="28">
    <w:abstractNumId w:val="5"/>
  </w:num>
  <w:num w:numId="29">
    <w:abstractNumId w:val="28"/>
  </w:num>
  <w:num w:numId="30">
    <w:abstractNumId w:val="4"/>
  </w:num>
  <w:num w:numId="31">
    <w:abstractNumId w:val="30"/>
  </w:num>
  <w:num w:numId="32">
    <w:abstractNumId w:val="6"/>
  </w:num>
  <w:num w:numId="33">
    <w:abstractNumId w:val="19"/>
  </w:num>
  <w:num w:numId="34">
    <w:abstractNumId w:val="31"/>
  </w:num>
  <w:num w:numId="35">
    <w:abstractNumId w:val="13"/>
  </w:num>
  <w:num w:numId="36">
    <w:abstractNumId w:val="17"/>
  </w:num>
  <w:num w:numId="37">
    <w:abstractNumId w:val="34"/>
  </w:num>
  <w:num w:numId="38">
    <w:abstractNumId w:val="34"/>
  </w:num>
  <w:num w:numId="39">
    <w:abstractNumId w:val="37"/>
  </w:num>
  <w:num w:numId="40">
    <w:abstractNumId w:val="7"/>
  </w:num>
  <w:num w:numId="41">
    <w:abstractNumId w:val="3"/>
  </w:num>
  <w:num w:numId="42">
    <w:abstractNumId w:val="15"/>
  </w:num>
  <w:num w:numId="43">
    <w:abstractNumId w:val="21"/>
  </w:num>
  <w:num w:numId="44">
    <w:abstractNumId w:val="10"/>
  </w:num>
  <w:num w:numId="45">
    <w:abstractNumId w:val="35"/>
  </w:num>
  <w:num w:numId="46">
    <w:abstractNumId w:val="20"/>
  </w:num>
  <w:num w:numId="47">
    <w:abstractNumId w:val="14"/>
  </w:num>
  <w:num w:numId="48">
    <w:abstractNumId w:val="16"/>
  </w:num>
  <w:num w:numId="49">
    <w:abstractNumId w:val="24"/>
  </w:num>
  <w:num w:numId="50">
    <w:abstractNumId w:val="4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070"/>
    <w:rsid w:val="00000685"/>
    <w:rsid w:val="00001DA6"/>
    <w:rsid w:val="00006362"/>
    <w:rsid w:val="00010573"/>
    <w:rsid w:val="00011EA3"/>
    <w:rsid w:val="00013BB9"/>
    <w:rsid w:val="00017D6A"/>
    <w:rsid w:val="0003006F"/>
    <w:rsid w:val="00032566"/>
    <w:rsid w:val="00037D19"/>
    <w:rsid w:val="00046CF0"/>
    <w:rsid w:val="00050E0C"/>
    <w:rsid w:val="00051B8D"/>
    <w:rsid w:val="00056F39"/>
    <w:rsid w:val="0005714C"/>
    <w:rsid w:val="00060B92"/>
    <w:rsid w:val="00065D20"/>
    <w:rsid w:val="00067C72"/>
    <w:rsid w:val="0008070E"/>
    <w:rsid w:val="0008566E"/>
    <w:rsid w:val="00086DB8"/>
    <w:rsid w:val="00087C3B"/>
    <w:rsid w:val="000A5F40"/>
    <w:rsid w:val="000B1C81"/>
    <w:rsid w:val="000B204D"/>
    <w:rsid w:val="000B30D9"/>
    <w:rsid w:val="000C12D2"/>
    <w:rsid w:val="000C36F8"/>
    <w:rsid w:val="000C4422"/>
    <w:rsid w:val="000D1C80"/>
    <w:rsid w:val="000D7992"/>
    <w:rsid w:val="000E601C"/>
    <w:rsid w:val="00120504"/>
    <w:rsid w:val="00123CAA"/>
    <w:rsid w:val="00132586"/>
    <w:rsid w:val="0013522C"/>
    <w:rsid w:val="00141261"/>
    <w:rsid w:val="00141E1D"/>
    <w:rsid w:val="001438D2"/>
    <w:rsid w:val="00146D2A"/>
    <w:rsid w:val="0016352E"/>
    <w:rsid w:val="001661C3"/>
    <w:rsid w:val="00166928"/>
    <w:rsid w:val="00173EEF"/>
    <w:rsid w:val="001878C6"/>
    <w:rsid w:val="001B122B"/>
    <w:rsid w:val="001C0825"/>
    <w:rsid w:val="001C478C"/>
    <w:rsid w:val="001D2D88"/>
    <w:rsid w:val="001D3C60"/>
    <w:rsid w:val="001D43DB"/>
    <w:rsid w:val="001E3C9E"/>
    <w:rsid w:val="001E4AAC"/>
    <w:rsid w:val="001E569E"/>
    <w:rsid w:val="001E6C35"/>
    <w:rsid w:val="001F377C"/>
    <w:rsid w:val="001F67B5"/>
    <w:rsid w:val="001F6B58"/>
    <w:rsid w:val="001F6EA6"/>
    <w:rsid w:val="001F7E5D"/>
    <w:rsid w:val="0020063B"/>
    <w:rsid w:val="002049B3"/>
    <w:rsid w:val="00214827"/>
    <w:rsid w:val="00221C88"/>
    <w:rsid w:val="002220B4"/>
    <w:rsid w:val="00224594"/>
    <w:rsid w:val="00235AED"/>
    <w:rsid w:val="002378DB"/>
    <w:rsid w:val="00242A86"/>
    <w:rsid w:val="0026026E"/>
    <w:rsid w:val="00260D6C"/>
    <w:rsid w:val="00261F43"/>
    <w:rsid w:val="00271499"/>
    <w:rsid w:val="002716F8"/>
    <w:rsid w:val="002813F2"/>
    <w:rsid w:val="00293A7B"/>
    <w:rsid w:val="002A2CC4"/>
    <w:rsid w:val="002A5DD7"/>
    <w:rsid w:val="002C17D3"/>
    <w:rsid w:val="002C5B39"/>
    <w:rsid w:val="002D28C1"/>
    <w:rsid w:val="002D6581"/>
    <w:rsid w:val="002E5873"/>
    <w:rsid w:val="002E5DD2"/>
    <w:rsid w:val="002E637E"/>
    <w:rsid w:val="002F0175"/>
    <w:rsid w:val="002F6AE6"/>
    <w:rsid w:val="002F7B35"/>
    <w:rsid w:val="00305F8C"/>
    <w:rsid w:val="00306D2F"/>
    <w:rsid w:val="00311A3F"/>
    <w:rsid w:val="003129E8"/>
    <w:rsid w:val="00315070"/>
    <w:rsid w:val="00315609"/>
    <w:rsid w:val="00315B34"/>
    <w:rsid w:val="0032110D"/>
    <w:rsid w:val="00326CB4"/>
    <w:rsid w:val="00332BA2"/>
    <w:rsid w:val="003359D6"/>
    <w:rsid w:val="00335BED"/>
    <w:rsid w:val="00335EC8"/>
    <w:rsid w:val="0033721B"/>
    <w:rsid w:val="00337859"/>
    <w:rsid w:val="003401F8"/>
    <w:rsid w:val="00344EFF"/>
    <w:rsid w:val="00346D7C"/>
    <w:rsid w:val="00352712"/>
    <w:rsid w:val="003544C6"/>
    <w:rsid w:val="00362E97"/>
    <w:rsid w:val="00362FD2"/>
    <w:rsid w:val="003642C2"/>
    <w:rsid w:val="00367524"/>
    <w:rsid w:val="003675BE"/>
    <w:rsid w:val="00367E5E"/>
    <w:rsid w:val="0037026E"/>
    <w:rsid w:val="00373772"/>
    <w:rsid w:val="003765D5"/>
    <w:rsid w:val="00376BDE"/>
    <w:rsid w:val="00380BF8"/>
    <w:rsid w:val="0038378E"/>
    <w:rsid w:val="00395341"/>
    <w:rsid w:val="003958D5"/>
    <w:rsid w:val="003B0B71"/>
    <w:rsid w:val="003B0CAF"/>
    <w:rsid w:val="003B2789"/>
    <w:rsid w:val="003B27F7"/>
    <w:rsid w:val="003B2E79"/>
    <w:rsid w:val="003B6AF6"/>
    <w:rsid w:val="003B7CFF"/>
    <w:rsid w:val="003C33B3"/>
    <w:rsid w:val="003C5AA4"/>
    <w:rsid w:val="003D1EEC"/>
    <w:rsid w:val="003D6690"/>
    <w:rsid w:val="003E1A82"/>
    <w:rsid w:val="003E26A8"/>
    <w:rsid w:val="003F3F35"/>
    <w:rsid w:val="003F583B"/>
    <w:rsid w:val="00425385"/>
    <w:rsid w:val="00430336"/>
    <w:rsid w:val="004348AD"/>
    <w:rsid w:val="0043532A"/>
    <w:rsid w:val="00436AA4"/>
    <w:rsid w:val="00436FD7"/>
    <w:rsid w:val="004371DE"/>
    <w:rsid w:val="004425D4"/>
    <w:rsid w:val="00444226"/>
    <w:rsid w:val="004444B4"/>
    <w:rsid w:val="00452FF2"/>
    <w:rsid w:val="00454696"/>
    <w:rsid w:val="00455FA6"/>
    <w:rsid w:val="00456926"/>
    <w:rsid w:val="0046143F"/>
    <w:rsid w:val="00464877"/>
    <w:rsid w:val="00474478"/>
    <w:rsid w:val="00474CA4"/>
    <w:rsid w:val="00483487"/>
    <w:rsid w:val="004908DD"/>
    <w:rsid w:val="004932B9"/>
    <w:rsid w:val="00494134"/>
    <w:rsid w:val="00496666"/>
    <w:rsid w:val="00497C1B"/>
    <w:rsid w:val="004A101E"/>
    <w:rsid w:val="004A38F7"/>
    <w:rsid w:val="004B7325"/>
    <w:rsid w:val="004B7684"/>
    <w:rsid w:val="004C4871"/>
    <w:rsid w:val="004D1A12"/>
    <w:rsid w:val="004D1F07"/>
    <w:rsid w:val="004D4520"/>
    <w:rsid w:val="004D5126"/>
    <w:rsid w:val="004D6D63"/>
    <w:rsid w:val="004E6AF0"/>
    <w:rsid w:val="004E7917"/>
    <w:rsid w:val="004F6249"/>
    <w:rsid w:val="005011F5"/>
    <w:rsid w:val="005037CD"/>
    <w:rsid w:val="00504C56"/>
    <w:rsid w:val="00524E48"/>
    <w:rsid w:val="005258F4"/>
    <w:rsid w:val="0053216E"/>
    <w:rsid w:val="00534D38"/>
    <w:rsid w:val="00535016"/>
    <w:rsid w:val="00536B6B"/>
    <w:rsid w:val="0053754F"/>
    <w:rsid w:val="00546C9B"/>
    <w:rsid w:val="00564E44"/>
    <w:rsid w:val="0056758A"/>
    <w:rsid w:val="00584154"/>
    <w:rsid w:val="00592DAD"/>
    <w:rsid w:val="0059353C"/>
    <w:rsid w:val="005A56A9"/>
    <w:rsid w:val="005A5C7A"/>
    <w:rsid w:val="005B4CF1"/>
    <w:rsid w:val="005B59A7"/>
    <w:rsid w:val="005C4E2F"/>
    <w:rsid w:val="005D0B8B"/>
    <w:rsid w:val="005E4D96"/>
    <w:rsid w:val="005E61DA"/>
    <w:rsid w:val="005F0759"/>
    <w:rsid w:val="005F1E2C"/>
    <w:rsid w:val="005F576E"/>
    <w:rsid w:val="005F6AA1"/>
    <w:rsid w:val="005F7BC2"/>
    <w:rsid w:val="00600E82"/>
    <w:rsid w:val="00605A4E"/>
    <w:rsid w:val="00606CCC"/>
    <w:rsid w:val="00613A06"/>
    <w:rsid w:val="006157FB"/>
    <w:rsid w:val="0062481A"/>
    <w:rsid w:val="00627A45"/>
    <w:rsid w:val="006312A4"/>
    <w:rsid w:val="0063360C"/>
    <w:rsid w:val="00645036"/>
    <w:rsid w:val="00645747"/>
    <w:rsid w:val="00657CB7"/>
    <w:rsid w:val="00663379"/>
    <w:rsid w:val="00664821"/>
    <w:rsid w:val="0068628A"/>
    <w:rsid w:val="006B2C33"/>
    <w:rsid w:val="006B3BB9"/>
    <w:rsid w:val="006B5B68"/>
    <w:rsid w:val="006B68B4"/>
    <w:rsid w:val="006C308F"/>
    <w:rsid w:val="006C5BA1"/>
    <w:rsid w:val="006C67F1"/>
    <w:rsid w:val="006D0B42"/>
    <w:rsid w:val="006E4AE3"/>
    <w:rsid w:val="006F6FE6"/>
    <w:rsid w:val="007214E4"/>
    <w:rsid w:val="00722DE5"/>
    <w:rsid w:val="00725073"/>
    <w:rsid w:val="00731A22"/>
    <w:rsid w:val="00741A09"/>
    <w:rsid w:val="00743C5C"/>
    <w:rsid w:val="00746B3B"/>
    <w:rsid w:val="00755F1C"/>
    <w:rsid w:val="007577C4"/>
    <w:rsid w:val="00763051"/>
    <w:rsid w:val="00770D42"/>
    <w:rsid w:val="00777C60"/>
    <w:rsid w:val="007803B7"/>
    <w:rsid w:val="00781619"/>
    <w:rsid w:val="00791ECF"/>
    <w:rsid w:val="007A2923"/>
    <w:rsid w:val="007A4381"/>
    <w:rsid w:val="007A4E67"/>
    <w:rsid w:val="007B2B83"/>
    <w:rsid w:val="007C0041"/>
    <w:rsid w:val="007C01A9"/>
    <w:rsid w:val="007C5FAC"/>
    <w:rsid w:val="007D3B73"/>
    <w:rsid w:val="007D580C"/>
    <w:rsid w:val="007D7C59"/>
    <w:rsid w:val="007E039D"/>
    <w:rsid w:val="00810370"/>
    <w:rsid w:val="00812A0D"/>
    <w:rsid w:val="0081770D"/>
    <w:rsid w:val="00820E44"/>
    <w:rsid w:val="00821A5C"/>
    <w:rsid w:val="00826579"/>
    <w:rsid w:val="0083033C"/>
    <w:rsid w:val="008341AC"/>
    <w:rsid w:val="008353FA"/>
    <w:rsid w:val="008374F9"/>
    <w:rsid w:val="00844AE2"/>
    <w:rsid w:val="00846448"/>
    <w:rsid w:val="00847F80"/>
    <w:rsid w:val="00864654"/>
    <w:rsid w:val="00865DA7"/>
    <w:rsid w:val="00867CD4"/>
    <w:rsid w:val="00872E45"/>
    <w:rsid w:val="00872F0C"/>
    <w:rsid w:val="008742E6"/>
    <w:rsid w:val="00880AB2"/>
    <w:rsid w:val="00881F22"/>
    <w:rsid w:val="0089225C"/>
    <w:rsid w:val="00892340"/>
    <w:rsid w:val="00892B7E"/>
    <w:rsid w:val="008A26C8"/>
    <w:rsid w:val="008A2817"/>
    <w:rsid w:val="008A59C7"/>
    <w:rsid w:val="008B4AF7"/>
    <w:rsid w:val="008C7411"/>
    <w:rsid w:val="008E0985"/>
    <w:rsid w:val="008E336D"/>
    <w:rsid w:val="008E7562"/>
    <w:rsid w:val="008E7FA7"/>
    <w:rsid w:val="008F640D"/>
    <w:rsid w:val="00900D2D"/>
    <w:rsid w:val="00903E3E"/>
    <w:rsid w:val="00911D13"/>
    <w:rsid w:val="00916A6F"/>
    <w:rsid w:val="0091731B"/>
    <w:rsid w:val="00920683"/>
    <w:rsid w:val="0092176F"/>
    <w:rsid w:val="0092493B"/>
    <w:rsid w:val="009262EC"/>
    <w:rsid w:val="009321AA"/>
    <w:rsid w:val="00944144"/>
    <w:rsid w:val="0096091E"/>
    <w:rsid w:val="00967029"/>
    <w:rsid w:val="00973805"/>
    <w:rsid w:val="0097777E"/>
    <w:rsid w:val="00981C70"/>
    <w:rsid w:val="00990CF4"/>
    <w:rsid w:val="00994846"/>
    <w:rsid w:val="009A78D9"/>
    <w:rsid w:val="009B0E0A"/>
    <w:rsid w:val="009B1F47"/>
    <w:rsid w:val="009B2D87"/>
    <w:rsid w:val="009B47DF"/>
    <w:rsid w:val="009B51A0"/>
    <w:rsid w:val="009C1869"/>
    <w:rsid w:val="009C5FED"/>
    <w:rsid w:val="009C7300"/>
    <w:rsid w:val="009D3B46"/>
    <w:rsid w:val="009D4FA3"/>
    <w:rsid w:val="009E0A6B"/>
    <w:rsid w:val="009E1DF3"/>
    <w:rsid w:val="009E5783"/>
    <w:rsid w:val="009E654A"/>
    <w:rsid w:val="009E6C80"/>
    <w:rsid w:val="009E77C4"/>
    <w:rsid w:val="009F025E"/>
    <w:rsid w:val="009F0C9A"/>
    <w:rsid w:val="009F0D01"/>
    <w:rsid w:val="00A01C62"/>
    <w:rsid w:val="00A04AE6"/>
    <w:rsid w:val="00A056A0"/>
    <w:rsid w:val="00A07B32"/>
    <w:rsid w:val="00A14B68"/>
    <w:rsid w:val="00A15889"/>
    <w:rsid w:val="00A2365B"/>
    <w:rsid w:val="00A27239"/>
    <w:rsid w:val="00A30F82"/>
    <w:rsid w:val="00A34E50"/>
    <w:rsid w:val="00A35FA7"/>
    <w:rsid w:val="00A37F51"/>
    <w:rsid w:val="00A41714"/>
    <w:rsid w:val="00A42B65"/>
    <w:rsid w:val="00A46016"/>
    <w:rsid w:val="00A5498A"/>
    <w:rsid w:val="00A57FFD"/>
    <w:rsid w:val="00A613D5"/>
    <w:rsid w:val="00A62FE4"/>
    <w:rsid w:val="00A76BCF"/>
    <w:rsid w:val="00A76FEC"/>
    <w:rsid w:val="00A84C0C"/>
    <w:rsid w:val="00A904A5"/>
    <w:rsid w:val="00A9541F"/>
    <w:rsid w:val="00A95FAC"/>
    <w:rsid w:val="00AA2048"/>
    <w:rsid w:val="00AB2177"/>
    <w:rsid w:val="00AB2C09"/>
    <w:rsid w:val="00AB5710"/>
    <w:rsid w:val="00AC139C"/>
    <w:rsid w:val="00AC2B3F"/>
    <w:rsid w:val="00AC3780"/>
    <w:rsid w:val="00AD1D8D"/>
    <w:rsid w:val="00AE4D8D"/>
    <w:rsid w:val="00AE7591"/>
    <w:rsid w:val="00AF085B"/>
    <w:rsid w:val="00AF0C51"/>
    <w:rsid w:val="00B00988"/>
    <w:rsid w:val="00B01BF5"/>
    <w:rsid w:val="00B01D1A"/>
    <w:rsid w:val="00B01F5C"/>
    <w:rsid w:val="00B03D8E"/>
    <w:rsid w:val="00B11E14"/>
    <w:rsid w:val="00B1373F"/>
    <w:rsid w:val="00B14616"/>
    <w:rsid w:val="00B17F08"/>
    <w:rsid w:val="00B231A4"/>
    <w:rsid w:val="00B265B4"/>
    <w:rsid w:val="00B267E7"/>
    <w:rsid w:val="00B272EE"/>
    <w:rsid w:val="00B30E7A"/>
    <w:rsid w:val="00B32E57"/>
    <w:rsid w:val="00B332C0"/>
    <w:rsid w:val="00B33829"/>
    <w:rsid w:val="00B4129F"/>
    <w:rsid w:val="00B44914"/>
    <w:rsid w:val="00B4491E"/>
    <w:rsid w:val="00B45B5D"/>
    <w:rsid w:val="00B520FB"/>
    <w:rsid w:val="00B565E2"/>
    <w:rsid w:val="00B57EE7"/>
    <w:rsid w:val="00B7397E"/>
    <w:rsid w:val="00B754AA"/>
    <w:rsid w:val="00B838EA"/>
    <w:rsid w:val="00B85CFB"/>
    <w:rsid w:val="00B9424B"/>
    <w:rsid w:val="00BA1ED2"/>
    <w:rsid w:val="00BA77E3"/>
    <w:rsid w:val="00BB10A0"/>
    <w:rsid w:val="00BB1C72"/>
    <w:rsid w:val="00BB22C0"/>
    <w:rsid w:val="00BB24A3"/>
    <w:rsid w:val="00BB351B"/>
    <w:rsid w:val="00BC2F47"/>
    <w:rsid w:val="00BD6452"/>
    <w:rsid w:val="00BD73DB"/>
    <w:rsid w:val="00BE014A"/>
    <w:rsid w:val="00BF7503"/>
    <w:rsid w:val="00C11B56"/>
    <w:rsid w:val="00C17997"/>
    <w:rsid w:val="00C20516"/>
    <w:rsid w:val="00C20B5F"/>
    <w:rsid w:val="00C2361E"/>
    <w:rsid w:val="00C2430E"/>
    <w:rsid w:val="00C27FDD"/>
    <w:rsid w:val="00C345AC"/>
    <w:rsid w:val="00C4414B"/>
    <w:rsid w:val="00C50249"/>
    <w:rsid w:val="00C505DA"/>
    <w:rsid w:val="00C50691"/>
    <w:rsid w:val="00C57BF8"/>
    <w:rsid w:val="00C67E90"/>
    <w:rsid w:val="00C74DB4"/>
    <w:rsid w:val="00C74E05"/>
    <w:rsid w:val="00C85BE7"/>
    <w:rsid w:val="00C8710F"/>
    <w:rsid w:val="00C87F75"/>
    <w:rsid w:val="00C90801"/>
    <w:rsid w:val="00C91D3B"/>
    <w:rsid w:val="00C94DF6"/>
    <w:rsid w:val="00C977E6"/>
    <w:rsid w:val="00C97869"/>
    <w:rsid w:val="00CA0621"/>
    <w:rsid w:val="00CA0EA0"/>
    <w:rsid w:val="00CB51B0"/>
    <w:rsid w:val="00CC53E9"/>
    <w:rsid w:val="00CD1C3F"/>
    <w:rsid w:val="00CE6D02"/>
    <w:rsid w:val="00CF184C"/>
    <w:rsid w:val="00CF7A61"/>
    <w:rsid w:val="00D00C80"/>
    <w:rsid w:val="00D025AE"/>
    <w:rsid w:val="00D041EF"/>
    <w:rsid w:val="00D20D1B"/>
    <w:rsid w:val="00D213FC"/>
    <w:rsid w:val="00D2407D"/>
    <w:rsid w:val="00D24DD3"/>
    <w:rsid w:val="00D30DEF"/>
    <w:rsid w:val="00D31AB3"/>
    <w:rsid w:val="00D32702"/>
    <w:rsid w:val="00D454F3"/>
    <w:rsid w:val="00D45572"/>
    <w:rsid w:val="00D45FDD"/>
    <w:rsid w:val="00D54B3A"/>
    <w:rsid w:val="00D66941"/>
    <w:rsid w:val="00D7287D"/>
    <w:rsid w:val="00D77B63"/>
    <w:rsid w:val="00D84EEC"/>
    <w:rsid w:val="00D908AB"/>
    <w:rsid w:val="00DA7F74"/>
    <w:rsid w:val="00DB2D5F"/>
    <w:rsid w:val="00DB7040"/>
    <w:rsid w:val="00DC0E20"/>
    <w:rsid w:val="00DC539B"/>
    <w:rsid w:val="00DD12E5"/>
    <w:rsid w:val="00DD6473"/>
    <w:rsid w:val="00DE1CCD"/>
    <w:rsid w:val="00DE6681"/>
    <w:rsid w:val="00DE7F7F"/>
    <w:rsid w:val="00DF1CF9"/>
    <w:rsid w:val="00DF613F"/>
    <w:rsid w:val="00DF6422"/>
    <w:rsid w:val="00E0281D"/>
    <w:rsid w:val="00E107A0"/>
    <w:rsid w:val="00E2049F"/>
    <w:rsid w:val="00E24EA8"/>
    <w:rsid w:val="00E3568F"/>
    <w:rsid w:val="00E36902"/>
    <w:rsid w:val="00E36E7E"/>
    <w:rsid w:val="00E62225"/>
    <w:rsid w:val="00E777A1"/>
    <w:rsid w:val="00E8482F"/>
    <w:rsid w:val="00E877DE"/>
    <w:rsid w:val="00E90A73"/>
    <w:rsid w:val="00E94470"/>
    <w:rsid w:val="00E95081"/>
    <w:rsid w:val="00E97BD5"/>
    <w:rsid w:val="00EA0690"/>
    <w:rsid w:val="00EA47DC"/>
    <w:rsid w:val="00EB56C2"/>
    <w:rsid w:val="00EB7B85"/>
    <w:rsid w:val="00EC0166"/>
    <w:rsid w:val="00EC0AF4"/>
    <w:rsid w:val="00EC3098"/>
    <w:rsid w:val="00EC4353"/>
    <w:rsid w:val="00EC6ABD"/>
    <w:rsid w:val="00ED2CA8"/>
    <w:rsid w:val="00EE3D1B"/>
    <w:rsid w:val="00EE679E"/>
    <w:rsid w:val="00EF13B9"/>
    <w:rsid w:val="00EF5149"/>
    <w:rsid w:val="00F008F6"/>
    <w:rsid w:val="00F00EC8"/>
    <w:rsid w:val="00F02864"/>
    <w:rsid w:val="00F03C40"/>
    <w:rsid w:val="00F051F5"/>
    <w:rsid w:val="00F079FD"/>
    <w:rsid w:val="00F115A5"/>
    <w:rsid w:val="00F12FAC"/>
    <w:rsid w:val="00F16638"/>
    <w:rsid w:val="00F1671B"/>
    <w:rsid w:val="00F43F91"/>
    <w:rsid w:val="00F44B19"/>
    <w:rsid w:val="00F4765E"/>
    <w:rsid w:val="00F51872"/>
    <w:rsid w:val="00F574D5"/>
    <w:rsid w:val="00F60CAB"/>
    <w:rsid w:val="00F63FF1"/>
    <w:rsid w:val="00F65389"/>
    <w:rsid w:val="00F70003"/>
    <w:rsid w:val="00F71B22"/>
    <w:rsid w:val="00F72BCC"/>
    <w:rsid w:val="00F7369D"/>
    <w:rsid w:val="00F761CF"/>
    <w:rsid w:val="00F81BEC"/>
    <w:rsid w:val="00F82507"/>
    <w:rsid w:val="00F82EE9"/>
    <w:rsid w:val="00F83323"/>
    <w:rsid w:val="00F9496C"/>
    <w:rsid w:val="00F97ACA"/>
    <w:rsid w:val="00FA2DFE"/>
    <w:rsid w:val="00FA5629"/>
    <w:rsid w:val="00FA6AAF"/>
    <w:rsid w:val="00FA7E27"/>
    <w:rsid w:val="00FB1062"/>
    <w:rsid w:val="00FC0F14"/>
    <w:rsid w:val="00FC33FA"/>
    <w:rsid w:val="00FC6E1F"/>
    <w:rsid w:val="00FC7231"/>
    <w:rsid w:val="00FD1E52"/>
    <w:rsid w:val="00FE2E9D"/>
    <w:rsid w:val="00FE720A"/>
    <w:rsid w:val="00FF5650"/>
    <w:rsid w:val="00FF69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2">
    <w:name w:val="Normal"/>
    <w:qFormat/>
    <w:rsid w:val="00235AED"/>
    <w:pPr>
      <w:spacing w:line="276" w:lineRule="auto"/>
      <w:ind w:firstLine="567"/>
      <w:jc w:val="both"/>
    </w:pPr>
    <w:rPr>
      <w:rFonts w:ascii="Times New Roman" w:hAnsi="Times New Roman"/>
      <w:sz w:val="24"/>
      <w:szCs w:val="22"/>
      <w:lang w:eastAsia="en-US"/>
    </w:rPr>
  </w:style>
  <w:style w:type="paragraph" w:styleId="1">
    <w:name w:val="heading 1"/>
    <w:aliases w:val="1"/>
    <w:basedOn w:val="a2"/>
    <w:next w:val="a2"/>
    <w:link w:val="10"/>
    <w:uiPriority w:val="99"/>
    <w:qFormat/>
    <w:rsid w:val="003B2E79"/>
    <w:pPr>
      <w:keepNext/>
      <w:keepLines/>
      <w:pageBreakBefore/>
      <w:spacing w:before="120" w:after="120"/>
      <w:ind w:firstLine="0"/>
      <w:jc w:val="center"/>
      <w:outlineLvl w:val="0"/>
    </w:pPr>
    <w:rPr>
      <w:rFonts w:eastAsia="Times New Roman"/>
      <w:b/>
      <w:color w:val="000000"/>
      <w:szCs w:val="32"/>
    </w:rPr>
  </w:style>
  <w:style w:type="paragraph" w:styleId="2">
    <w:name w:val="heading 2"/>
    <w:basedOn w:val="a2"/>
    <w:next w:val="a2"/>
    <w:link w:val="20"/>
    <w:uiPriority w:val="99"/>
    <w:qFormat/>
    <w:rsid w:val="00315070"/>
    <w:pPr>
      <w:keepNext/>
      <w:keepLines/>
      <w:spacing w:before="120"/>
      <w:ind w:firstLine="737"/>
      <w:outlineLvl w:val="1"/>
    </w:pPr>
    <w:rPr>
      <w:rFonts w:eastAsia="Times New Roman"/>
      <w:b/>
      <w:color w:val="000000"/>
      <w:szCs w:val="26"/>
      <w:lang w:eastAsia="ru-RU"/>
    </w:rPr>
  </w:style>
  <w:style w:type="paragraph" w:styleId="3">
    <w:name w:val="heading 3"/>
    <w:aliases w:val="3"/>
    <w:basedOn w:val="a2"/>
    <w:next w:val="a2"/>
    <w:link w:val="30"/>
    <w:uiPriority w:val="99"/>
    <w:qFormat/>
    <w:rsid w:val="00F03C40"/>
    <w:pPr>
      <w:keepNext/>
      <w:keepLines/>
      <w:spacing w:before="120" w:after="120"/>
      <w:ind w:firstLine="340"/>
      <w:outlineLvl w:val="2"/>
    </w:pPr>
    <w:rPr>
      <w:rFonts w:eastAsia="Times New Roman"/>
      <w:b/>
      <w:color w:val="000000"/>
      <w:szCs w:val="24"/>
    </w:rPr>
  </w:style>
  <w:style w:type="paragraph" w:styleId="5">
    <w:name w:val="heading 5"/>
    <w:basedOn w:val="a2"/>
    <w:next w:val="a2"/>
    <w:link w:val="50"/>
    <w:uiPriority w:val="99"/>
    <w:qFormat/>
    <w:rsid w:val="00C67E90"/>
    <w:pPr>
      <w:keepNext/>
      <w:keepLines/>
      <w:spacing w:before="40"/>
      <w:outlineLvl w:val="4"/>
    </w:pPr>
    <w:rPr>
      <w:rFonts w:ascii="Calibri Light" w:eastAsia="Times New Roman" w:hAnsi="Calibri Light"/>
      <w:color w:val="2E74B5"/>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
    <w:basedOn w:val="a3"/>
    <w:link w:val="1"/>
    <w:uiPriority w:val="99"/>
    <w:locked/>
    <w:rsid w:val="003B2E79"/>
    <w:rPr>
      <w:rFonts w:ascii="Times New Roman" w:hAnsi="Times New Roman" w:cs="Times New Roman"/>
      <w:b/>
      <w:color w:val="000000"/>
      <w:sz w:val="32"/>
      <w:lang w:eastAsia="en-US"/>
    </w:rPr>
  </w:style>
  <w:style w:type="character" w:customStyle="1" w:styleId="20">
    <w:name w:val="Заголовок 2 Знак"/>
    <w:basedOn w:val="a3"/>
    <w:link w:val="2"/>
    <w:uiPriority w:val="99"/>
    <w:locked/>
    <w:rsid w:val="00315070"/>
    <w:rPr>
      <w:rFonts w:ascii="Times New Roman" w:hAnsi="Times New Roman" w:cs="Times New Roman"/>
      <w:b/>
      <w:color w:val="000000"/>
      <w:sz w:val="26"/>
    </w:rPr>
  </w:style>
  <w:style w:type="character" w:customStyle="1" w:styleId="30">
    <w:name w:val="Заголовок 3 Знак"/>
    <w:aliases w:val="3 Знак"/>
    <w:basedOn w:val="a3"/>
    <w:link w:val="3"/>
    <w:uiPriority w:val="99"/>
    <w:locked/>
    <w:rsid w:val="00F03C40"/>
    <w:rPr>
      <w:rFonts w:ascii="Times New Roman" w:hAnsi="Times New Roman" w:cs="Times New Roman"/>
      <w:b/>
      <w:color w:val="000000"/>
      <w:sz w:val="24"/>
      <w:lang w:eastAsia="en-US"/>
    </w:rPr>
  </w:style>
  <w:style w:type="character" w:customStyle="1" w:styleId="50">
    <w:name w:val="Заголовок 5 Знак"/>
    <w:basedOn w:val="a3"/>
    <w:link w:val="5"/>
    <w:uiPriority w:val="99"/>
    <w:semiHidden/>
    <w:locked/>
    <w:rsid w:val="00C67E90"/>
    <w:rPr>
      <w:rFonts w:ascii="Calibri Light" w:hAnsi="Calibri Light" w:cs="Times New Roman"/>
      <w:color w:val="2E74B5"/>
      <w:sz w:val="22"/>
      <w:lang w:eastAsia="en-US"/>
    </w:rPr>
  </w:style>
  <w:style w:type="paragraph" w:customStyle="1" w:styleId="a6">
    <w:name w:val="Таблица"/>
    <w:basedOn w:val="a2"/>
    <w:next w:val="a2"/>
    <w:link w:val="a7"/>
    <w:uiPriority w:val="99"/>
    <w:rsid w:val="00315070"/>
    <w:pPr>
      <w:spacing w:line="240" w:lineRule="auto"/>
      <w:ind w:firstLine="0"/>
      <w:jc w:val="center"/>
    </w:pPr>
    <w:rPr>
      <w:sz w:val="20"/>
      <w:szCs w:val="20"/>
      <w:lang/>
    </w:rPr>
  </w:style>
  <w:style w:type="paragraph" w:customStyle="1" w:styleId="a1">
    <w:name w:val="Маркер"/>
    <w:basedOn w:val="a"/>
    <w:next w:val="a2"/>
    <w:link w:val="a8"/>
    <w:uiPriority w:val="99"/>
    <w:rsid w:val="00315070"/>
    <w:pPr>
      <w:numPr>
        <w:numId w:val="6"/>
      </w:numPr>
    </w:pPr>
    <w:rPr>
      <w:szCs w:val="20"/>
      <w:lang/>
    </w:rPr>
  </w:style>
  <w:style w:type="character" w:customStyle="1" w:styleId="a7">
    <w:name w:val="Таблица Знак"/>
    <w:aliases w:val="Без интервала Знак,Основной Знак,Перечисление Знак,14Без отступа Знак,Без отступа Знак"/>
    <w:link w:val="a6"/>
    <w:uiPriority w:val="99"/>
    <w:locked/>
    <w:rsid w:val="00315070"/>
    <w:rPr>
      <w:rFonts w:ascii="Times New Roman" w:hAnsi="Times New Roman"/>
      <w:sz w:val="20"/>
    </w:rPr>
  </w:style>
  <w:style w:type="character" w:customStyle="1" w:styleId="a8">
    <w:name w:val="Маркер Знак"/>
    <w:link w:val="a1"/>
    <w:uiPriority w:val="99"/>
    <w:locked/>
    <w:rsid w:val="00315070"/>
    <w:rPr>
      <w:rFonts w:ascii="Times New Roman" w:hAnsi="Times New Roman"/>
      <w:sz w:val="24"/>
      <w:szCs w:val="20"/>
      <w:lang w:eastAsia="en-US"/>
    </w:rPr>
  </w:style>
  <w:style w:type="paragraph" w:styleId="a">
    <w:name w:val="List Bullet"/>
    <w:basedOn w:val="a2"/>
    <w:uiPriority w:val="99"/>
    <w:semiHidden/>
    <w:rsid w:val="00315070"/>
    <w:pPr>
      <w:numPr>
        <w:numId w:val="2"/>
      </w:numPr>
      <w:contextualSpacing/>
    </w:pPr>
  </w:style>
  <w:style w:type="paragraph" w:styleId="a9">
    <w:name w:val="Subtitle"/>
    <w:aliases w:val="заголовок 2"/>
    <w:basedOn w:val="a2"/>
    <w:next w:val="a2"/>
    <w:link w:val="aa"/>
    <w:uiPriority w:val="99"/>
    <w:qFormat/>
    <w:rsid w:val="00315070"/>
    <w:pPr>
      <w:numPr>
        <w:ilvl w:val="1"/>
      </w:numPr>
      <w:spacing w:before="120"/>
      <w:ind w:firstLine="284"/>
    </w:pPr>
    <w:rPr>
      <w:rFonts w:eastAsia="Times New Roman"/>
      <w:b/>
      <w:color w:val="000000"/>
      <w:spacing w:val="15"/>
      <w:szCs w:val="20"/>
      <w:lang w:eastAsia="ru-RU"/>
    </w:rPr>
  </w:style>
  <w:style w:type="character" w:customStyle="1" w:styleId="aa">
    <w:name w:val="Подзаголовок Знак"/>
    <w:aliases w:val="заголовок 2 Знак"/>
    <w:basedOn w:val="a3"/>
    <w:link w:val="a9"/>
    <w:uiPriority w:val="99"/>
    <w:locked/>
    <w:rsid w:val="00315070"/>
    <w:rPr>
      <w:rFonts w:ascii="Times New Roman" w:hAnsi="Times New Roman" w:cs="Times New Roman"/>
      <w:b/>
      <w:color w:val="000000"/>
      <w:spacing w:val="15"/>
      <w:sz w:val="24"/>
    </w:rPr>
  </w:style>
  <w:style w:type="paragraph" w:styleId="ab">
    <w:name w:val="TOC Heading"/>
    <w:basedOn w:val="1"/>
    <w:next w:val="a2"/>
    <w:uiPriority w:val="99"/>
    <w:qFormat/>
    <w:rsid w:val="00362E97"/>
    <w:pPr>
      <w:spacing w:before="240" w:after="0" w:line="259" w:lineRule="auto"/>
      <w:jc w:val="left"/>
      <w:outlineLvl w:val="9"/>
    </w:pPr>
    <w:rPr>
      <w:rFonts w:ascii="Calibri Light" w:hAnsi="Calibri Light"/>
      <w:b w:val="0"/>
      <w:color w:val="2E74B5"/>
      <w:sz w:val="32"/>
      <w:lang w:eastAsia="ru-RU"/>
    </w:rPr>
  </w:style>
  <w:style w:type="paragraph" w:styleId="21">
    <w:name w:val="toc 2"/>
    <w:basedOn w:val="a2"/>
    <w:next w:val="a2"/>
    <w:autoRedefine/>
    <w:uiPriority w:val="99"/>
    <w:rsid w:val="004E7917"/>
    <w:pPr>
      <w:ind w:left="238"/>
      <w:jc w:val="left"/>
    </w:pPr>
    <w:rPr>
      <w:rFonts w:cs="Calibri"/>
      <w:b/>
      <w:bCs/>
      <w:sz w:val="22"/>
    </w:rPr>
  </w:style>
  <w:style w:type="paragraph" w:styleId="11">
    <w:name w:val="toc 1"/>
    <w:basedOn w:val="a2"/>
    <w:next w:val="a2"/>
    <w:autoRedefine/>
    <w:uiPriority w:val="99"/>
    <w:rsid w:val="004E7917"/>
    <w:pPr>
      <w:tabs>
        <w:tab w:val="right" w:leader="dot" w:pos="9911"/>
      </w:tabs>
      <w:spacing w:line="240" w:lineRule="auto"/>
      <w:ind w:firstLine="0"/>
    </w:pPr>
    <w:rPr>
      <w:rFonts w:cs="Calibri"/>
      <w:b/>
      <w:bCs/>
      <w:iCs/>
      <w:sz w:val="22"/>
      <w:szCs w:val="24"/>
    </w:rPr>
  </w:style>
  <w:style w:type="paragraph" w:styleId="31">
    <w:name w:val="toc 3"/>
    <w:basedOn w:val="a2"/>
    <w:next w:val="a2"/>
    <w:autoRedefine/>
    <w:uiPriority w:val="99"/>
    <w:rsid w:val="004E7917"/>
    <w:pPr>
      <w:tabs>
        <w:tab w:val="right" w:leader="dot" w:pos="9911"/>
      </w:tabs>
      <w:ind w:firstLine="284"/>
      <w:jc w:val="left"/>
    </w:pPr>
    <w:rPr>
      <w:rFonts w:cs="Calibri"/>
      <w:sz w:val="22"/>
      <w:szCs w:val="20"/>
    </w:rPr>
  </w:style>
  <w:style w:type="paragraph" w:styleId="4">
    <w:name w:val="toc 4"/>
    <w:basedOn w:val="a2"/>
    <w:next w:val="a2"/>
    <w:autoRedefine/>
    <w:uiPriority w:val="99"/>
    <w:rsid w:val="00362E97"/>
    <w:pPr>
      <w:ind w:left="720"/>
      <w:jc w:val="left"/>
    </w:pPr>
    <w:rPr>
      <w:rFonts w:ascii="Calibri" w:hAnsi="Calibri" w:cs="Calibri"/>
      <w:sz w:val="20"/>
      <w:szCs w:val="20"/>
    </w:rPr>
  </w:style>
  <w:style w:type="paragraph" w:styleId="51">
    <w:name w:val="toc 5"/>
    <w:basedOn w:val="a2"/>
    <w:next w:val="a2"/>
    <w:autoRedefine/>
    <w:uiPriority w:val="99"/>
    <w:rsid w:val="00362E97"/>
    <w:pPr>
      <w:ind w:left="960"/>
      <w:jc w:val="left"/>
    </w:pPr>
    <w:rPr>
      <w:rFonts w:ascii="Calibri" w:hAnsi="Calibri" w:cs="Calibri"/>
      <w:sz w:val="20"/>
      <w:szCs w:val="20"/>
    </w:rPr>
  </w:style>
  <w:style w:type="paragraph" w:styleId="6">
    <w:name w:val="toc 6"/>
    <w:basedOn w:val="a2"/>
    <w:next w:val="a2"/>
    <w:autoRedefine/>
    <w:uiPriority w:val="99"/>
    <w:rsid w:val="00362E97"/>
    <w:pPr>
      <w:ind w:left="1200"/>
      <w:jc w:val="left"/>
    </w:pPr>
    <w:rPr>
      <w:rFonts w:ascii="Calibri" w:hAnsi="Calibri" w:cs="Calibri"/>
      <w:sz w:val="20"/>
      <w:szCs w:val="20"/>
    </w:rPr>
  </w:style>
  <w:style w:type="paragraph" w:styleId="7">
    <w:name w:val="toc 7"/>
    <w:basedOn w:val="a2"/>
    <w:next w:val="a2"/>
    <w:autoRedefine/>
    <w:uiPriority w:val="99"/>
    <w:rsid w:val="00362E97"/>
    <w:pPr>
      <w:ind w:left="1440"/>
      <w:jc w:val="left"/>
    </w:pPr>
    <w:rPr>
      <w:rFonts w:ascii="Calibri" w:hAnsi="Calibri" w:cs="Calibri"/>
      <w:sz w:val="20"/>
      <w:szCs w:val="20"/>
    </w:rPr>
  </w:style>
  <w:style w:type="paragraph" w:styleId="8">
    <w:name w:val="toc 8"/>
    <w:basedOn w:val="a2"/>
    <w:next w:val="a2"/>
    <w:autoRedefine/>
    <w:uiPriority w:val="99"/>
    <w:rsid w:val="00362E97"/>
    <w:pPr>
      <w:ind w:left="1680"/>
      <w:jc w:val="left"/>
    </w:pPr>
    <w:rPr>
      <w:rFonts w:ascii="Calibri" w:hAnsi="Calibri" w:cs="Calibri"/>
      <w:sz w:val="20"/>
      <w:szCs w:val="20"/>
    </w:rPr>
  </w:style>
  <w:style w:type="paragraph" w:styleId="9">
    <w:name w:val="toc 9"/>
    <w:basedOn w:val="a2"/>
    <w:next w:val="a2"/>
    <w:autoRedefine/>
    <w:uiPriority w:val="99"/>
    <w:rsid w:val="00362E97"/>
    <w:pPr>
      <w:ind w:left="1920"/>
      <w:jc w:val="left"/>
    </w:pPr>
    <w:rPr>
      <w:rFonts w:ascii="Calibri" w:hAnsi="Calibri" w:cs="Calibri"/>
      <w:sz w:val="20"/>
      <w:szCs w:val="20"/>
    </w:rPr>
  </w:style>
  <w:style w:type="character" w:styleId="ac">
    <w:name w:val="Hyperlink"/>
    <w:basedOn w:val="a3"/>
    <w:uiPriority w:val="99"/>
    <w:rsid w:val="008742E6"/>
    <w:rPr>
      <w:rFonts w:cs="Times New Roman"/>
      <w:color w:val="0563C1"/>
      <w:u w:val="single"/>
    </w:rPr>
  </w:style>
  <w:style w:type="paragraph" w:customStyle="1" w:styleId="12">
    <w:name w:val="Заголовок оглавления1"/>
    <w:basedOn w:val="1"/>
    <w:next w:val="a2"/>
    <w:uiPriority w:val="99"/>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d">
    <w:name w:val="Гипертекстовая ссылка"/>
    <w:uiPriority w:val="99"/>
    <w:rsid w:val="007577C4"/>
    <w:rPr>
      <w:color w:val="106BBE"/>
    </w:rPr>
  </w:style>
  <w:style w:type="paragraph" w:styleId="ae">
    <w:name w:val="List Paragraph"/>
    <w:aliases w:val="Ненумерованный список"/>
    <w:basedOn w:val="a2"/>
    <w:link w:val="af"/>
    <w:uiPriority w:val="99"/>
    <w:qFormat/>
    <w:rsid w:val="00141261"/>
    <w:pPr>
      <w:spacing w:after="200"/>
      <w:ind w:left="720"/>
      <w:contextualSpacing/>
    </w:pPr>
    <w:rPr>
      <w:szCs w:val="20"/>
      <w:lang/>
    </w:rPr>
  </w:style>
  <w:style w:type="character" w:customStyle="1" w:styleId="af">
    <w:name w:val="Абзац списка Знак"/>
    <w:aliases w:val="Ненумерованный список Знак"/>
    <w:link w:val="ae"/>
    <w:uiPriority w:val="99"/>
    <w:locked/>
    <w:rsid w:val="00141261"/>
    <w:rPr>
      <w:rFonts w:ascii="Times New Roman" w:hAnsi="Times New Roman"/>
      <w:sz w:val="24"/>
    </w:rPr>
  </w:style>
  <w:style w:type="character" w:customStyle="1" w:styleId="af0">
    <w:name w:val="Цветовое выделение"/>
    <w:uiPriority w:val="99"/>
    <w:rsid w:val="00141261"/>
    <w:rPr>
      <w:b/>
      <w:color w:val="26282F"/>
    </w:rPr>
  </w:style>
  <w:style w:type="paragraph" w:customStyle="1" w:styleId="af1">
    <w:name w:val="+таб"/>
    <w:basedOn w:val="a2"/>
    <w:link w:val="af2"/>
    <w:uiPriority w:val="99"/>
    <w:rsid w:val="007D7C59"/>
    <w:pPr>
      <w:spacing w:line="240" w:lineRule="auto"/>
      <w:jc w:val="center"/>
    </w:pPr>
    <w:rPr>
      <w:sz w:val="20"/>
      <w:szCs w:val="20"/>
      <w:lang/>
    </w:rPr>
  </w:style>
  <w:style w:type="character" w:customStyle="1" w:styleId="af2">
    <w:name w:val="+таб Знак"/>
    <w:link w:val="af1"/>
    <w:uiPriority w:val="99"/>
    <w:locked/>
    <w:rsid w:val="007D7C59"/>
    <w:rPr>
      <w:rFonts w:ascii="Times New Roman" w:hAnsi="Times New Roman"/>
      <w:sz w:val="20"/>
    </w:rPr>
  </w:style>
  <w:style w:type="paragraph" w:customStyle="1" w:styleId="S">
    <w:name w:val="S_Обычный"/>
    <w:basedOn w:val="a2"/>
    <w:link w:val="S0"/>
    <w:uiPriority w:val="99"/>
    <w:rsid w:val="007D7C59"/>
    <w:rPr>
      <w:szCs w:val="20"/>
      <w:lang w:eastAsia="ru-RU"/>
    </w:rPr>
  </w:style>
  <w:style w:type="character" w:customStyle="1" w:styleId="S0">
    <w:name w:val="S_Обычный Знак"/>
    <w:link w:val="S"/>
    <w:uiPriority w:val="99"/>
    <w:locked/>
    <w:rsid w:val="007D7C59"/>
    <w:rPr>
      <w:rFonts w:ascii="Times New Roman" w:hAnsi="Times New Roman"/>
      <w:sz w:val="24"/>
      <w:lang w:eastAsia="ru-RU"/>
    </w:rPr>
  </w:style>
  <w:style w:type="character" w:customStyle="1" w:styleId="FontStyle274">
    <w:name w:val="Font Style274"/>
    <w:uiPriority w:val="99"/>
    <w:rsid w:val="007D7C59"/>
    <w:rPr>
      <w:rFonts w:ascii="Times New Roman" w:hAnsi="Times New Roman"/>
      <w:sz w:val="20"/>
    </w:rPr>
  </w:style>
  <w:style w:type="character" w:customStyle="1" w:styleId="FontStyle271">
    <w:name w:val="Font Style271"/>
    <w:uiPriority w:val="99"/>
    <w:rsid w:val="007D7C59"/>
    <w:rPr>
      <w:rFonts w:ascii="Times New Roman" w:hAnsi="Times New Roman"/>
      <w:b/>
      <w:sz w:val="20"/>
    </w:rPr>
  </w:style>
  <w:style w:type="character" w:customStyle="1" w:styleId="FontStyle273">
    <w:name w:val="Font Style273"/>
    <w:uiPriority w:val="99"/>
    <w:rsid w:val="007D7C59"/>
    <w:rPr>
      <w:rFonts w:ascii="Times New Roman" w:hAnsi="Times New Roman"/>
      <w:b/>
      <w:sz w:val="20"/>
    </w:rPr>
  </w:style>
  <w:style w:type="paragraph" w:customStyle="1" w:styleId="af3">
    <w:name w:val="таблицы"/>
    <w:basedOn w:val="a2"/>
    <w:uiPriority w:val="99"/>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b/>
      <w:sz w:val="12"/>
    </w:rPr>
  </w:style>
  <w:style w:type="table" w:styleId="af4">
    <w:name w:val="Table Grid"/>
    <w:basedOn w:val="a4"/>
    <w:uiPriority w:val="9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2"/>
    <w:uiPriority w:val="99"/>
    <w:rsid w:val="00872F0C"/>
    <w:rPr>
      <w:rFonts w:ascii="Times New Roman" w:hAnsi="Times New Roman"/>
      <w:color w:val="000000"/>
      <w:spacing w:val="0"/>
      <w:w w:val="100"/>
      <w:position w:val="0"/>
      <w:sz w:val="23"/>
      <w:u w:val="none"/>
      <w:lang w:val="ru-RU" w:eastAsia="ru-RU"/>
    </w:rPr>
  </w:style>
  <w:style w:type="paragraph" w:customStyle="1" w:styleId="60">
    <w:name w:val="Основной текст6"/>
    <w:basedOn w:val="a2"/>
    <w:uiPriority w:val="99"/>
    <w:rsid w:val="00B265B4"/>
    <w:pPr>
      <w:widowControl w:val="0"/>
      <w:spacing w:before="60" w:after="60" w:line="480" w:lineRule="exact"/>
      <w:ind w:hanging="360"/>
    </w:pPr>
    <w:rPr>
      <w:rFonts w:ascii="Century Schoolbook" w:hAnsi="Century Schoolbook" w:cs="Century Schoolbook"/>
      <w:sz w:val="23"/>
      <w:szCs w:val="23"/>
    </w:rPr>
  </w:style>
  <w:style w:type="character" w:customStyle="1" w:styleId="FontStyle272">
    <w:name w:val="Font Style272"/>
    <w:uiPriority w:val="99"/>
    <w:rsid w:val="0062481A"/>
    <w:rPr>
      <w:rFonts w:ascii="Times New Roman" w:hAnsi="Times New Roman"/>
      <w:sz w:val="20"/>
    </w:rPr>
  </w:style>
  <w:style w:type="character" w:customStyle="1" w:styleId="FontStyle289">
    <w:name w:val="Font Style289"/>
    <w:uiPriority w:val="99"/>
    <w:rsid w:val="0062481A"/>
    <w:rPr>
      <w:rFonts w:ascii="Times New Roman" w:hAnsi="Times New Roman"/>
      <w:b/>
      <w:i/>
      <w:sz w:val="20"/>
    </w:rPr>
  </w:style>
  <w:style w:type="character" w:customStyle="1" w:styleId="9pt5">
    <w:name w:val="Основной текст + 9 pt5"/>
    <w:aliases w:val="Полужирный10"/>
    <w:uiPriority w:val="99"/>
    <w:rsid w:val="00990CF4"/>
    <w:rPr>
      <w:rFonts w:ascii="Times New Roman" w:hAnsi="Times New Roman"/>
      <w:b/>
      <w:sz w:val="18"/>
      <w:u w:val="none"/>
    </w:rPr>
  </w:style>
  <w:style w:type="character" w:customStyle="1" w:styleId="52">
    <w:name w:val="Основной текст5"/>
    <w:uiPriority w:val="99"/>
    <w:rsid w:val="00990CF4"/>
    <w:rPr>
      <w:rFonts w:ascii="Century Schoolbook" w:hAnsi="Century Schoolbook"/>
      <w:color w:val="000000"/>
      <w:spacing w:val="0"/>
      <w:w w:val="100"/>
      <w:position w:val="0"/>
      <w:sz w:val="23"/>
      <w:lang w:val="ru-RU" w:eastAsia="ru-RU"/>
    </w:rPr>
  </w:style>
  <w:style w:type="character" w:customStyle="1" w:styleId="fontstyle01">
    <w:name w:val="fontstyle01"/>
    <w:uiPriority w:val="99"/>
    <w:rsid w:val="001D3C60"/>
    <w:rPr>
      <w:rFonts w:ascii="Arial" w:hAnsi="Arial"/>
      <w:color w:val="000000"/>
      <w:sz w:val="22"/>
    </w:rPr>
  </w:style>
  <w:style w:type="paragraph" w:customStyle="1" w:styleId="af5">
    <w:name w:val="+Таб"/>
    <w:basedOn w:val="a2"/>
    <w:link w:val="af6"/>
    <w:uiPriority w:val="99"/>
    <w:rsid w:val="001F6EA6"/>
    <w:pPr>
      <w:spacing w:line="240" w:lineRule="auto"/>
      <w:ind w:firstLine="0"/>
      <w:jc w:val="center"/>
    </w:pPr>
    <w:rPr>
      <w:sz w:val="20"/>
      <w:szCs w:val="20"/>
      <w:lang/>
    </w:rPr>
  </w:style>
  <w:style w:type="character" w:customStyle="1" w:styleId="af6">
    <w:name w:val="+Таб Знак"/>
    <w:link w:val="af5"/>
    <w:uiPriority w:val="99"/>
    <w:locked/>
    <w:rsid w:val="001F6EA6"/>
    <w:rPr>
      <w:rFonts w:ascii="Times New Roman" w:hAnsi="Times New Roman"/>
      <w:sz w:val="20"/>
    </w:rPr>
  </w:style>
  <w:style w:type="character" w:customStyle="1" w:styleId="11pt3">
    <w:name w:val="Основной текст + 11 pt3"/>
    <w:aliases w:val="Полужирный31"/>
    <w:uiPriority w:val="99"/>
    <w:rsid w:val="001F6EA6"/>
    <w:rPr>
      <w:rFonts w:ascii="Times New Roman" w:hAnsi="Times New Roman"/>
      <w:b/>
      <w:sz w:val="22"/>
      <w:u w:val="none"/>
    </w:rPr>
  </w:style>
  <w:style w:type="character" w:customStyle="1" w:styleId="9pt16">
    <w:name w:val="Основной текст + 9 pt16"/>
    <w:uiPriority w:val="99"/>
    <w:rsid w:val="001F6EA6"/>
    <w:rPr>
      <w:rFonts w:ascii="Times New Roman" w:hAnsi="Times New Roman"/>
      <w:sz w:val="18"/>
      <w:u w:val="none"/>
    </w:rPr>
  </w:style>
  <w:style w:type="paragraph" w:styleId="af7">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a2"/>
    <w:link w:val="af8"/>
    <w:uiPriority w:val="99"/>
    <w:rsid w:val="00FA6AAF"/>
    <w:rPr>
      <w:rFonts w:ascii="Bookman Old Style" w:hAnsi="Bookman Old Style"/>
      <w:szCs w:val="20"/>
      <w:lang w:eastAsia="ru-RU"/>
    </w:rPr>
  </w:style>
  <w:style w:type="character" w:customStyle="1" w:styleId="af8">
    <w:name w:val="Основной текст Знак"/>
    <w:aliases w:val="Основной текст Знак1 Знак,Основной текст Знак Знак Знак,Знак Знак1 Знак Знак,Знак1 Знак Знак Знак,Знак1 Знак Знак1,Знак1 Знак1,Знак Знак,Знак2 Знак Знак Знак,Знак2 Знак1 Знак,Знак2 Знак Знак1,Знак2 Знак2"/>
    <w:basedOn w:val="a3"/>
    <w:link w:val="af7"/>
    <w:uiPriority w:val="99"/>
    <w:locked/>
    <w:rsid w:val="00FA6AAF"/>
    <w:rPr>
      <w:rFonts w:ascii="Bookman Old Style" w:hAnsi="Bookman Old Style" w:cs="Times New Roman"/>
      <w:sz w:val="24"/>
    </w:rPr>
  </w:style>
  <w:style w:type="paragraph" w:customStyle="1" w:styleId="23">
    <w:name w:val="Без интервала2"/>
    <w:uiPriority w:val="99"/>
    <w:rsid w:val="00FA6AAF"/>
    <w:rPr>
      <w:rFonts w:eastAsia="Times New Roman"/>
      <w:sz w:val="22"/>
      <w:szCs w:val="22"/>
      <w:lang w:eastAsia="en-US"/>
    </w:rPr>
  </w:style>
  <w:style w:type="paragraph" w:styleId="af9">
    <w:name w:val="Balloon Text"/>
    <w:basedOn w:val="a2"/>
    <w:link w:val="afa"/>
    <w:uiPriority w:val="99"/>
    <w:rsid w:val="00141E1D"/>
    <w:pPr>
      <w:spacing w:line="240" w:lineRule="auto"/>
    </w:pPr>
    <w:rPr>
      <w:rFonts w:ascii="Tahoma" w:hAnsi="Tahoma"/>
      <w:sz w:val="16"/>
      <w:szCs w:val="16"/>
      <w:lang w:eastAsia="ru-RU"/>
    </w:rPr>
  </w:style>
  <w:style w:type="character" w:customStyle="1" w:styleId="afa">
    <w:name w:val="Текст выноски Знак"/>
    <w:basedOn w:val="a3"/>
    <w:link w:val="af9"/>
    <w:uiPriority w:val="99"/>
    <w:locked/>
    <w:rsid w:val="00141E1D"/>
    <w:rPr>
      <w:rFonts w:ascii="Tahoma" w:hAnsi="Tahoma" w:cs="Times New Roman"/>
      <w:sz w:val="16"/>
    </w:rPr>
  </w:style>
  <w:style w:type="paragraph" w:styleId="afb">
    <w:name w:val="header"/>
    <w:aliases w:val="ВерхКолонтитул,Знак4"/>
    <w:basedOn w:val="a2"/>
    <w:link w:val="afc"/>
    <w:uiPriority w:val="99"/>
    <w:rsid w:val="007A2923"/>
    <w:pPr>
      <w:tabs>
        <w:tab w:val="center" w:pos="4677"/>
        <w:tab w:val="right" w:pos="9355"/>
      </w:tabs>
      <w:spacing w:line="240" w:lineRule="auto"/>
    </w:pPr>
    <w:rPr>
      <w:szCs w:val="20"/>
      <w:lang w:eastAsia="ru-RU"/>
    </w:rPr>
  </w:style>
  <w:style w:type="character" w:customStyle="1" w:styleId="afc">
    <w:name w:val="Верхний колонтитул Знак"/>
    <w:aliases w:val="ВерхКолонтитул Знак,Знак4 Знак"/>
    <w:basedOn w:val="a3"/>
    <w:link w:val="afb"/>
    <w:uiPriority w:val="99"/>
    <w:locked/>
    <w:rsid w:val="007A2923"/>
    <w:rPr>
      <w:rFonts w:ascii="Times New Roman" w:hAnsi="Times New Roman" w:cs="Times New Roman"/>
      <w:sz w:val="24"/>
    </w:rPr>
  </w:style>
  <w:style w:type="paragraph" w:styleId="afd">
    <w:name w:val="footer"/>
    <w:basedOn w:val="a2"/>
    <w:link w:val="afe"/>
    <w:uiPriority w:val="99"/>
    <w:rsid w:val="007A2923"/>
    <w:pPr>
      <w:tabs>
        <w:tab w:val="center" w:pos="4677"/>
        <w:tab w:val="right" w:pos="9355"/>
      </w:tabs>
      <w:spacing w:line="240" w:lineRule="auto"/>
    </w:pPr>
    <w:rPr>
      <w:szCs w:val="20"/>
      <w:lang w:eastAsia="ru-RU"/>
    </w:rPr>
  </w:style>
  <w:style w:type="character" w:customStyle="1" w:styleId="afe">
    <w:name w:val="Нижний колонтитул Знак"/>
    <w:basedOn w:val="a3"/>
    <w:link w:val="afd"/>
    <w:uiPriority w:val="99"/>
    <w:locked/>
    <w:rsid w:val="007A2923"/>
    <w:rPr>
      <w:rFonts w:ascii="Times New Roman" w:hAnsi="Times New Roman" w:cs="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
    <w:name w:val="Normal (Web)"/>
    <w:basedOn w:val="a2"/>
    <w:uiPriority w:val="99"/>
    <w:semiHidden/>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0">
    <w:name w:val="Абзац"/>
    <w:basedOn w:val="a2"/>
    <w:link w:val="aff1"/>
    <w:uiPriority w:val="99"/>
    <w:rsid w:val="005E61DA"/>
    <w:pPr>
      <w:spacing w:before="120" w:after="60" w:line="240" w:lineRule="auto"/>
    </w:pPr>
    <w:rPr>
      <w:szCs w:val="20"/>
      <w:lang w:eastAsia="ru-RU"/>
    </w:rPr>
  </w:style>
  <w:style w:type="character" w:customStyle="1" w:styleId="aff1">
    <w:name w:val="Абзац Знак"/>
    <w:link w:val="aff0"/>
    <w:uiPriority w:val="99"/>
    <w:locked/>
    <w:rsid w:val="005E61DA"/>
    <w:rPr>
      <w:rFonts w:ascii="Times New Roman" w:hAnsi="Times New Roman"/>
      <w:sz w:val="24"/>
      <w:lang w:eastAsia="ru-RU"/>
    </w:rPr>
  </w:style>
  <w:style w:type="paragraph" w:styleId="a0">
    <w:name w:val="List"/>
    <w:basedOn w:val="a2"/>
    <w:link w:val="aff2"/>
    <w:uiPriority w:val="99"/>
    <w:rsid w:val="005E61DA"/>
    <w:pPr>
      <w:numPr>
        <w:numId w:val="13"/>
      </w:numPr>
      <w:tabs>
        <w:tab w:val="left" w:pos="992"/>
      </w:tabs>
      <w:spacing w:line="240" w:lineRule="auto"/>
      <w:ind w:left="1134" w:firstLine="567"/>
    </w:pPr>
    <w:rPr>
      <w:rFonts w:ascii="Bookman Old Style" w:hAnsi="Bookman Old Style"/>
      <w:szCs w:val="20"/>
      <w:lang w:eastAsia="ru-RU"/>
    </w:rPr>
  </w:style>
  <w:style w:type="character" w:customStyle="1" w:styleId="aff2">
    <w:name w:val="Список Знак"/>
    <w:link w:val="a0"/>
    <w:uiPriority w:val="99"/>
    <w:locked/>
    <w:rsid w:val="005E61DA"/>
    <w:rPr>
      <w:rFonts w:ascii="Bookman Old Style" w:hAnsi="Bookman Old Style"/>
      <w:sz w:val="24"/>
      <w:lang w:val="ru-RU" w:eastAsia="ru-RU"/>
    </w:rPr>
  </w:style>
  <w:style w:type="paragraph" w:customStyle="1" w:styleId="aff3">
    <w:name w:val="Текст новый"/>
    <w:basedOn w:val="a2"/>
    <w:uiPriority w:val="99"/>
    <w:rsid w:val="006B68B4"/>
    <w:pPr>
      <w:ind w:firstLine="709"/>
    </w:pPr>
    <w:rPr>
      <w:rFonts w:eastAsia="Times New Roman"/>
      <w:szCs w:val="24"/>
      <w:lang w:eastAsia="ru-RU"/>
    </w:rPr>
  </w:style>
  <w:style w:type="character" w:customStyle="1" w:styleId="blk">
    <w:name w:val="blk"/>
    <w:uiPriority w:val="99"/>
    <w:rsid w:val="001D43DB"/>
  </w:style>
  <w:style w:type="paragraph" w:styleId="aff4">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3,Знак13"/>
    <w:basedOn w:val="a2"/>
    <w:next w:val="a2"/>
    <w:link w:val="aff5"/>
    <w:uiPriority w:val="99"/>
    <w:qFormat/>
    <w:rsid w:val="00C67E90"/>
    <w:pPr>
      <w:spacing w:after="200" w:line="240" w:lineRule="auto"/>
      <w:ind w:firstLine="0"/>
      <w:jc w:val="center"/>
    </w:pPr>
    <w:rPr>
      <w:b/>
      <w:sz w:val="18"/>
      <w:szCs w:val="20"/>
      <w:lang/>
    </w:rPr>
  </w:style>
  <w:style w:type="character" w:customStyle="1" w:styleId="FontStyle129">
    <w:name w:val="Font Style129"/>
    <w:uiPriority w:val="99"/>
    <w:rsid w:val="00C67E90"/>
    <w:rPr>
      <w:rFonts w:ascii="Times New Roman" w:hAnsi="Times New Roman"/>
      <w:sz w:val="16"/>
    </w:rPr>
  </w:style>
  <w:style w:type="table" w:customStyle="1" w:styleId="120">
    <w:name w:val="Сетка таблицы12"/>
    <w:uiPriority w:val="9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uiPriority w:val="99"/>
    <w:rsid w:val="00C67E90"/>
    <w:rPr>
      <w:rFonts w:ascii="Times New Roman" w:hAnsi="Times New Roman"/>
      <w:sz w:val="16"/>
    </w:rPr>
  </w:style>
  <w:style w:type="character" w:customStyle="1" w:styleId="aff5">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3 Знак,Знак13 Знак"/>
    <w:link w:val="aff4"/>
    <w:uiPriority w:val="99"/>
    <w:locked/>
    <w:rsid w:val="00C67E90"/>
    <w:rPr>
      <w:rFonts w:ascii="Times New Roman" w:hAnsi="Times New Roman"/>
      <w:b/>
      <w:sz w:val="18"/>
    </w:rPr>
  </w:style>
  <w:style w:type="table" w:customStyle="1" w:styleId="32">
    <w:name w:val="Сетка таблицы3"/>
    <w:uiPriority w:val="99"/>
    <w:rsid w:val="00C67E90"/>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uiPriority w:val="9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9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w w:val="150"/>
      <w:sz w:val="16"/>
    </w:rPr>
  </w:style>
  <w:style w:type="paragraph" w:customStyle="1" w:styleId="aff6">
    <w:name w:val="текст таблиц"/>
    <w:basedOn w:val="a2"/>
    <w:link w:val="aff7"/>
    <w:uiPriority w:val="99"/>
    <w:rsid w:val="00C67E90"/>
    <w:pPr>
      <w:spacing w:line="240" w:lineRule="auto"/>
      <w:ind w:firstLine="0"/>
    </w:pPr>
    <w:rPr>
      <w:sz w:val="18"/>
      <w:szCs w:val="20"/>
      <w:lang/>
    </w:rPr>
  </w:style>
  <w:style w:type="character" w:customStyle="1" w:styleId="aff7">
    <w:name w:val="текст таблиц Знак"/>
    <w:link w:val="aff6"/>
    <w:uiPriority w:val="99"/>
    <w:locked/>
    <w:rsid w:val="00C67E90"/>
    <w:rPr>
      <w:rFonts w:ascii="Times New Roman" w:hAnsi="Times New Roman"/>
      <w:sz w:val="18"/>
    </w:rPr>
  </w:style>
  <w:style w:type="paragraph" w:customStyle="1" w:styleId="aff8">
    <w:name w:val="Текст таблиц"/>
    <w:basedOn w:val="a2"/>
    <w:uiPriority w:val="99"/>
    <w:rsid w:val="00C67E90"/>
    <w:pPr>
      <w:spacing w:line="240" w:lineRule="auto"/>
      <w:ind w:firstLine="0"/>
      <w:jc w:val="center"/>
    </w:pPr>
    <w:rPr>
      <w:sz w:val="20"/>
    </w:rPr>
  </w:style>
  <w:style w:type="paragraph" w:customStyle="1" w:styleId="01">
    <w:name w:val="0.1 Пробел"/>
    <w:basedOn w:val="a2"/>
    <w:link w:val="010"/>
    <w:uiPriority w:val="99"/>
    <w:rsid w:val="00C67E90"/>
    <w:pPr>
      <w:snapToGrid w:val="0"/>
      <w:spacing w:before="40" w:after="40" w:line="300" w:lineRule="auto"/>
      <w:ind w:firstLine="709"/>
      <w:contextualSpacing/>
    </w:pPr>
    <w:rPr>
      <w:sz w:val="28"/>
      <w:szCs w:val="20"/>
      <w:lang/>
    </w:rPr>
  </w:style>
  <w:style w:type="character" w:customStyle="1" w:styleId="010">
    <w:name w:val="0.1 Пробел Знак"/>
    <w:link w:val="01"/>
    <w:uiPriority w:val="99"/>
    <w:locked/>
    <w:rsid w:val="00C67E90"/>
    <w:rPr>
      <w:rFonts w:ascii="Times New Roman" w:hAnsi="Times New Roman"/>
      <w:sz w:val="28"/>
    </w:rPr>
  </w:style>
  <w:style w:type="paragraph" w:customStyle="1" w:styleId="03">
    <w:name w:val="0.3 Центр"/>
    <w:basedOn w:val="a2"/>
    <w:link w:val="030"/>
    <w:uiPriority w:val="99"/>
    <w:rsid w:val="00C67E90"/>
    <w:pPr>
      <w:snapToGrid w:val="0"/>
      <w:spacing w:line="300" w:lineRule="auto"/>
      <w:ind w:firstLine="0"/>
      <w:contextualSpacing/>
      <w:jc w:val="center"/>
    </w:pPr>
    <w:rPr>
      <w:sz w:val="28"/>
      <w:szCs w:val="20"/>
      <w:lang/>
    </w:rPr>
  </w:style>
  <w:style w:type="character" w:customStyle="1" w:styleId="030">
    <w:name w:val="0.3 Центр Знак"/>
    <w:link w:val="03"/>
    <w:uiPriority w:val="99"/>
    <w:locked/>
    <w:rsid w:val="00C67E90"/>
    <w:rPr>
      <w:rFonts w:ascii="Times New Roman" w:hAnsi="Times New Roman"/>
      <w:sz w:val="28"/>
    </w:rPr>
  </w:style>
  <w:style w:type="character" w:customStyle="1" w:styleId="fontstyle21">
    <w:name w:val="fontstyle21"/>
    <w:uiPriority w:val="99"/>
    <w:rsid w:val="00C67E90"/>
    <w:rPr>
      <w:rFonts w:ascii="Arial" w:hAnsi="Arial"/>
      <w:b/>
      <w:color w:val="000000"/>
      <w:sz w:val="20"/>
    </w:rPr>
  </w:style>
  <w:style w:type="character" w:customStyle="1" w:styleId="fontstyle31">
    <w:name w:val="fontstyle31"/>
    <w:uiPriority w:val="99"/>
    <w:rsid w:val="00C67E90"/>
    <w:rPr>
      <w:rFonts w:ascii="Arial Narrow" w:hAnsi="Arial Narrow"/>
      <w:b/>
      <w:color w:val="000000"/>
      <w:sz w:val="20"/>
    </w:rPr>
  </w:style>
  <w:style w:type="character" w:customStyle="1" w:styleId="aff9">
    <w:name w:val="Знак Знак Знак"/>
    <w:uiPriority w:val="99"/>
    <w:rsid w:val="00C67E90"/>
    <w:rPr>
      <w:b/>
      <w:sz w:val="24"/>
      <w:lang w:val="ru-RU" w:eastAsia="ru-RU"/>
    </w:rPr>
  </w:style>
  <w:style w:type="character" w:customStyle="1" w:styleId="currentmob">
    <w:name w:val="currentmob"/>
    <w:uiPriority w:val="99"/>
    <w:rsid w:val="00C67E90"/>
  </w:style>
  <w:style w:type="paragraph" w:customStyle="1" w:styleId="formattext">
    <w:name w:val="formattext"/>
    <w:basedOn w:val="a2"/>
    <w:uiPriority w:val="99"/>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b/>
      <w:i/>
      <w:sz w:val="20"/>
    </w:rPr>
  </w:style>
  <w:style w:type="paragraph" w:customStyle="1" w:styleId="affa">
    <w:name w:val="Табличный_заголовки"/>
    <w:basedOn w:val="a2"/>
    <w:uiPriority w:val="99"/>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b">
    <w:name w:val="Табличный_центр"/>
    <w:basedOn w:val="a2"/>
    <w:uiPriority w:val="99"/>
    <w:rsid w:val="00C67E90"/>
    <w:pPr>
      <w:spacing w:line="240" w:lineRule="auto"/>
      <w:ind w:firstLine="0"/>
      <w:jc w:val="center"/>
    </w:pPr>
    <w:rPr>
      <w:rFonts w:ascii="Bookman Old Style" w:eastAsia="Times New Roman" w:hAnsi="Bookman Old Style"/>
      <w:sz w:val="22"/>
      <w:lang w:eastAsia="ru-RU"/>
    </w:rPr>
  </w:style>
  <w:style w:type="paragraph" w:customStyle="1" w:styleId="affc">
    <w:name w:val="Название таблиц"/>
    <w:basedOn w:val="aff4"/>
    <w:uiPriority w:val="99"/>
    <w:rsid w:val="00C67E90"/>
    <w:pPr>
      <w:keepNext/>
      <w:spacing w:before="200" w:after="0"/>
      <w:jc w:val="right"/>
    </w:pPr>
    <w:rPr>
      <w:rFonts w:ascii="Bookman Old Style" w:hAnsi="Bookman Old Style"/>
      <w:b w:val="0"/>
    </w:rPr>
  </w:style>
  <w:style w:type="character" w:styleId="affd">
    <w:name w:val="FollowedHyperlink"/>
    <w:basedOn w:val="a3"/>
    <w:uiPriority w:val="99"/>
    <w:rsid w:val="00C67E90"/>
    <w:rPr>
      <w:rFonts w:cs="Times New Roman"/>
      <w:color w:val="800080"/>
      <w:u w:val="single"/>
    </w:rPr>
  </w:style>
  <w:style w:type="paragraph" w:customStyle="1" w:styleId="font5">
    <w:name w:val="font5"/>
    <w:basedOn w:val="a2"/>
    <w:uiPriority w:val="99"/>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2"/>
    <w:uiPriority w:val="99"/>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2"/>
    <w:uiPriority w:val="99"/>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2"/>
    <w:uiPriority w:val="99"/>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2"/>
    <w:uiPriority w:val="99"/>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3">
    <w:name w:val="Без интервала1"/>
    <w:basedOn w:val="a2"/>
    <w:link w:val="NoSpacingChar"/>
    <w:uiPriority w:val="99"/>
    <w:rsid w:val="00C67E90"/>
    <w:pPr>
      <w:spacing w:line="240" w:lineRule="auto"/>
      <w:ind w:firstLine="0"/>
      <w:jc w:val="left"/>
    </w:pPr>
    <w:rPr>
      <w:rFonts w:eastAsia="MS Mincho"/>
      <w:szCs w:val="20"/>
      <w:lang/>
    </w:rPr>
  </w:style>
  <w:style w:type="character" w:customStyle="1" w:styleId="NoSpacingChar">
    <w:name w:val="No Spacing Char"/>
    <w:link w:val="13"/>
    <w:uiPriority w:val="99"/>
    <w:locked/>
    <w:rsid w:val="00C67E90"/>
    <w:rPr>
      <w:rFonts w:ascii="Times New Roman" w:eastAsia="MS Mincho" w:hAnsi="Times New Roman"/>
      <w:sz w:val="24"/>
    </w:rPr>
  </w:style>
  <w:style w:type="character" w:styleId="affe">
    <w:name w:val="page number"/>
    <w:basedOn w:val="a3"/>
    <w:uiPriority w:val="99"/>
    <w:rsid w:val="00C67E90"/>
    <w:rPr>
      <w:rFonts w:cs="Times New Roman"/>
    </w:rPr>
  </w:style>
  <w:style w:type="paragraph" w:styleId="afff">
    <w:name w:val="footnote text"/>
    <w:basedOn w:val="a2"/>
    <w:link w:val="afff0"/>
    <w:uiPriority w:val="99"/>
    <w:semiHidden/>
    <w:rsid w:val="00C67E90"/>
    <w:pPr>
      <w:spacing w:line="240" w:lineRule="auto"/>
      <w:ind w:firstLine="0"/>
      <w:jc w:val="left"/>
    </w:pPr>
    <w:rPr>
      <w:rFonts w:eastAsia="Times New Roman"/>
      <w:sz w:val="20"/>
      <w:szCs w:val="20"/>
      <w:lang w:eastAsia="ru-RU"/>
    </w:rPr>
  </w:style>
  <w:style w:type="character" w:customStyle="1" w:styleId="afff0">
    <w:name w:val="Текст сноски Знак"/>
    <w:basedOn w:val="a3"/>
    <w:link w:val="afff"/>
    <w:uiPriority w:val="99"/>
    <w:semiHidden/>
    <w:locked/>
    <w:rsid w:val="00C67E90"/>
    <w:rPr>
      <w:rFonts w:ascii="Times New Roman" w:hAnsi="Times New Roman" w:cs="Times New Roman"/>
    </w:rPr>
  </w:style>
  <w:style w:type="character" w:styleId="afff1">
    <w:name w:val="footnote reference"/>
    <w:basedOn w:val="a3"/>
    <w:uiPriority w:val="99"/>
    <w:semiHidden/>
    <w:rsid w:val="00C67E90"/>
    <w:rPr>
      <w:rFonts w:cs="Times New Roman"/>
      <w:vertAlign w:val="superscript"/>
    </w:rPr>
  </w:style>
  <w:style w:type="paragraph" w:customStyle="1" w:styleId="ConsPlusNormal">
    <w:name w:val="ConsPlusNormal"/>
    <w:uiPriority w:val="99"/>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2"/>
    <w:uiPriority w:val="99"/>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2">
    <w:name w:val="Содержимое таблицы"/>
    <w:basedOn w:val="a2"/>
    <w:uiPriority w:val="99"/>
    <w:rsid w:val="00C67E90"/>
    <w:pPr>
      <w:widowControl w:val="0"/>
      <w:suppressLineNumbers/>
      <w:suppressAutoHyphens/>
      <w:spacing w:line="240" w:lineRule="auto"/>
      <w:ind w:firstLine="0"/>
      <w:jc w:val="left"/>
    </w:pPr>
    <w:rPr>
      <w:rFonts w:ascii="Arial" w:hAnsi="Arial"/>
      <w:kern w:val="1"/>
      <w:sz w:val="20"/>
      <w:szCs w:val="24"/>
      <w:lang w:eastAsia="ar-SA"/>
    </w:rPr>
  </w:style>
  <w:style w:type="paragraph" w:styleId="afff3">
    <w:name w:val="Title"/>
    <w:basedOn w:val="a2"/>
    <w:link w:val="afff4"/>
    <w:uiPriority w:val="99"/>
    <w:qFormat/>
    <w:rsid w:val="00C67E90"/>
    <w:pPr>
      <w:spacing w:before="240" w:after="60" w:line="240" w:lineRule="auto"/>
      <w:ind w:firstLine="0"/>
      <w:jc w:val="center"/>
      <w:outlineLvl w:val="0"/>
    </w:pPr>
    <w:rPr>
      <w:rFonts w:ascii="Arial" w:eastAsia="MS Mincho" w:hAnsi="Arial"/>
      <w:b/>
      <w:bCs/>
      <w:kern w:val="28"/>
      <w:sz w:val="32"/>
      <w:szCs w:val="32"/>
      <w:lang w:eastAsia="ru-RU"/>
    </w:rPr>
  </w:style>
  <w:style w:type="character" w:customStyle="1" w:styleId="afff4">
    <w:name w:val="Название Знак"/>
    <w:basedOn w:val="a3"/>
    <w:link w:val="afff3"/>
    <w:uiPriority w:val="99"/>
    <w:locked/>
    <w:rsid w:val="00C67E90"/>
    <w:rPr>
      <w:rFonts w:ascii="Arial" w:eastAsia="MS Mincho" w:hAnsi="Arial" w:cs="Times New Roman"/>
      <w:b/>
      <w:kern w:val="28"/>
      <w:sz w:val="32"/>
    </w:rPr>
  </w:style>
  <w:style w:type="character" w:styleId="afff5">
    <w:name w:val="Strong"/>
    <w:basedOn w:val="a3"/>
    <w:uiPriority w:val="99"/>
    <w:qFormat/>
    <w:rsid w:val="00C67E90"/>
    <w:rPr>
      <w:rFonts w:cs="Times New Roman"/>
      <w:b/>
    </w:rPr>
  </w:style>
  <w:style w:type="paragraph" w:customStyle="1" w:styleId="xl65">
    <w:name w:val="xl65"/>
    <w:basedOn w:val="a2"/>
    <w:uiPriority w:val="99"/>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2"/>
    <w:uiPriority w:val="99"/>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2"/>
    <w:uiPriority w:val="99"/>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2"/>
    <w:uiPriority w:val="99"/>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2"/>
    <w:uiPriority w:val="99"/>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2"/>
    <w:uiPriority w:val="99"/>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2"/>
    <w:uiPriority w:val="99"/>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2"/>
    <w:uiPriority w:val="99"/>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2"/>
    <w:uiPriority w:val="99"/>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2"/>
    <w:uiPriority w:val="99"/>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2"/>
    <w:uiPriority w:val="99"/>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2"/>
    <w:uiPriority w:val="99"/>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2"/>
    <w:uiPriority w:val="99"/>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2"/>
    <w:uiPriority w:val="99"/>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2"/>
    <w:uiPriority w:val="99"/>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2"/>
    <w:uiPriority w:val="99"/>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2"/>
    <w:uiPriority w:val="99"/>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2"/>
    <w:uiPriority w:val="99"/>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2"/>
    <w:uiPriority w:val="99"/>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2"/>
    <w:uiPriority w:val="99"/>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2"/>
    <w:uiPriority w:val="99"/>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2"/>
    <w:uiPriority w:val="99"/>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2"/>
    <w:uiPriority w:val="99"/>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2"/>
    <w:uiPriority w:val="99"/>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2"/>
    <w:uiPriority w:val="99"/>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2"/>
    <w:uiPriority w:val="99"/>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2"/>
    <w:uiPriority w:val="99"/>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6">
    <w:name w:val="annotation reference"/>
    <w:basedOn w:val="a3"/>
    <w:uiPriority w:val="99"/>
    <w:semiHidden/>
    <w:rsid w:val="00C67E90"/>
    <w:rPr>
      <w:rFonts w:cs="Times New Roman"/>
      <w:sz w:val="16"/>
    </w:rPr>
  </w:style>
  <w:style w:type="paragraph" w:styleId="afff7">
    <w:name w:val="annotation text"/>
    <w:basedOn w:val="a2"/>
    <w:link w:val="afff8"/>
    <w:uiPriority w:val="99"/>
    <w:rsid w:val="00C67E90"/>
    <w:rPr>
      <w:sz w:val="20"/>
      <w:szCs w:val="20"/>
    </w:rPr>
  </w:style>
  <w:style w:type="character" w:customStyle="1" w:styleId="afff8">
    <w:name w:val="Текст примечания Знак"/>
    <w:basedOn w:val="a3"/>
    <w:link w:val="afff7"/>
    <w:uiPriority w:val="99"/>
    <w:locked/>
    <w:rsid w:val="00C67E90"/>
    <w:rPr>
      <w:rFonts w:ascii="Times New Roman" w:hAnsi="Times New Roman" w:cs="Times New Roman"/>
      <w:lang w:eastAsia="en-US"/>
    </w:rPr>
  </w:style>
  <w:style w:type="paragraph" w:styleId="afff9">
    <w:name w:val="annotation subject"/>
    <w:basedOn w:val="afff7"/>
    <w:next w:val="afff7"/>
    <w:link w:val="afffa"/>
    <w:uiPriority w:val="99"/>
    <w:semiHidden/>
    <w:rsid w:val="00C67E90"/>
    <w:rPr>
      <w:b/>
      <w:bCs/>
    </w:rPr>
  </w:style>
  <w:style w:type="character" w:customStyle="1" w:styleId="afffa">
    <w:name w:val="Тема примечания Знак"/>
    <w:basedOn w:val="afff8"/>
    <w:link w:val="afff9"/>
    <w:uiPriority w:val="99"/>
    <w:semiHidden/>
    <w:locked/>
    <w:rsid w:val="00C67E90"/>
    <w:rPr>
      <w:b/>
    </w:rPr>
  </w:style>
  <w:style w:type="character" w:customStyle="1" w:styleId="s10">
    <w:name w:val="s_10"/>
    <w:uiPriority w:val="99"/>
    <w:rsid w:val="00C67E90"/>
  </w:style>
  <w:style w:type="paragraph" w:customStyle="1" w:styleId="afffb">
    <w:name w:val="Нормальный (таблица)"/>
    <w:basedOn w:val="a2"/>
    <w:next w:val="a2"/>
    <w:uiPriority w:val="99"/>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character" w:customStyle="1" w:styleId="24">
    <w:name w:val="Основной текст (2)"/>
    <w:uiPriority w:val="99"/>
    <w:rsid w:val="003544C6"/>
    <w:rPr>
      <w:rFonts w:ascii="Times New Roman" w:hAnsi="Times New Roman"/>
      <w:color w:val="000000"/>
      <w:spacing w:val="0"/>
      <w:w w:val="100"/>
      <w:position w:val="0"/>
      <w:sz w:val="28"/>
      <w:u w:val="none"/>
      <w:lang w:val="ru-RU" w:eastAsia="ru-RU"/>
    </w:rPr>
  </w:style>
  <w:style w:type="character" w:customStyle="1" w:styleId="213pt">
    <w:name w:val="Основной текст (2) + 13 pt"/>
    <w:uiPriority w:val="99"/>
    <w:rsid w:val="00A07B32"/>
    <w:rPr>
      <w:rFonts w:ascii="Times New Roman" w:hAnsi="Times New Roman"/>
      <w:color w:val="000000"/>
      <w:spacing w:val="0"/>
      <w:w w:val="100"/>
      <w:position w:val="0"/>
      <w:sz w:val="26"/>
      <w:u w:val="none"/>
      <w:shd w:val="clear" w:color="auto" w:fill="FFFFFF"/>
      <w:lang w:val="ru-RU" w:eastAsia="ru-RU"/>
    </w:rPr>
  </w:style>
  <w:style w:type="character" w:customStyle="1" w:styleId="afffc">
    <w:name w:val="Подпись к таблице_"/>
    <w:link w:val="afffd"/>
    <w:uiPriority w:val="99"/>
    <w:locked/>
    <w:rsid w:val="003C5AA4"/>
    <w:rPr>
      <w:rFonts w:ascii="Times New Roman" w:hAnsi="Times New Roman"/>
      <w:sz w:val="28"/>
      <w:shd w:val="clear" w:color="auto" w:fill="FFFFFF"/>
    </w:rPr>
  </w:style>
  <w:style w:type="paragraph" w:customStyle="1" w:styleId="afffd">
    <w:name w:val="Подпись к таблице"/>
    <w:basedOn w:val="a2"/>
    <w:link w:val="afffc"/>
    <w:uiPriority w:val="99"/>
    <w:rsid w:val="003C5AA4"/>
    <w:pPr>
      <w:widowControl w:val="0"/>
      <w:shd w:val="clear" w:color="auto" w:fill="FFFFFF"/>
      <w:spacing w:line="370" w:lineRule="exact"/>
      <w:ind w:firstLine="0"/>
    </w:pPr>
    <w:rPr>
      <w:sz w:val="28"/>
      <w:szCs w:val="20"/>
      <w:lang/>
    </w:rPr>
  </w:style>
  <w:style w:type="character" w:customStyle="1" w:styleId="25">
    <w:name w:val="Основной текст (2) + Курсив"/>
    <w:uiPriority w:val="99"/>
    <w:rsid w:val="003C5AA4"/>
    <w:rPr>
      <w:rFonts w:ascii="Times New Roman" w:hAnsi="Times New Roman"/>
      <w:i/>
      <w:color w:val="000000"/>
      <w:spacing w:val="0"/>
      <w:w w:val="100"/>
      <w:position w:val="0"/>
      <w:sz w:val="28"/>
      <w:u w:val="none"/>
      <w:lang w:val="en-US" w:eastAsia="en-US"/>
    </w:rPr>
  </w:style>
  <w:style w:type="character" w:customStyle="1" w:styleId="210">
    <w:name w:val="Основной текст (2) + Курсив1"/>
    <w:aliases w:val="Малые прописные"/>
    <w:uiPriority w:val="99"/>
    <w:rsid w:val="003C5AA4"/>
    <w:rPr>
      <w:rFonts w:ascii="Times New Roman" w:hAnsi="Times New Roman"/>
      <w:i/>
      <w:smallCaps/>
      <w:color w:val="000000"/>
      <w:spacing w:val="0"/>
      <w:w w:val="100"/>
      <w:position w:val="0"/>
      <w:sz w:val="28"/>
      <w:u w:val="none"/>
      <w:lang w:val="en-US" w:eastAsia="en-US"/>
    </w:rPr>
  </w:style>
  <w:style w:type="paragraph" w:customStyle="1" w:styleId="26">
    <w:name w:val="Обычный2"/>
    <w:uiPriority w:val="99"/>
    <w:rsid w:val="00F03C40"/>
    <w:pPr>
      <w:widowControl w:val="0"/>
      <w:suppressAutoHyphens/>
      <w:spacing w:after="200" w:line="276" w:lineRule="auto"/>
    </w:pPr>
    <w:rPr>
      <w:rFonts w:eastAsia="Times New Roman"/>
      <w:sz w:val="22"/>
      <w:szCs w:val="22"/>
      <w:lang w:eastAsia="ar-SA"/>
    </w:rPr>
  </w:style>
  <w:style w:type="character" w:customStyle="1" w:styleId="27">
    <w:name w:val="Заголовок №2"/>
    <w:uiPriority w:val="99"/>
    <w:rsid w:val="002D28C1"/>
    <w:rPr>
      <w:rFonts w:ascii="Times New Roman" w:hAnsi="Times New Roman"/>
      <w:b/>
      <w:color w:val="000000"/>
      <w:spacing w:val="0"/>
      <w:w w:val="100"/>
      <w:position w:val="0"/>
      <w:sz w:val="28"/>
      <w:u w:val="none"/>
      <w:lang w:val="ru-RU" w:eastAsia="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e">
    <w:name w:val="No Spacing"/>
    <w:aliases w:val="Основной"/>
    <w:uiPriority w:val="99"/>
    <w:qFormat/>
    <w:rsid w:val="000C4422"/>
    <w:pPr>
      <w:suppressAutoHyphens/>
    </w:pPr>
    <w:rPr>
      <w:kern w:val="1"/>
      <w:sz w:val="22"/>
      <w:szCs w:val="22"/>
      <w:lang w:eastAsia="ar-SA"/>
    </w:rPr>
  </w:style>
  <w:style w:type="paragraph" w:customStyle="1" w:styleId="ConsPlusNonformat">
    <w:name w:val="ConsPlusNonformat"/>
    <w:uiPriority w:val="99"/>
    <w:rsid w:val="0053754F"/>
    <w:pPr>
      <w:autoSpaceDE w:val="0"/>
      <w:autoSpaceDN w:val="0"/>
      <w:adjustRightInd w:val="0"/>
    </w:pPr>
    <w:rPr>
      <w:rFonts w:ascii="Courier New" w:eastAsia="Times New Roman" w:hAnsi="Courier New" w:cs="Courier New"/>
    </w:rPr>
  </w:style>
  <w:style w:type="numbering" w:customStyle="1" w:styleId="054">
    <w:name w:val="0.5 Список Заг.4"/>
    <w:rsid w:val="00210C4C"/>
    <w:pPr>
      <w:numPr>
        <w:numId w:val="19"/>
      </w:numPr>
    </w:pPr>
  </w:style>
  <w:style w:type="numbering" w:customStyle="1" w:styleId="1111111">
    <w:name w:val="1 / 1.1 / 1.1.11"/>
    <w:rsid w:val="00210C4C"/>
    <w:pPr>
      <w:numPr>
        <w:numId w:val="13"/>
      </w:numPr>
    </w:pPr>
  </w:style>
  <w:style w:type="numbering" w:styleId="111111">
    <w:name w:val="Outline List 2"/>
    <w:basedOn w:val="a5"/>
    <w:uiPriority w:val="99"/>
    <w:semiHidden/>
    <w:unhideWhenUsed/>
    <w:locked/>
    <w:rsid w:val="00210C4C"/>
    <w:pPr>
      <w:numPr>
        <w:numId w:val="16"/>
      </w:numPr>
    </w:pPr>
  </w:style>
</w:styles>
</file>

<file path=word/webSettings.xml><?xml version="1.0" encoding="utf-8"?>
<w:webSettings xmlns:r="http://schemas.openxmlformats.org/officeDocument/2006/relationships" xmlns:w="http://schemas.openxmlformats.org/wordprocessingml/2006/main">
  <w:divs>
    <w:div w:id="1452283441">
      <w:marLeft w:val="0"/>
      <w:marRight w:val="0"/>
      <w:marTop w:val="0"/>
      <w:marBottom w:val="0"/>
      <w:divBdr>
        <w:top w:val="none" w:sz="0" w:space="0" w:color="auto"/>
        <w:left w:val="none" w:sz="0" w:space="0" w:color="auto"/>
        <w:bottom w:val="none" w:sz="0" w:space="0" w:color="auto"/>
        <w:right w:val="none" w:sz="0" w:space="0" w:color="auto"/>
      </w:divBdr>
    </w:div>
    <w:div w:id="1452283496">
      <w:marLeft w:val="0"/>
      <w:marRight w:val="0"/>
      <w:marTop w:val="0"/>
      <w:marBottom w:val="0"/>
      <w:divBdr>
        <w:top w:val="none" w:sz="0" w:space="0" w:color="auto"/>
        <w:left w:val="none" w:sz="0" w:space="0" w:color="auto"/>
        <w:bottom w:val="none" w:sz="0" w:space="0" w:color="auto"/>
        <w:right w:val="none" w:sz="0" w:space="0" w:color="auto"/>
      </w:divBdr>
    </w:div>
    <w:div w:id="1452283549">
      <w:marLeft w:val="0"/>
      <w:marRight w:val="0"/>
      <w:marTop w:val="0"/>
      <w:marBottom w:val="0"/>
      <w:divBdr>
        <w:top w:val="none" w:sz="0" w:space="0" w:color="auto"/>
        <w:left w:val="none" w:sz="0" w:space="0" w:color="auto"/>
        <w:bottom w:val="none" w:sz="0" w:space="0" w:color="auto"/>
        <w:right w:val="none" w:sz="0" w:space="0" w:color="auto"/>
      </w:divBdr>
    </w:div>
    <w:div w:id="1452283729">
      <w:marLeft w:val="0"/>
      <w:marRight w:val="0"/>
      <w:marTop w:val="0"/>
      <w:marBottom w:val="0"/>
      <w:divBdr>
        <w:top w:val="none" w:sz="0" w:space="0" w:color="auto"/>
        <w:left w:val="none" w:sz="0" w:space="0" w:color="auto"/>
        <w:bottom w:val="none" w:sz="0" w:space="0" w:color="auto"/>
        <w:right w:val="none" w:sz="0" w:space="0" w:color="auto"/>
      </w:divBdr>
      <w:divsChild>
        <w:div w:id="1452283517">
          <w:marLeft w:val="0"/>
          <w:marRight w:val="0"/>
          <w:marTop w:val="0"/>
          <w:marBottom w:val="0"/>
          <w:divBdr>
            <w:top w:val="none" w:sz="0" w:space="0" w:color="auto"/>
            <w:left w:val="none" w:sz="0" w:space="0" w:color="auto"/>
            <w:bottom w:val="none" w:sz="0" w:space="0" w:color="auto"/>
            <w:right w:val="none" w:sz="0" w:space="0" w:color="auto"/>
          </w:divBdr>
          <w:divsChild>
            <w:div w:id="1452283661">
              <w:marLeft w:val="0"/>
              <w:marRight w:val="0"/>
              <w:marTop w:val="0"/>
              <w:marBottom w:val="0"/>
              <w:divBdr>
                <w:top w:val="none" w:sz="0" w:space="0" w:color="auto"/>
                <w:left w:val="none" w:sz="0" w:space="0" w:color="auto"/>
                <w:bottom w:val="none" w:sz="0" w:space="0" w:color="auto"/>
                <w:right w:val="none" w:sz="0" w:space="0" w:color="auto"/>
              </w:divBdr>
            </w:div>
          </w:divsChild>
        </w:div>
        <w:div w:id="1452283599">
          <w:marLeft w:val="0"/>
          <w:marRight w:val="0"/>
          <w:marTop w:val="0"/>
          <w:marBottom w:val="0"/>
          <w:divBdr>
            <w:top w:val="none" w:sz="0" w:space="0" w:color="auto"/>
            <w:left w:val="none" w:sz="0" w:space="0" w:color="auto"/>
            <w:bottom w:val="none" w:sz="0" w:space="0" w:color="auto"/>
            <w:right w:val="none" w:sz="0" w:space="0" w:color="auto"/>
          </w:divBdr>
          <w:divsChild>
            <w:div w:id="1452283831">
              <w:marLeft w:val="0"/>
              <w:marRight w:val="0"/>
              <w:marTop w:val="0"/>
              <w:marBottom w:val="0"/>
              <w:divBdr>
                <w:top w:val="none" w:sz="0" w:space="0" w:color="auto"/>
                <w:left w:val="none" w:sz="0" w:space="0" w:color="auto"/>
                <w:bottom w:val="none" w:sz="0" w:space="0" w:color="auto"/>
                <w:right w:val="none" w:sz="0" w:space="0" w:color="auto"/>
              </w:divBdr>
              <w:divsChild>
                <w:div w:id="145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610">
          <w:marLeft w:val="0"/>
          <w:marRight w:val="0"/>
          <w:marTop w:val="0"/>
          <w:marBottom w:val="0"/>
          <w:divBdr>
            <w:top w:val="none" w:sz="0" w:space="0" w:color="auto"/>
            <w:left w:val="none" w:sz="0" w:space="0" w:color="auto"/>
            <w:bottom w:val="none" w:sz="0" w:space="0" w:color="auto"/>
            <w:right w:val="none" w:sz="0" w:space="0" w:color="auto"/>
          </w:divBdr>
          <w:divsChild>
            <w:div w:id="1452283460">
              <w:marLeft w:val="0"/>
              <w:marRight w:val="0"/>
              <w:marTop w:val="0"/>
              <w:marBottom w:val="0"/>
              <w:divBdr>
                <w:top w:val="none" w:sz="0" w:space="0" w:color="auto"/>
                <w:left w:val="none" w:sz="0" w:space="0" w:color="auto"/>
                <w:bottom w:val="none" w:sz="0" w:space="0" w:color="auto"/>
                <w:right w:val="none" w:sz="0" w:space="0" w:color="auto"/>
              </w:divBdr>
            </w:div>
            <w:div w:id="1452283483">
              <w:marLeft w:val="0"/>
              <w:marRight w:val="0"/>
              <w:marTop w:val="0"/>
              <w:marBottom w:val="0"/>
              <w:divBdr>
                <w:top w:val="none" w:sz="0" w:space="0" w:color="auto"/>
                <w:left w:val="none" w:sz="0" w:space="0" w:color="auto"/>
                <w:bottom w:val="none" w:sz="0" w:space="0" w:color="auto"/>
                <w:right w:val="none" w:sz="0" w:space="0" w:color="auto"/>
              </w:divBdr>
              <w:divsChild>
                <w:div w:id="1452283828">
                  <w:marLeft w:val="0"/>
                  <w:marRight w:val="0"/>
                  <w:marTop w:val="0"/>
                  <w:marBottom w:val="0"/>
                  <w:divBdr>
                    <w:top w:val="none" w:sz="0" w:space="0" w:color="auto"/>
                    <w:left w:val="none" w:sz="0" w:space="0" w:color="auto"/>
                    <w:bottom w:val="none" w:sz="0" w:space="0" w:color="auto"/>
                    <w:right w:val="none" w:sz="0" w:space="0" w:color="auto"/>
                  </w:divBdr>
                  <w:divsChild>
                    <w:div w:id="1452283739">
                      <w:marLeft w:val="0"/>
                      <w:marRight w:val="0"/>
                      <w:marTop w:val="0"/>
                      <w:marBottom w:val="0"/>
                      <w:divBdr>
                        <w:top w:val="none" w:sz="0" w:space="0" w:color="auto"/>
                        <w:left w:val="none" w:sz="0" w:space="0" w:color="auto"/>
                        <w:bottom w:val="none" w:sz="0" w:space="0" w:color="auto"/>
                        <w:right w:val="none" w:sz="0" w:space="0" w:color="auto"/>
                      </w:divBdr>
                      <w:divsChild>
                        <w:div w:id="1452283424">
                          <w:marLeft w:val="0"/>
                          <w:marRight w:val="0"/>
                          <w:marTop w:val="0"/>
                          <w:marBottom w:val="0"/>
                          <w:divBdr>
                            <w:top w:val="none" w:sz="0" w:space="0" w:color="auto"/>
                            <w:left w:val="none" w:sz="0" w:space="0" w:color="auto"/>
                            <w:bottom w:val="none" w:sz="0" w:space="0" w:color="auto"/>
                            <w:right w:val="none" w:sz="0" w:space="0" w:color="auto"/>
                          </w:divBdr>
                          <w:divsChild>
                            <w:div w:id="1452283545">
                              <w:marLeft w:val="0"/>
                              <w:marRight w:val="0"/>
                              <w:marTop w:val="0"/>
                              <w:marBottom w:val="0"/>
                              <w:divBdr>
                                <w:top w:val="none" w:sz="0" w:space="0" w:color="auto"/>
                                <w:left w:val="none" w:sz="0" w:space="0" w:color="auto"/>
                                <w:bottom w:val="none" w:sz="0" w:space="0" w:color="auto"/>
                                <w:right w:val="none" w:sz="0" w:space="0" w:color="auto"/>
                              </w:divBdr>
                            </w:div>
                            <w:div w:id="1452283575">
                              <w:marLeft w:val="0"/>
                              <w:marRight w:val="0"/>
                              <w:marTop w:val="0"/>
                              <w:marBottom w:val="0"/>
                              <w:divBdr>
                                <w:top w:val="none" w:sz="0" w:space="0" w:color="auto"/>
                                <w:left w:val="none" w:sz="0" w:space="0" w:color="auto"/>
                                <w:bottom w:val="none" w:sz="0" w:space="0" w:color="auto"/>
                                <w:right w:val="none" w:sz="0" w:space="0" w:color="auto"/>
                              </w:divBdr>
                            </w:div>
                            <w:div w:id="1452283755">
                              <w:marLeft w:val="0"/>
                              <w:marRight w:val="0"/>
                              <w:marTop w:val="0"/>
                              <w:marBottom w:val="0"/>
                              <w:divBdr>
                                <w:top w:val="none" w:sz="0" w:space="0" w:color="auto"/>
                                <w:left w:val="none" w:sz="0" w:space="0" w:color="auto"/>
                                <w:bottom w:val="none" w:sz="0" w:space="0" w:color="auto"/>
                                <w:right w:val="none" w:sz="0" w:space="0" w:color="auto"/>
                              </w:divBdr>
                            </w:div>
                            <w:div w:id="1452283849">
                              <w:marLeft w:val="0"/>
                              <w:marRight w:val="0"/>
                              <w:marTop w:val="0"/>
                              <w:marBottom w:val="0"/>
                              <w:divBdr>
                                <w:top w:val="none" w:sz="0" w:space="0" w:color="auto"/>
                                <w:left w:val="none" w:sz="0" w:space="0" w:color="auto"/>
                                <w:bottom w:val="none" w:sz="0" w:space="0" w:color="auto"/>
                                <w:right w:val="none" w:sz="0" w:space="0" w:color="auto"/>
                              </w:divBdr>
                            </w:div>
                            <w:div w:id="1452284038">
                              <w:marLeft w:val="0"/>
                              <w:marRight w:val="0"/>
                              <w:marTop w:val="0"/>
                              <w:marBottom w:val="0"/>
                              <w:divBdr>
                                <w:top w:val="none" w:sz="0" w:space="0" w:color="auto"/>
                                <w:left w:val="none" w:sz="0" w:space="0" w:color="auto"/>
                                <w:bottom w:val="none" w:sz="0" w:space="0" w:color="auto"/>
                                <w:right w:val="none" w:sz="0" w:space="0" w:color="auto"/>
                              </w:divBdr>
                            </w:div>
                            <w:div w:id="1452284044">
                              <w:marLeft w:val="0"/>
                              <w:marRight w:val="0"/>
                              <w:marTop w:val="0"/>
                              <w:marBottom w:val="0"/>
                              <w:divBdr>
                                <w:top w:val="none" w:sz="0" w:space="0" w:color="auto"/>
                                <w:left w:val="none" w:sz="0" w:space="0" w:color="auto"/>
                                <w:bottom w:val="none" w:sz="0" w:space="0" w:color="auto"/>
                                <w:right w:val="none" w:sz="0" w:space="0" w:color="auto"/>
                              </w:divBdr>
                            </w:div>
                          </w:divsChild>
                        </w:div>
                        <w:div w:id="1452283427">
                          <w:marLeft w:val="0"/>
                          <w:marRight w:val="0"/>
                          <w:marTop w:val="0"/>
                          <w:marBottom w:val="0"/>
                          <w:divBdr>
                            <w:top w:val="none" w:sz="0" w:space="0" w:color="auto"/>
                            <w:left w:val="none" w:sz="0" w:space="0" w:color="auto"/>
                            <w:bottom w:val="none" w:sz="0" w:space="0" w:color="auto"/>
                            <w:right w:val="none" w:sz="0" w:space="0" w:color="auto"/>
                          </w:divBdr>
                          <w:divsChild>
                            <w:div w:id="1452283621">
                              <w:marLeft w:val="0"/>
                              <w:marRight w:val="0"/>
                              <w:marTop w:val="0"/>
                              <w:marBottom w:val="0"/>
                              <w:divBdr>
                                <w:top w:val="none" w:sz="0" w:space="0" w:color="auto"/>
                                <w:left w:val="none" w:sz="0" w:space="0" w:color="auto"/>
                                <w:bottom w:val="none" w:sz="0" w:space="0" w:color="auto"/>
                                <w:right w:val="none" w:sz="0" w:space="0" w:color="auto"/>
                              </w:divBdr>
                            </w:div>
                            <w:div w:id="1452283656">
                              <w:marLeft w:val="0"/>
                              <w:marRight w:val="0"/>
                              <w:marTop w:val="0"/>
                              <w:marBottom w:val="0"/>
                              <w:divBdr>
                                <w:top w:val="none" w:sz="0" w:space="0" w:color="auto"/>
                                <w:left w:val="none" w:sz="0" w:space="0" w:color="auto"/>
                                <w:bottom w:val="none" w:sz="0" w:space="0" w:color="auto"/>
                                <w:right w:val="none" w:sz="0" w:space="0" w:color="auto"/>
                              </w:divBdr>
                              <w:divsChild>
                                <w:div w:id="1452283451">
                                  <w:marLeft w:val="0"/>
                                  <w:marRight w:val="0"/>
                                  <w:marTop w:val="0"/>
                                  <w:marBottom w:val="300"/>
                                  <w:divBdr>
                                    <w:top w:val="none" w:sz="0" w:space="0" w:color="auto"/>
                                    <w:left w:val="none" w:sz="0" w:space="0" w:color="auto"/>
                                    <w:bottom w:val="none" w:sz="0" w:space="0" w:color="auto"/>
                                    <w:right w:val="none" w:sz="0" w:space="0" w:color="auto"/>
                                  </w:divBdr>
                                </w:div>
                              </w:divsChild>
                            </w:div>
                            <w:div w:id="1452284069">
                              <w:marLeft w:val="0"/>
                              <w:marRight w:val="0"/>
                              <w:marTop w:val="0"/>
                              <w:marBottom w:val="0"/>
                              <w:divBdr>
                                <w:top w:val="none" w:sz="0" w:space="0" w:color="auto"/>
                                <w:left w:val="none" w:sz="0" w:space="0" w:color="auto"/>
                                <w:bottom w:val="none" w:sz="0" w:space="0" w:color="auto"/>
                                <w:right w:val="none" w:sz="0" w:space="0" w:color="auto"/>
                              </w:divBdr>
                            </w:div>
                          </w:divsChild>
                        </w:div>
                        <w:div w:id="1452283432">
                          <w:marLeft w:val="0"/>
                          <w:marRight w:val="0"/>
                          <w:marTop w:val="0"/>
                          <w:marBottom w:val="0"/>
                          <w:divBdr>
                            <w:top w:val="none" w:sz="0" w:space="0" w:color="auto"/>
                            <w:left w:val="none" w:sz="0" w:space="0" w:color="auto"/>
                            <w:bottom w:val="none" w:sz="0" w:space="0" w:color="auto"/>
                            <w:right w:val="none" w:sz="0" w:space="0" w:color="auto"/>
                          </w:divBdr>
                          <w:divsChild>
                            <w:div w:id="1452283604">
                              <w:marLeft w:val="0"/>
                              <w:marRight w:val="0"/>
                              <w:marTop w:val="0"/>
                              <w:marBottom w:val="300"/>
                              <w:divBdr>
                                <w:top w:val="none" w:sz="0" w:space="0" w:color="auto"/>
                                <w:left w:val="none" w:sz="0" w:space="0" w:color="auto"/>
                                <w:bottom w:val="none" w:sz="0" w:space="0" w:color="auto"/>
                                <w:right w:val="none" w:sz="0" w:space="0" w:color="auto"/>
                              </w:divBdr>
                            </w:div>
                          </w:divsChild>
                        </w:div>
                        <w:div w:id="1452283433">
                          <w:marLeft w:val="0"/>
                          <w:marRight w:val="0"/>
                          <w:marTop w:val="0"/>
                          <w:marBottom w:val="0"/>
                          <w:divBdr>
                            <w:top w:val="none" w:sz="0" w:space="0" w:color="auto"/>
                            <w:left w:val="none" w:sz="0" w:space="0" w:color="auto"/>
                            <w:bottom w:val="none" w:sz="0" w:space="0" w:color="auto"/>
                            <w:right w:val="none" w:sz="0" w:space="0" w:color="auto"/>
                          </w:divBdr>
                        </w:div>
                        <w:div w:id="1452283438">
                          <w:marLeft w:val="0"/>
                          <w:marRight w:val="0"/>
                          <w:marTop w:val="0"/>
                          <w:marBottom w:val="0"/>
                          <w:divBdr>
                            <w:top w:val="none" w:sz="0" w:space="0" w:color="auto"/>
                            <w:left w:val="none" w:sz="0" w:space="0" w:color="auto"/>
                            <w:bottom w:val="none" w:sz="0" w:space="0" w:color="auto"/>
                            <w:right w:val="none" w:sz="0" w:space="0" w:color="auto"/>
                          </w:divBdr>
                          <w:divsChild>
                            <w:div w:id="1452283453">
                              <w:marLeft w:val="0"/>
                              <w:marRight w:val="0"/>
                              <w:marTop w:val="0"/>
                              <w:marBottom w:val="0"/>
                              <w:divBdr>
                                <w:top w:val="none" w:sz="0" w:space="0" w:color="auto"/>
                                <w:left w:val="none" w:sz="0" w:space="0" w:color="auto"/>
                                <w:bottom w:val="none" w:sz="0" w:space="0" w:color="auto"/>
                                <w:right w:val="none" w:sz="0" w:space="0" w:color="auto"/>
                              </w:divBdr>
                            </w:div>
                            <w:div w:id="1452283638">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1452283866">
                              <w:marLeft w:val="0"/>
                              <w:marRight w:val="0"/>
                              <w:marTop w:val="0"/>
                              <w:marBottom w:val="0"/>
                              <w:divBdr>
                                <w:top w:val="none" w:sz="0" w:space="0" w:color="auto"/>
                                <w:left w:val="none" w:sz="0" w:space="0" w:color="auto"/>
                                <w:bottom w:val="none" w:sz="0" w:space="0" w:color="auto"/>
                                <w:right w:val="none" w:sz="0" w:space="0" w:color="auto"/>
                              </w:divBdr>
                            </w:div>
                            <w:div w:id="1452284015">
                              <w:marLeft w:val="0"/>
                              <w:marRight w:val="0"/>
                              <w:marTop w:val="0"/>
                              <w:marBottom w:val="0"/>
                              <w:divBdr>
                                <w:top w:val="none" w:sz="0" w:space="0" w:color="auto"/>
                                <w:left w:val="none" w:sz="0" w:space="0" w:color="auto"/>
                                <w:bottom w:val="none" w:sz="0" w:space="0" w:color="auto"/>
                                <w:right w:val="none" w:sz="0" w:space="0" w:color="auto"/>
                              </w:divBdr>
                            </w:div>
                          </w:divsChild>
                        </w:div>
                        <w:div w:id="1452283440">
                          <w:marLeft w:val="0"/>
                          <w:marRight w:val="0"/>
                          <w:marTop w:val="0"/>
                          <w:marBottom w:val="0"/>
                          <w:divBdr>
                            <w:top w:val="none" w:sz="0" w:space="0" w:color="auto"/>
                            <w:left w:val="none" w:sz="0" w:space="0" w:color="auto"/>
                            <w:bottom w:val="none" w:sz="0" w:space="0" w:color="auto"/>
                            <w:right w:val="none" w:sz="0" w:space="0" w:color="auto"/>
                          </w:divBdr>
                          <w:divsChild>
                            <w:div w:id="1452283469">
                              <w:marLeft w:val="0"/>
                              <w:marRight w:val="0"/>
                              <w:marTop w:val="0"/>
                              <w:marBottom w:val="0"/>
                              <w:divBdr>
                                <w:top w:val="none" w:sz="0" w:space="0" w:color="auto"/>
                                <w:left w:val="none" w:sz="0" w:space="0" w:color="auto"/>
                                <w:bottom w:val="none" w:sz="0" w:space="0" w:color="auto"/>
                                <w:right w:val="none" w:sz="0" w:space="0" w:color="auto"/>
                              </w:divBdr>
                            </w:div>
                            <w:div w:id="1452283510">
                              <w:marLeft w:val="0"/>
                              <w:marRight w:val="0"/>
                              <w:marTop w:val="0"/>
                              <w:marBottom w:val="0"/>
                              <w:divBdr>
                                <w:top w:val="none" w:sz="0" w:space="0" w:color="auto"/>
                                <w:left w:val="none" w:sz="0" w:space="0" w:color="auto"/>
                                <w:bottom w:val="none" w:sz="0" w:space="0" w:color="auto"/>
                                <w:right w:val="none" w:sz="0" w:space="0" w:color="auto"/>
                              </w:divBdr>
                            </w:div>
                            <w:div w:id="1452283658">
                              <w:marLeft w:val="0"/>
                              <w:marRight w:val="0"/>
                              <w:marTop w:val="0"/>
                              <w:marBottom w:val="0"/>
                              <w:divBdr>
                                <w:top w:val="none" w:sz="0" w:space="0" w:color="auto"/>
                                <w:left w:val="none" w:sz="0" w:space="0" w:color="auto"/>
                                <w:bottom w:val="none" w:sz="0" w:space="0" w:color="auto"/>
                                <w:right w:val="none" w:sz="0" w:space="0" w:color="auto"/>
                              </w:divBdr>
                            </w:div>
                            <w:div w:id="1452283700">
                              <w:marLeft w:val="0"/>
                              <w:marRight w:val="0"/>
                              <w:marTop w:val="0"/>
                              <w:marBottom w:val="0"/>
                              <w:divBdr>
                                <w:top w:val="none" w:sz="0" w:space="0" w:color="auto"/>
                                <w:left w:val="none" w:sz="0" w:space="0" w:color="auto"/>
                                <w:bottom w:val="none" w:sz="0" w:space="0" w:color="auto"/>
                                <w:right w:val="none" w:sz="0" w:space="0" w:color="auto"/>
                              </w:divBdr>
                            </w:div>
                            <w:div w:id="1452283743">
                              <w:marLeft w:val="0"/>
                              <w:marRight w:val="0"/>
                              <w:marTop w:val="0"/>
                              <w:marBottom w:val="0"/>
                              <w:divBdr>
                                <w:top w:val="none" w:sz="0" w:space="0" w:color="auto"/>
                                <w:left w:val="none" w:sz="0" w:space="0" w:color="auto"/>
                                <w:bottom w:val="none" w:sz="0" w:space="0" w:color="auto"/>
                                <w:right w:val="none" w:sz="0" w:space="0" w:color="auto"/>
                              </w:divBdr>
                            </w:div>
                            <w:div w:id="1452283943">
                              <w:marLeft w:val="0"/>
                              <w:marRight w:val="0"/>
                              <w:marTop w:val="0"/>
                              <w:marBottom w:val="0"/>
                              <w:divBdr>
                                <w:top w:val="none" w:sz="0" w:space="0" w:color="auto"/>
                                <w:left w:val="none" w:sz="0" w:space="0" w:color="auto"/>
                                <w:bottom w:val="none" w:sz="0" w:space="0" w:color="auto"/>
                                <w:right w:val="none" w:sz="0" w:space="0" w:color="auto"/>
                              </w:divBdr>
                            </w:div>
                          </w:divsChild>
                        </w:div>
                        <w:div w:id="1452283448">
                          <w:marLeft w:val="0"/>
                          <w:marRight w:val="0"/>
                          <w:marTop w:val="0"/>
                          <w:marBottom w:val="0"/>
                          <w:divBdr>
                            <w:top w:val="none" w:sz="0" w:space="0" w:color="auto"/>
                            <w:left w:val="none" w:sz="0" w:space="0" w:color="auto"/>
                            <w:bottom w:val="none" w:sz="0" w:space="0" w:color="auto"/>
                            <w:right w:val="none" w:sz="0" w:space="0" w:color="auto"/>
                          </w:divBdr>
                        </w:div>
                        <w:div w:id="1452283449">
                          <w:marLeft w:val="0"/>
                          <w:marRight w:val="0"/>
                          <w:marTop w:val="0"/>
                          <w:marBottom w:val="0"/>
                          <w:divBdr>
                            <w:top w:val="none" w:sz="0" w:space="0" w:color="auto"/>
                            <w:left w:val="none" w:sz="0" w:space="0" w:color="auto"/>
                            <w:bottom w:val="none" w:sz="0" w:space="0" w:color="auto"/>
                            <w:right w:val="none" w:sz="0" w:space="0" w:color="auto"/>
                          </w:divBdr>
                        </w:div>
                        <w:div w:id="1452283454">
                          <w:marLeft w:val="0"/>
                          <w:marRight w:val="0"/>
                          <w:marTop w:val="0"/>
                          <w:marBottom w:val="0"/>
                          <w:divBdr>
                            <w:top w:val="none" w:sz="0" w:space="0" w:color="auto"/>
                            <w:left w:val="none" w:sz="0" w:space="0" w:color="auto"/>
                            <w:bottom w:val="none" w:sz="0" w:space="0" w:color="auto"/>
                            <w:right w:val="none" w:sz="0" w:space="0" w:color="auto"/>
                          </w:divBdr>
                          <w:divsChild>
                            <w:div w:id="1452283486">
                              <w:marLeft w:val="0"/>
                              <w:marRight w:val="0"/>
                              <w:marTop w:val="0"/>
                              <w:marBottom w:val="0"/>
                              <w:divBdr>
                                <w:top w:val="none" w:sz="0" w:space="0" w:color="auto"/>
                                <w:left w:val="none" w:sz="0" w:space="0" w:color="auto"/>
                                <w:bottom w:val="none" w:sz="0" w:space="0" w:color="auto"/>
                                <w:right w:val="none" w:sz="0" w:space="0" w:color="auto"/>
                              </w:divBdr>
                            </w:div>
                            <w:div w:id="1452283494">
                              <w:marLeft w:val="0"/>
                              <w:marRight w:val="0"/>
                              <w:marTop w:val="0"/>
                              <w:marBottom w:val="0"/>
                              <w:divBdr>
                                <w:top w:val="none" w:sz="0" w:space="0" w:color="auto"/>
                                <w:left w:val="none" w:sz="0" w:space="0" w:color="auto"/>
                                <w:bottom w:val="none" w:sz="0" w:space="0" w:color="auto"/>
                                <w:right w:val="none" w:sz="0" w:space="0" w:color="auto"/>
                              </w:divBdr>
                            </w:div>
                            <w:div w:id="1452283671">
                              <w:marLeft w:val="0"/>
                              <w:marRight w:val="0"/>
                              <w:marTop w:val="0"/>
                              <w:marBottom w:val="0"/>
                              <w:divBdr>
                                <w:top w:val="none" w:sz="0" w:space="0" w:color="auto"/>
                                <w:left w:val="none" w:sz="0" w:space="0" w:color="auto"/>
                                <w:bottom w:val="none" w:sz="0" w:space="0" w:color="auto"/>
                                <w:right w:val="none" w:sz="0" w:space="0" w:color="auto"/>
                              </w:divBdr>
                            </w:div>
                            <w:div w:id="1452283684">
                              <w:marLeft w:val="0"/>
                              <w:marRight w:val="0"/>
                              <w:marTop w:val="0"/>
                              <w:marBottom w:val="0"/>
                              <w:divBdr>
                                <w:top w:val="none" w:sz="0" w:space="0" w:color="auto"/>
                                <w:left w:val="none" w:sz="0" w:space="0" w:color="auto"/>
                                <w:bottom w:val="none" w:sz="0" w:space="0" w:color="auto"/>
                                <w:right w:val="none" w:sz="0" w:space="0" w:color="auto"/>
                              </w:divBdr>
                            </w:div>
                            <w:div w:id="1452283748">
                              <w:marLeft w:val="0"/>
                              <w:marRight w:val="0"/>
                              <w:marTop w:val="0"/>
                              <w:marBottom w:val="0"/>
                              <w:divBdr>
                                <w:top w:val="none" w:sz="0" w:space="0" w:color="auto"/>
                                <w:left w:val="none" w:sz="0" w:space="0" w:color="auto"/>
                                <w:bottom w:val="none" w:sz="0" w:space="0" w:color="auto"/>
                                <w:right w:val="none" w:sz="0" w:space="0" w:color="auto"/>
                              </w:divBdr>
                            </w:div>
                            <w:div w:id="1452283833">
                              <w:marLeft w:val="0"/>
                              <w:marRight w:val="0"/>
                              <w:marTop w:val="0"/>
                              <w:marBottom w:val="0"/>
                              <w:divBdr>
                                <w:top w:val="none" w:sz="0" w:space="0" w:color="auto"/>
                                <w:left w:val="none" w:sz="0" w:space="0" w:color="auto"/>
                                <w:bottom w:val="none" w:sz="0" w:space="0" w:color="auto"/>
                                <w:right w:val="none" w:sz="0" w:space="0" w:color="auto"/>
                              </w:divBdr>
                            </w:div>
                            <w:div w:id="1452283859">
                              <w:marLeft w:val="0"/>
                              <w:marRight w:val="0"/>
                              <w:marTop w:val="0"/>
                              <w:marBottom w:val="0"/>
                              <w:divBdr>
                                <w:top w:val="none" w:sz="0" w:space="0" w:color="auto"/>
                                <w:left w:val="none" w:sz="0" w:space="0" w:color="auto"/>
                                <w:bottom w:val="none" w:sz="0" w:space="0" w:color="auto"/>
                                <w:right w:val="none" w:sz="0" w:space="0" w:color="auto"/>
                              </w:divBdr>
                              <w:divsChild>
                                <w:div w:id="1452283969">
                                  <w:marLeft w:val="0"/>
                                  <w:marRight w:val="0"/>
                                  <w:marTop w:val="0"/>
                                  <w:marBottom w:val="300"/>
                                  <w:divBdr>
                                    <w:top w:val="none" w:sz="0" w:space="0" w:color="auto"/>
                                    <w:left w:val="none" w:sz="0" w:space="0" w:color="auto"/>
                                    <w:bottom w:val="none" w:sz="0" w:space="0" w:color="auto"/>
                                    <w:right w:val="none" w:sz="0" w:space="0" w:color="auto"/>
                                  </w:divBdr>
                                </w:div>
                              </w:divsChild>
                            </w:div>
                            <w:div w:id="1452283921">
                              <w:marLeft w:val="0"/>
                              <w:marRight w:val="0"/>
                              <w:marTop w:val="0"/>
                              <w:marBottom w:val="0"/>
                              <w:divBdr>
                                <w:top w:val="none" w:sz="0" w:space="0" w:color="auto"/>
                                <w:left w:val="none" w:sz="0" w:space="0" w:color="auto"/>
                                <w:bottom w:val="none" w:sz="0" w:space="0" w:color="auto"/>
                                <w:right w:val="none" w:sz="0" w:space="0" w:color="auto"/>
                              </w:divBdr>
                              <w:divsChild>
                                <w:div w:id="1452284072">
                                  <w:marLeft w:val="0"/>
                                  <w:marRight w:val="0"/>
                                  <w:marTop w:val="0"/>
                                  <w:marBottom w:val="300"/>
                                  <w:divBdr>
                                    <w:top w:val="none" w:sz="0" w:space="0" w:color="auto"/>
                                    <w:left w:val="none" w:sz="0" w:space="0" w:color="auto"/>
                                    <w:bottom w:val="none" w:sz="0" w:space="0" w:color="auto"/>
                                    <w:right w:val="none" w:sz="0" w:space="0" w:color="auto"/>
                                  </w:divBdr>
                                </w:div>
                              </w:divsChild>
                            </w:div>
                            <w:div w:id="1452283986">
                              <w:marLeft w:val="0"/>
                              <w:marRight w:val="0"/>
                              <w:marTop w:val="0"/>
                              <w:marBottom w:val="0"/>
                              <w:divBdr>
                                <w:top w:val="none" w:sz="0" w:space="0" w:color="auto"/>
                                <w:left w:val="none" w:sz="0" w:space="0" w:color="auto"/>
                                <w:bottom w:val="none" w:sz="0" w:space="0" w:color="auto"/>
                                <w:right w:val="none" w:sz="0" w:space="0" w:color="auto"/>
                              </w:divBdr>
                            </w:div>
                            <w:div w:id="1452284020">
                              <w:marLeft w:val="0"/>
                              <w:marRight w:val="0"/>
                              <w:marTop w:val="0"/>
                              <w:marBottom w:val="0"/>
                              <w:divBdr>
                                <w:top w:val="none" w:sz="0" w:space="0" w:color="auto"/>
                                <w:left w:val="none" w:sz="0" w:space="0" w:color="auto"/>
                                <w:bottom w:val="none" w:sz="0" w:space="0" w:color="auto"/>
                                <w:right w:val="none" w:sz="0" w:space="0" w:color="auto"/>
                              </w:divBdr>
                            </w:div>
                            <w:div w:id="1452284023">
                              <w:marLeft w:val="0"/>
                              <w:marRight w:val="0"/>
                              <w:marTop w:val="0"/>
                              <w:marBottom w:val="0"/>
                              <w:divBdr>
                                <w:top w:val="none" w:sz="0" w:space="0" w:color="auto"/>
                                <w:left w:val="none" w:sz="0" w:space="0" w:color="auto"/>
                                <w:bottom w:val="none" w:sz="0" w:space="0" w:color="auto"/>
                                <w:right w:val="none" w:sz="0" w:space="0" w:color="auto"/>
                              </w:divBdr>
                            </w:div>
                            <w:div w:id="1452284070">
                              <w:marLeft w:val="0"/>
                              <w:marRight w:val="0"/>
                              <w:marTop w:val="0"/>
                              <w:marBottom w:val="0"/>
                              <w:divBdr>
                                <w:top w:val="none" w:sz="0" w:space="0" w:color="auto"/>
                                <w:left w:val="none" w:sz="0" w:space="0" w:color="auto"/>
                                <w:bottom w:val="none" w:sz="0" w:space="0" w:color="auto"/>
                                <w:right w:val="none" w:sz="0" w:space="0" w:color="auto"/>
                              </w:divBdr>
                            </w:div>
                          </w:divsChild>
                        </w:div>
                        <w:div w:id="1452283487">
                          <w:marLeft w:val="0"/>
                          <w:marRight w:val="0"/>
                          <w:marTop w:val="0"/>
                          <w:marBottom w:val="0"/>
                          <w:divBdr>
                            <w:top w:val="none" w:sz="0" w:space="0" w:color="auto"/>
                            <w:left w:val="none" w:sz="0" w:space="0" w:color="auto"/>
                            <w:bottom w:val="none" w:sz="0" w:space="0" w:color="auto"/>
                            <w:right w:val="none" w:sz="0" w:space="0" w:color="auto"/>
                          </w:divBdr>
                          <w:divsChild>
                            <w:div w:id="1452283476">
                              <w:marLeft w:val="0"/>
                              <w:marRight w:val="0"/>
                              <w:marTop w:val="0"/>
                              <w:marBottom w:val="0"/>
                              <w:divBdr>
                                <w:top w:val="none" w:sz="0" w:space="0" w:color="auto"/>
                                <w:left w:val="none" w:sz="0" w:space="0" w:color="auto"/>
                                <w:bottom w:val="none" w:sz="0" w:space="0" w:color="auto"/>
                                <w:right w:val="none" w:sz="0" w:space="0" w:color="auto"/>
                              </w:divBdr>
                            </w:div>
                            <w:div w:id="1452283721">
                              <w:marLeft w:val="0"/>
                              <w:marRight w:val="0"/>
                              <w:marTop w:val="0"/>
                              <w:marBottom w:val="300"/>
                              <w:divBdr>
                                <w:top w:val="none" w:sz="0" w:space="0" w:color="auto"/>
                                <w:left w:val="none" w:sz="0" w:space="0" w:color="auto"/>
                                <w:bottom w:val="none" w:sz="0" w:space="0" w:color="auto"/>
                                <w:right w:val="none" w:sz="0" w:space="0" w:color="auto"/>
                              </w:divBdr>
                            </w:div>
                            <w:div w:id="1452283732">
                              <w:marLeft w:val="0"/>
                              <w:marRight w:val="0"/>
                              <w:marTop w:val="0"/>
                              <w:marBottom w:val="0"/>
                              <w:divBdr>
                                <w:top w:val="none" w:sz="0" w:space="0" w:color="auto"/>
                                <w:left w:val="none" w:sz="0" w:space="0" w:color="auto"/>
                                <w:bottom w:val="none" w:sz="0" w:space="0" w:color="auto"/>
                                <w:right w:val="none" w:sz="0" w:space="0" w:color="auto"/>
                              </w:divBdr>
                            </w:div>
                            <w:div w:id="1452283900">
                              <w:marLeft w:val="0"/>
                              <w:marRight w:val="0"/>
                              <w:marTop w:val="0"/>
                              <w:marBottom w:val="0"/>
                              <w:divBdr>
                                <w:top w:val="none" w:sz="0" w:space="0" w:color="auto"/>
                                <w:left w:val="none" w:sz="0" w:space="0" w:color="auto"/>
                                <w:bottom w:val="none" w:sz="0" w:space="0" w:color="auto"/>
                                <w:right w:val="none" w:sz="0" w:space="0" w:color="auto"/>
                              </w:divBdr>
                            </w:div>
                            <w:div w:id="1452283906">
                              <w:marLeft w:val="0"/>
                              <w:marRight w:val="0"/>
                              <w:marTop w:val="0"/>
                              <w:marBottom w:val="0"/>
                              <w:divBdr>
                                <w:top w:val="none" w:sz="0" w:space="0" w:color="auto"/>
                                <w:left w:val="none" w:sz="0" w:space="0" w:color="auto"/>
                                <w:bottom w:val="none" w:sz="0" w:space="0" w:color="auto"/>
                                <w:right w:val="none" w:sz="0" w:space="0" w:color="auto"/>
                              </w:divBdr>
                            </w:div>
                          </w:divsChild>
                        </w:div>
                        <w:div w:id="1452283489">
                          <w:marLeft w:val="0"/>
                          <w:marRight w:val="0"/>
                          <w:marTop w:val="0"/>
                          <w:marBottom w:val="0"/>
                          <w:divBdr>
                            <w:top w:val="none" w:sz="0" w:space="0" w:color="auto"/>
                            <w:left w:val="none" w:sz="0" w:space="0" w:color="auto"/>
                            <w:bottom w:val="none" w:sz="0" w:space="0" w:color="auto"/>
                            <w:right w:val="none" w:sz="0" w:space="0" w:color="auto"/>
                          </w:divBdr>
                        </w:div>
                        <w:div w:id="1452283491">
                          <w:marLeft w:val="0"/>
                          <w:marRight w:val="0"/>
                          <w:marTop w:val="0"/>
                          <w:marBottom w:val="0"/>
                          <w:divBdr>
                            <w:top w:val="none" w:sz="0" w:space="0" w:color="auto"/>
                            <w:left w:val="none" w:sz="0" w:space="0" w:color="auto"/>
                            <w:bottom w:val="none" w:sz="0" w:space="0" w:color="auto"/>
                            <w:right w:val="none" w:sz="0" w:space="0" w:color="auto"/>
                          </w:divBdr>
                          <w:divsChild>
                            <w:div w:id="1452283442">
                              <w:marLeft w:val="0"/>
                              <w:marRight w:val="0"/>
                              <w:marTop w:val="0"/>
                              <w:marBottom w:val="0"/>
                              <w:divBdr>
                                <w:top w:val="none" w:sz="0" w:space="0" w:color="auto"/>
                                <w:left w:val="none" w:sz="0" w:space="0" w:color="auto"/>
                                <w:bottom w:val="none" w:sz="0" w:space="0" w:color="auto"/>
                                <w:right w:val="none" w:sz="0" w:space="0" w:color="auto"/>
                              </w:divBdr>
                            </w:div>
                            <w:div w:id="1452283474">
                              <w:marLeft w:val="0"/>
                              <w:marRight w:val="0"/>
                              <w:marTop w:val="0"/>
                              <w:marBottom w:val="0"/>
                              <w:divBdr>
                                <w:top w:val="none" w:sz="0" w:space="0" w:color="auto"/>
                                <w:left w:val="none" w:sz="0" w:space="0" w:color="auto"/>
                                <w:bottom w:val="none" w:sz="0" w:space="0" w:color="auto"/>
                                <w:right w:val="none" w:sz="0" w:space="0" w:color="auto"/>
                              </w:divBdr>
                            </w:div>
                            <w:div w:id="1452283552">
                              <w:marLeft w:val="0"/>
                              <w:marRight w:val="0"/>
                              <w:marTop w:val="0"/>
                              <w:marBottom w:val="0"/>
                              <w:divBdr>
                                <w:top w:val="none" w:sz="0" w:space="0" w:color="auto"/>
                                <w:left w:val="none" w:sz="0" w:space="0" w:color="auto"/>
                                <w:bottom w:val="none" w:sz="0" w:space="0" w:color="auto"/>
                                <w:right w:val="none" w:sz="0" w:space="0" w:color="auto"/>
                              </w:divBdr>
                            </w:div>
                            <w:div w:id="1452283657">
                              <w:marLeft w:val="0"/>
                              <w:marRight w:val="0"/>
                              <w:marTop w:val="0"/>
                              <w:marBottom w:val="0"/>
                              <w:divBdr>
                                <w:top w:val="none" w:sz="0" w:space="0" w:color="auto"/>
                                <w:left w:val="none" w:sz="0" w:space="0" w:color="auto"/>
                                <w:bottom w:val="none" w:sz="0" w:space="0" w:color="auto"/>
                                <w:right w:val="none" w:sz="0" w:space="0" w:color="auto"/>
                              </w:divBdr>
                            </w:div>
                            <w:div w:id="1452283757">
                              <w:marLeft w:val="0"/>
                              <w:marRight w:val="0"/>
                              <w:marTop w:val="0"/>
                              <w:marBottom w:val="0"/>
                              <w:divBdr>
                                <w:top w:val="none" w:sz="0" w:space="0" w:color="auto"/>
                                <w:left w:val="none" w:sz="0" w:space="0" w:color="auto"/>
                                <w:bottom w:val="none" w:sz="0" w:space="0" w:color="auto"/>
                                <w:right w:val="none" w:sz="0" w:space="0" w:color="auto"/>
                              </w:divBdr>
                            </w:div>
                            <w:div w:id="1452283768">
                              <w:marLeft w:val="0"/>
                              <w:marRight w:val="0"/>
                              <w:marTop w:val="0"/>
                              <w:marBottom w:val="0"/>
                              <w:divBdr>
                                <w:top w:val="none" w:sz="0" w:space="0" w:color="auto"/>
                                <w:left w:val="none" w:sz="0" w:space="0" w:color="auto"/>
                                <w:bottom w:val="none" w:sz="0" w:space="0" w:color="auto"/>
                                <w:right w:val="none" w:sz="0" w:space="0" w:color="auto"/>
                              </w:divBdr>
                            </w:div>
                            <w:div w:id="1452283822">
                              <w:marLeft w:val="0"/>
                              <w:marRight w:val="0"/>
                              <w:marTop w:val="0"/>
                              <w:marBottom w:val="0"/>
                              <w:divBdr>
                                <w:top w:val="none" w:sz="0" w:space="0" w:color="auto"/>
                                <w:left w:val="none" w:sz="0" w:space="0" w:color="auto"/>
                                <w:bottom w:val="none" w:sz="0" w:space="0" w:color="auto"/>
                                <w:right w:val="none" w:sz="0" w:space="0" w:color="auto"/>
                              </w:divBdr>
                            </w:div>
                            <w:div w:id="1452284003">
                              <w:marLeft w:val="0"/>
                              <w:marRight w:val="0"/>
                              <w:marTop w:val="0"/>
                              <w:marBottom w:val="0"/>
                              <w:divBdr>
                                <w:top w:val="none" w:sz="0" w:space="0" w:color="auto"/>
                                <w:left w:val="none" w:sz="0" w:space="0" w:color="auto"/>
                                <w:bottom w:val="none" w:sz="0" w:space="0" w:color="auto"/>
                                <w:right w:val="none" w:sz="0" w:space="0" w:color="auto"/>
                              </w:divBdr>
                            </w:div>
                          </w:divsChild>
                        </w:div>
                        <w:div w:id="1452283525">
                          <w:marLeft w:val="0"/>
                          <w:marRight w:val="0"/>
                          <w:marTop w:val="0"/>
                          <w:marBottom w:val="0"/>
                          <w:divBdr>
                            <w:top w:val="none" w:sz="0" w:space="0" w:color="auto"/>
                            <w:left w:val="none" w:sz="0" w:space="0" w:color="auto"/>
                            <w:bottom w:val="none" w:sz="0" w:space="0" w:color="auto"/>
                            <w:right w:val="none" w:sz="0" w:space="0" w:color="auto"/>
                          </w:divBdr>
                          <w:divsChild>
                            <w:div w:id="1452283479">
                              <w:marLeft w:val="0"/>
                              <w:marRight w:val="0"/>
                              <w:marTop w:val="0"/>
                              <w:marBottom w:val="300"/>
                              <w:divBdr>
                                <w:top w:val="none" w:sz="0" w:space="0" w:color="auto"/>
                                <w:left w:val="none" w:sz="0" w:space="0" w:color="auto"/>
                                <w:bottom w:val="none" w:sz="0" w:space="0" w:color="auto"/>
                                <w:right w:val="none" w:sz="0" w:space="0" w:color="auto"/>
                              </w:divBdr>
                            </w:div>
                            <w:div w:id="1452283500">
                              <w:marLeft w:val="0"/>
                              <w:marRight w:val="0"/>
                              <w:marTop w:val="0"/>
                              <w:marBottom w:val="0"/>
                              <w:divBdr>
                                <w:top w:val="none" w:sz="0" w:space="0" w:color="auto"/>
                                <w:left w:val="none" w:sz="0" w:space="0" w:color="auto"/>
                                <w:bottom w:val="none" w:sz="0" w:space="0" w:color="auto"/>
                                <w:right w:val="none" w:sz="0" w:space="0" w:color="auto"/>
                              </w:divBdr>
                            </w:div>
                            <w:div w:id="1452283526">
                              <w:marLeft w:val="0"/>
                              <w:marRight w:val="0"/>
                              <w:marTop w:val="0"/>
                              <w:marBottom w:val="0"/>
                              <w:divBdr>
                                <w:top w:val="none" w:sz="0" w:space="0" w:color="auto"/>
                                <w:left w:val="none" w:sz="0" w:space="0" w:color="auto"/>
                                <w:bottom w:val="none" w:sz="0" w:space="0" w:color="auto"/>
                                <w:right w:val="none" w:sz="0" w:space="0" w:color="auto"/>
                              </w:divBdr>
                            </w:div>
                            <w:div w:id="1452283529">
                              <w:marLeft w:val="0"/>
                              <w:marRight w:val="0"/>
                              <w:marTop w:val="0"/>
                              <w:marBottom w:val="0"/>
                              <w:divBdr>
                                <w:top w:val="none" w:sz="0" w:space="0" w:color="auto"/>
                                <w:left w:val="none" w:sz="0" w:space="0" w:color="auto"/>
                                <w:bottom w:val="none" w:sz="0" w:space="0" w:color="auto"/>
                                <w:right w:val="none" w:sz="0" w:space="0" w:color="auto"/>
                              </w:divBdr>
                            </w:div>
                            <w:div w:id="1452283606">
                              <w:marLeft w:val="0"/>
                              <w:marRight w:val="0"/>
                              <w:marTop w:val="0"/>
                              <w:marBottom w:val="0"/>
                              <w:divBdr>
                                <w:top w:val="none" w:sz="0" w:space="0" w:color="auto"/>
                                <w:left w:val="none" w:sz="0" w:space="0" w:color="auto"/>
                                <w:bottom w:val="none" w:sz="0" w:space="0" w:color="auto"/>
                                <w:right w:val="none" w:sz="0" w:space="0" w:color="auto"/>
                              </w:divBdr>
                              <w:divsChild>
                                <w:div w:id="1452283778">
                                  <w:marLeft w:val="0"/>
                                  <w:marRight w:val="0"/>
                                  <w:marTop w:val="0"/>
                                  <w:marBottom w:val="300"/>
                                  <w:divBdr>
                                    <w:top w:val="none" w:sz="0" w:space="0" w:color="auto"/>
                                    <w:left w:val="none" w:sz="0" w:space="0" w:color="auto"/>
                                    <w:bottom w:val="none" w:sz="0" w:space="0" w:color="auto"/>
                                    <w:right w:val="none" w:sz="0" w:space="0" w:color="auto"/>
                                  </w:divBdr>
                                </w:div>
                              </w:divsChild>
                            </w:div>
                            <w:div w:id="1452283649">
                              <w:marLeft w:val="0"/>
                              <w:marRight w:val="0"/>
                              <w:marTop w:val="0"/>
                              <w:marBottom w:val="0"/>
                              <w:divBdr>
                                <w:top w:val="none" w:sz="0" w:space="0" w:color="auto"/>
                                <w:left w:val="none" w:sz="0" w:space="0" w:color="auto"/>
                                <w:bottom w:val="none" w:sz="0" w:space="0" w:color="auto"/>
                                <w:right w:val="none" w:sz="0" w:space="0" w:color="auto"/>
                              </w:divBdr>
                            </w:div>
                            <w:div w:id="1452283754">
                              <w:marLeft w:val="0"/>
                              <w:marRight w:val="0"/>
                              <w:marTop w:val="0"/>
                              <w:marBottom w:val="0"/>
                              <w:divBdr>
                                <w:top w:val="none" w:sz="0" w:space="0" w:color="auto"/>
                                <w:left w:val="none" w:sz="0" w:space="0" w:color="auto"/>
                                <w:bottom w:val="none" w:sz="0" w:space="0" w:color="auto"/>
                                <w:right w:val="none" w:sz="0" w:space="0" w:color="auto"/>
                              </w:divBdr>
                            </w:div>
                            <w:div w:id="1452283981">
                              <w:marLeft w:val="0"/>
                              <w:marRight w:val="0"/>
                              <w:marTop w:val="0"/>
                              <w:marBottom w:val="0"/>
                              <w:divBdr>
                                <w:top w:val="none" w:sz="0" w:space="0" w:color="auto"/>
                                <w:left w:val="none" w:sz="0" w:space="0" w:color="auto"/>
                                <w:bottom w:val="none" w:sz="0" w:space="0" w:color="auto"/>
                                <w:right w:val="none" w:sz="0" w:space="0" w:color="auto"/>
                              </w:divBdr>
                            </w:div>
                            <w:div w:id="1452284005">
                              <w:marLeft w:val="0"/>
                              <w:marRight w:val="0"/>
                              <w:marTop w:val="0"/>
                              <w:marBottom w:val="0"/>
                              <w:divBdr>
                                <w:top w:val="none" w:sz="0" w:space="0" w:color="auto"/>
                                <w:left w:val="none" w:sz="0" w:space="0" w:color="auto"/>
                                <w:bottom w:val="none" w:sz="0" w:space="0" w:color="auto"/>
                                <w:right w:val="none" w:sz="0" w:space="0" w:color="auto"/>
                              </w:divBdr>
                            </w:div>
                            <w:div w:id="1452284014">
                              <w:marLeft w:val="0"/>
                              <w:marRight w:val="0"/>
                              <w:marTop w:val="0"/>
                              <w:marBottom w:val="0"/>
                              <w:divBdr>
                                <w:top w:val="none" w:sz="0" w:space="0" w:color="auto"/>
                                <w:left w:val="none" w:sz="0" w:space="0" w:color="auto"/>
                                <w:bottom w:val="none" w:sz="0" w:space="0" w:color="auto"/>
                                <w:right w:val="none" w:sz="0" w:space="0" w:color="auto"/>
                              </w:divBdr>
                              <w:divsChild>
                                <w:div w:id="1452283697">
                                  <w:marLeft w:val="0"/>
                                  <w:marRight w:val="0"/>
                                  <w:marTop w:val="0"/>
                                  <w:marBottom w:val="300"/>
                                  <w:divBdr>
                                    <w:top w:val="none" w:sz="0" w:space="0" w:color="auto"/>
                                    <w:left w:val="none" w:sz="0" w:space="0" w:color="auto"/>
                                    <w:bottom w:val="none" w:sz="0" w:space="0" w:color="auto"/>
                                    <w:right w:val="none" w:sz="0" w:space="0" w:color="auto"/>
                                  </w:divBdr>
                                </w:div>
                              </w:divsChild>
                            </w:div>
                            <w:div w:id="1452284061">
                              <w:marLeft w:val="0"/>
                              <w:marRight w:val="0"/>
                              <w:marTop w:val="0"/>
                              <w:marBottom w:val="0"/>
                              <w:divBdr>
                                <w:top w:val="none" w:sz="0" w:space="0" w:color="auto"/>
                                <w:left w:val="none" w:sz="0" w:space="0" w:color="auto"/>
                                <w:bottom w:val="none" w:sz="0" w:space="0" w:color="auto"/>
                                <w:right w:val="none" w:sz="0" w:space="0" w:color="auto"/>
                              </w:divBdr>
                            </w:div>
                          </w:divsChild>
                        </w:div>
                        <w:div w:id="1452283536">
                          <w:marLeft w:val="0"/>
                          <w:marRight w:val="0"/>
                          <w:marTop w:val="0"/>
                          <w:marBottom w:val="0"/>
                          <w:divBdr>
                            <w:top w:val="none" w:sz="0" w:space="0" w:color="auto"/>
                            <w:left w:val="none" w:sz="0" w:space="0" w:color="auto"/>
                            <w:bottom w:val="none" w:sz="0" w:space="0" w:color="auto"/>
                            <w:right w:val="none" w:sz="0" w:space="0" w:color="auto"/>
                          </w:divBdr>
                        </w:div>
                        <w:div w:id="1452283541">
                          <w:marLeft w:val="0"/>
                          <w:marRight w:val="0"/>
                          <w:marTop w:val="0"/>
                          <w:marBottom w:val="0"/>
                          <w:divBdr>
                            <w:top w:val="none" w:sz="0" w:space="0" w:color="auto"/>
                            <w:left w:val="none" w:sz="0" w:space="0" w:color="auto"/>
                            <w:bottom w:val="none" w:sz="0" w:space="0" w:color="auto"/>
                            <w:right w:val="none" w:sz="0" w:space="0" w:color="auto"/>
                          </w:divBdr>
                          <w:divsChild>
                            <w:div w:id="1452283579">
                              <w:marLeft w:val="0"/>
                              <w:marRight w:val="0"/>
                              <w:marTop w:val="0"/>
                              <w:marBottom w:val="300"/>
                              <w:divBdr>
                                <w:top w:val="none" w:sz="0" w:space="0" w:color="auto"/>
                                <w:left w:val="none" w:sz="0" w:space="0" w:color="auto"/>
                                <w:bottom w:val="none" w:sz="0" w:space="0" w:color="auto"/>
                                <w:right w:val="none" w:sz="0" w:space="0" w:color="auto"/>
                              </w:divBdr>
                            </w:div>
                          </w:divsChild>
                        </w:div>
                        <w:div w:id="1452283546">
                          <w:marLeft w:val="0"/>
                          <w:marRight w:val="0"/>
                          <w:marTop w:val="0"/>
                          <w:marBottom w:val="0"/>
                          <w:divBdr>
                            <w:top w:val="none" w:sz="0" w:space="0" w:color="auto"/>
                            <w:left w:val="none" w:sz="0" w:space="0" w:color="auto"/>
                            <w:bottom w:val="none" w:sz="0" w:space="0" w:color="auto"/>
                            <w:right w:val="none" w:sz="0" w:space="0" w:color="auto"/>
                          </w:divBdr>
                          <w:divsChild>
                            <w:div w:id="1452283842">
                              <w:marLeft w:val="0"/>
                              <w:marRight w:val="0"/>
                              <w:marTop w:val="0"/>
                              <w:marBottom w:val="300"/>
                              <w:divBdr>
                                <w:top w:val="none" w:sz="0" w:space="0" w:color="auto"/>
                                <w:left w:val="none" w:sz="0" w:space="0" w:color="auto"/>
                                <w:bottom w:val="none" w:sz="0" w:space="0" w:color="auto"/>
                                <w:right w:val="none" w:sz="0" w:space="0" w:color="auto"/>
                              </w:divBdr>
                            </w:div>
                          </w:divsChild>
                        </w:div>
                        <w:div w:id="1452283558">
                          <w:marLeft w:val="0"/>
                          <w:marRight w:val="0"/>
                          <w:marTop w:val="0"/>
                          <w:marBottom w:val="0"/>
                          <w:divBdr>
                            <w:top w:val="none" w:sz="0" w:space="0" w:color="auto"/>
                            <w:left w:val="none" w:sz="0" w:space="0" w:color="auto"/>
                            <w:bottom w:val="none" w:sz="0" w:space="0" w:color="auto"/>
                            <w:right w:val="none" w:sz="0" w:space="0" w:color="auto"/>
                          </w:divBdr>
                          <w:divsChild>
                            <w:div w:id="1452283439">
                              <w:marLeft w:val="0"/>
                              <w:marRight w:val="0"/>
                              <w:marTop w:val="0"/>
                              <w:marBottom w:val="0"/>
                              <w:divBdr>
                                <w:top w:val="none" w:sz="0" w:space="0" w:color="auto"/>
                                <w:left w:val="none" w:sz="0" w:space="0" w:color="auto"/>
                                <w:bottom w:val="none" w:sz="0" w:space="0" w:color="auto"/>
                                <w:right w:val="none" w:sz="0" w:space="0" w:color="auto"/>
                              </w:divBdr>
                            </w:div>
                            <w:div w:id="1452283468">
                              <w:marLeft w:val="0"/>
                              <w:marRight w:val="0"/>
                              <w:marTop w:val="0"/>
                              <w:marBottom w:val="0"/>
                              <w:divBdr>
                                <w:top w:val="none" w:sz="0" w:space="0" w:color="auto"/>
                                <w:left w:val="none" w:sz="0" w:space="0" w:color="auto"/>
                                <w:bottom w:val="none" w:sz="0" w:space="0" w:color="auto"/>
                                <w:right w:val="none" w:sz="0" w:space="0" w:color="auto"/>
                              </w:divBdr>
                            </w:div>
                            <w:div w:id="1452283617">
                              <w:marLeft w:val="0"/>
                              <w:marRight w:val="0"/>
                              <w:marTop w:val="0"/>
                              <w:marBottom w:val="0"/>
                              <w:divBdr>
                                <w:top w:val="none" w:sz="0" w:space="0" w:color="auto"/>
                                <w:left w:val="none" w:sz="0" w:space="0" w:color="auto"/>
                                <w:bottom w:val="none" w:sz="0" w:space="0" w:color="auto"/>
                                <w:right w:val="none" w:sz="0" w:space="0" w:color="auto"/>
                              </w:divBdr>
                            </w:div>
                            <w:div w:id="1452283766">
                              <w:marLeft w:val="0"/>
                              <w:marRight w:val="0"/>
                              <w:marTop w:val="0"/>
                              <w:marBottom w:val="0"/>
                              <w:divBdr>
                                <w:top w:val="none" w:sz="0" w:space="0" w:color="auto"/>
                                <w:left w:val="none" w:sz="0" w:space="0" w:color="auto"/>
                                <w:bottom w:val="none" w:sz="0" w:space="0" w:color="auto"/>
                                <w:right w:val="none" w:sz="0" w:space="0" w:color="auto"/>
                              </w:divBdr>
                            </w:div>
                            <w:div w:id="1452283846">
                              <w:marLeft w:val="0"/>
                              <w:marRight w:val="0"/>
                              <w:marTop w:val="0"/>
                              <w:marBottom w:val="0"/>
                              <w:divBdr>
                                <w:top w:val="none" w:sz="0" w:space="0" w:color="auto"/>
                                <w:left w:val="none" w:sz="0" w:space="0" w:color="auto"/>
                                <w:bottom w:val="none" w:sz="0" w:space="0" w:color="auto"/>
                                <w:right w:val="none" w:sz="0" w:space="0" w:color="auto"/>
                              </w:divBdr>
                            </w:div>
                          </w:divsChild>
                        </w:div>
                        <w:div w:id="1452283563">
                          <w:marLeft w:val="0"/>
                          <w:marRight w:val="0"/>
                          <w:marTop w:val="0"/>
                          <w:marBottom w:val="0"/>
                          <w:divBdr>
                            <w:top w:val="none" w:sz="0" w:space="0" w:color="auto"/>
                            <w:left w:val="none" w:sz="0" w:space="0" w:color="auto"/>
                            <w:bottom w:val="none" w:sz="0" w:space="0" w:color="auto"/>
                            <w:right w:val="none" w:sz="0" w:space="0" w:color="auto"/>
                          </w:divBdr>
                          <w:divsChild>
                            <w:div w:id="1452283455">
                              <w:marLeft w:val="0"/>
                              <w:marRight w:val="0"/>
                              <w:marTop w:val="0"/>
                              <w:marBottom w:val="0"/>
                              <w:divBdr>
                                <w:top w:val="none" w:sz="0" w:space="0" w:color="auto"/>
                                <w:left w:val="none" w:sz="0" w:space="0" w:color="auto"/>
                                <w:bottom w:val="none" w:sz="0" w:space="0" w:color="auto"/>
                                <w:right w:val="none" w:sz="0" w:space="0" w:color="auto"/>
                              </w:divBdr>
                              <w:divsChild>
                                <w:div w:id="1452283609">
                                  <w:marLeft w:val="0"/>
                                  <w:marRight w:val="0"/>
                                  <w:marTop w:val="0"/>
                                  <w:marBottom w:val="300"/>
                                  <w:divBdr>
                                    <w:top w:val="none" w:sz="0" w:space="0" w:color="auto"/>
                                    <w:left w:val="none" w:sz="0" w:space="0" w:color="auto"/>
                                    <w:bottom w:val="none" w:sz="0" w:space="0" w:color="auto"/>
                                    <w:right w:val="none" w:sz="0" w:space="0" w:color="auto"/>
                                  </w:divBdr>
                                </w:div>
                              </w:divsChild>
                            </w:div>
                            <w:div w:id="1452283562">
                              <w:marLeft w:val="0"/>
                              <w:marRight w:val="0"/>
                              <w:marTop w:val="0"/>
                              <w:marBottom w:val="0"/>
                              <w:divBdr>
                                <w:top w:val="none" w:sz="0" w:space="0" w:color="auto"/>
                                <w:left w:val="none" w:sz="0" w:space="0" w:color="auto"/>
                                <w:bottom w:val="none" w:sz="0" w:space="0" w:color="auto"/>
                                <w:right w:val="none" w:sz="0" w:space="0" w:color="auto"/>
                              </w:divBdr>
                            </w:div>
                            <w:div w:id="1452283843">
                              <w:marLeft w:val="0"/>
                              <w:marRight w:val="0"/>
                              <w:marTop w:val="0"/>
                              <w:marBottom w:val="300"/>
                              <w:divBdr>
                                <w:top w:val="none" w:sz="0" w:space="0" w:color="auto"/>
                                <w:left w:val="none" w:sz="0" w:space="0" w:color="auto"/>
                                <w:bottom w:val="none" w:sz="0" w:space="0" w:color="auto"/>
                                <w:right w:val="none" w:sz="0" w:space="0" w:color="auto"/>
                              </w:divBdr>
                            </w:div>
                            <w:div w:id="1452283923">
                              <w:marLeft w:val="0"/>
                              <w:marRight w:val="0"/>
                              <w:marTop w:val="0"/>
                              <w:marBottom w:val="0"/>
                              <w:divBdr>
                                <w:top w:val="none" w:sz="0" w:space="0" w:color="auto"/>
                                <w:left w:val="none" w:sz="0" w:space="0" w:color="auto"/>
                                <w:bottom w:val="none" w:sz="0" w:space="0" w:color="auto"/>
                                <w:right w:val="none" w:sz="0" w:space="0" w:color="auto"/>
                              </w:divBdr>
                              <w:divsChild>
                                <w:div w:id="1452283459">
                                  <w:marLeft w:val="0"/>
                                  <w:marRight w:val="0"/>
                                  <w:marTop w:val="0"/>
                                  <w:marBottom w:val="300"/>
                                  <w:divBdr>
                                    <w:top w:val="none" w:sz="0" w:space="0" w:color="auto"/>
                                    <w:left w:val="none" w:sz="0" w:space="0" w:color="auto"/>
                                    <w:bottom w:val="none" w:sz="0" w:space="0" w:color="auto"/>
                                    <w:right w:val="none" w:sz="0" w:space="0" w:color="auto"/>
                                  </w:divBdr>
                                </w:div>
                              </w:divsChild>
                            </w:div>
                            <w:div w:id="1452283978">
                              <w:marLeft w:val="0"/>
                              <w:marRight w:val="0"/>
                              <w:marTop w:val="0"/>
                              <w:marBottom w:val="0"/>
                              <w:divBdr>
                                <w:top w:val="none" w:sz="0" w:space="0" w:color="auto"/>
                                <w:left w:val="none" w:sz="0" w:space="0" w:color="auto"/>
                                <w:bottom w:val="none" w:sz="0" w:space="0" w:color="auto"/>
                                <w:right w:val="none" w:sz="0" w:space="0" w:color="auto"/>
                              </w:divBdr>
                              <w:divsChild>
                                <w:div w:id="1452283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572">
                          <w:marLeft w:val="0"/>
                          <w:marRight w:val="0"/>
                          <w:marTop w:val="0"/>
                          <w:marBottom w:val="0"/>
                          <w:divBdr>
                            <w:top w:val="none" w:sz="0" w:space="0" w:color="auto"/>
                            <w:left w:val="none" w:sz="0" w:space="0" w:color="auto"/>
                            <w:bottom w:val="none" w:sz="0" w:space="0" w:color="auto"/>
                            <w:right w:val="none" w:sz="0" w:space="0" w:color="auto"/>
                          </w:divBdr>
                        </w:div>
                        <w:div w:id="1452283574">
                          <w:marLeft w:val="0"/>
                          <w:marRight w:val="0"/>
                          <w:marTop w:val="0"/>
                          <w:marBottom w:val="0"/>
                          <w:divBdr>
                            <w:top w:val="none" w:sz="0" w:space="0" w:color="auto"/>
                            <w:left w:val="none" w:sz="0" w:space="0" w:color="auto"/>
                            <w:bottom w:val="none" w:sz="0" w:space="0" w:color="auto"/>
                            <w:right w:val="none" w:sz="0" w:space="0" w:color="auto"/>
                          </w:divBdr>
                          <w:divsChild>
                            <w:div w:id="1452283488">
                              <w:marLeft w:val="0"/>
                              <w:marRight w:val="0"/>
                              <w:marTop w:val="0"/>
                              <w:marBottom w:val="0"/>
                              <w:divBdr>
                                <w:top w:val="none" w:sz="0" w:space="0" w:color="auto"/>
                                <w:left w:val="none" w:sz="0" w:space="0" w:color="auto"/>
                                <w:bottom w:val="none" w:sz="0" w:space="0" w:color="auto"/>
                                <w:right w:val="none" w:sz="0" w:space="0" w:color="auto"/>
                              </w:divBdr>
                              <w:divsChild>
                                <w:div w:id="1452283965">
                                  <w:marLeft w:val="0"/>
                                  <w:marRight w:val="0"/>
                                  <w:marTop w:val="0"/>
                                  <w:marBottom w:val="300"/>
                                  <w:divBdr>
                                    <w:top w:val="none" w:sz="0" w:space="0" w:color="auto"/>
                                    <w:left w:val="none" w:sz="0" w:space="0" w:color="auto"/>
                                    <w:bottom w:val="none" w:sz="0" w:space="0" w:color="auto"/>
                                    <w:right w:val="none" w:sz="0" w:space="0" w:color="auto"/>
                                  </w:divBdr>
                                </w:div>
                              </w:divsChild>
                            </w:div>
                            <w:div w:id="1452283614">
                              <w:marLeft w:val="0"/>
                              <w:marRight w:val="0"/>
                              <w:marTop w:val="0"/>
                              <w:marBottom w:val="0"/>
                              <w:divBdr>
                                <w:top w:val="none" w:sz="0" w:space="0" w:color="auto"/>
                                <w:left w:val="none" w:sz="0" w:space="0" w:color="auto"/>
                                <w:bottom w:val="none" w:sz="0" w:space="0" w:color="auto"/>
                                <w:right w:val="none" w:sz="0" w:space="0" w:color="auto"/>
                              </w:divBdr>
                              <w:divsChild>
                                <w:div w:id="1452284010">
                                  <w:marLeft w:val="0"/>
                                  <w:marRight w:val="0"/>
                                  <w:marTop w:val="0"/>
                                  <w:marBottom w:val="300"/>
                                  <w:divBdr>
                                    <w:top w:val="none" w:sz="0" w:space="0" w:color="auto"/>
                                    <w:left w:val="none" w:sz="0" w:space="0" w:color="auto"/>
                                    <w:bottom w:val="none" w:sz="0" w:space="0" w:color="auto"/>
                                    <w:right w:val="none" w:sz="0" w:space="0" w:color="auto"/>
                                  </w:divBdr>
                                </w:div>
                              </w:divsChild>
                            </w:div>
                            <w:div w:id="1452283647">
                              <w:marLeft w:val="0"/>
                              <w:marRight w:val="0"/>
                              <w:marTop w:val="0"/>
                              <w:marBottom w:val="0"/>
                              <w:divBdr>
                                <w:top w:val="none" w:sz="0" w:space="0" w:color="auto"/>
                                <w:left w:val="none" w:sz="0" w:space="0" w:color="auto"/>
                                <w:bottom w:val="none" w:sz="0" w:space="0" w:color="auto"/>
                                <w:right w:val="none" w:sz="0" w:space="0" w:color="auto"/>
                              </w:divBdr>
                              <w:divsChild>
                                <w:div w:id="1452283637">
                                  <w:marLeft w:val="0"/>
                                  <w:marRight w:val="0"/>
                                  <w:marTop w:val="0"/>
                                  <w:marBottom w:val="300"/>
                                  <w:divBdr>
                                    <w:top w:val="none" w:sz="0" w:space="0" w:color="auto"/>
                                    <w:left w:val="none" w:sz="0" w:space="0" w:color="auto"/>
                                    <w:bottom w:val="none" w:sz="0" w:space="0" w:color="auto"/>
                                    <w:right w:val="none" w:sz="0" w:space="0" w:color="auto"/>
                                  </w:divBdr>
                                </w:div>
                              </w:divsChild>
                            </w:div>
                            <w:div w:id="1452283747">
                              <w:marLeft w:val="0"/>
                              <w:marRight w:val="0"/>
                              <w:marTop w:val="0"/>
                              <w:marBottom w:val="300"/>
                              <w:divBdr>
                                <w:top w:val="none" w:sz="0" w:space="0" w:color="auto"/>
                                <w:left w:val="none" w:sz="0" w:space="0" w:color="auto"/>
                                <w:bottom w:val="none" w:sz="0" w:space="0" w:color="auto"/>
                                <w:right w:val="none" w:sz="0" w:space="0" w:color="auto"/>
                              </w:divBdr>
                            </w:div>
                            <w:div w:id="1452283995">
                              <w:marLeft w:val="0"/>
                              <w:marRight w:val="0"/>
                              <w:marTop w:val="0"/>
                              <w:marBottom w:val="0"/>
                              <w:divBdr>
                                <w:top w:val="none" w:sz="0" w:space="0" w:color="auto"/>
                                <w:left w:val="none" w:sz="0" w:space="0" w:color="auto"/>
                                <w:bottom w:val="none" w:sz="0" w:space="0" w:color="auto"/>
                                <w:right w:val="none" w:sz="0" w:space="0" w:color="auto"/>
                              </w:divBdr>
                              <w:divsChild>
                                <w:div w:id="1452284024">
                                  <w:marLeft w:val="0"/>
                                  <w:marRight w:val="0"/>
                                  <w:marTop w:val="0"/>
                                  <w:marBottom w:val="300"/>
                                  <w:divBdr>
                                    <w:top w:val="none" w:sz="0" w:space="0" w:color="auto"/>
                                    <w:left w:val="none" w:sz="0" w:space="0" w:color="auto"/>
                                    <w:bottom w:val="none" w:sz="0" w:space="0" w:color="auto"/>
                                    <w:right w:val="none" w:sz="0" w:space="0" w:color="auto"/>
                                  </w:divBdr>
                                </w:div>
                              </w:divsChild>
                            </w:div>
                            <w:div w:id="1452284059">
                              <w:marLeft w:val="0"/>
                              <w:marRight w:val="0"/>
                              <w:marTop w:val="0"/>
                              <w:marBottom w:val="0"/>
                              <w:divBdr>
                                <w:top w:val="none" w:sz="0" w:space="0" w:color="auto"/>
                                <w:left w:val="none" w:sz="0" w:space="0" w:color="auto"/>
                                <w:bottom w:val="none" w:sz="0" w:space="0" w:color="auto"/>
                                <w:right w:val="none" w:sz="0" w:space="0" w:color="auto"/>
                              </w:divBdr>
                              <w:divsChild>
                                <w:div w:id="1452283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581">
                          <w:marLeft w:val="0"/>
                          <w:marRight w:val="0"/>
                          <w:marTop w:val="0"/>
                          <w:marBottom w:val="0"/>
                          <w:divBdr>
                            <w:top w:val="none" w:sz="0" w:space="0" w:color="auto"/>
                            <w:left w:val="none" w:sz="0" w:space="0" w:color="auto"/>
                            <w:bottom w:val="none" w:sz="0" w:space="0" w:color="auto"/>
                            <w:right w:val="none" w:sz="0" w:space="0" w:color="auto"/>
                          </w:divBdr>
                          <w:divsChild>
                            <w:div w:id="1452283567">
                              <w:marLeft w:val="0"/>
                              <w:marRight w:val="0"/>
                              <w:marTop w:val="0"/>
                              <w:marBottom w:val="0"/>
                              <w:divBdr>
                                <w:top w:val="none" w:sz="0" w:space="0" w:color="auto"/>
                                <w:left w:val="none" w:sz="0" w:space="0" w:color="auto"/>
                                <w:bottom w:val="none" w:sz="0" w:space="0" w:color="auto"/>
                                <w:right w:val="none" w:sz="0" w:space="0" w:color="auto"/>
                              </w:divBdr>
                              <w:divsChild>
                                <w:div w:id="1452283974">
                                  <w:marLeft w:val="0"/>
                                  <w:marRight w:val="0"/>
                                  <w:marTop w:val="0"/>
                                  <w:marBottom w:val="300"/>
                                  <w:divBdr>
                                    <w:top w:val="none" w:sz="0" w:space="0" w:color="auto"/>
                                    <w:left w:val="none" w:sz="0" w:space="0" w:color="auto"/>
                                    <w:bottom w:val="none" w:sz="0" w:space="0" w:color="auto"/>
                                    <w:right w:val="none" w:sz="0" w:space="0" w:color="auto"/>
                                  </w:divBdr>
                                </w:div>
                              </w:divsChild>
                            </w:div>
                            <w:div w:id="1452283662">
                              <w:marLeft w:val="0"/>
                              <w:marRight w:val="0"/>
                              <w:marTop w:val="0"/>
                              <w:marBottom w:val="0"/>
                              <w:divBdr>
                                <w:top w:val="none" w:sz="0" w:space="0" w:color="auto"/>
                                <w:left w:val="none" w:sz="0" w:space="0" w:color="auto"/>
                                <w:bottom w:val="none" w:sz="0" w:space="0" w:color="auto"/>
                                <w:right w:val="none" w:sz="0" w:space="0" w:color="auto"/>
                              </w:divBdr>
                            </w:div>
                            <w:div w:id="1452283787">
                              <w:marLeft w:val="0"/>
                              <w:marRight w:val="0"/>
                              <w:marTop w:val="0"/>
                              <w:marBottom w:val="0"/>
                              <w:divBdr>
                                <w:top w:val="none" w:sz="0" w:space="0" w:color="auto"/>
                                <w:left w:val="none" w:sz="0" w:space="0" w:color="auto"/>
                                <w:bottom w:val="none" w:sz="0" w:space="0" w:color="auto"/>
                                <w:right w:val="none" w:sz="0" w:space="0" w:color="auto"/>
                              </w:divBdr>
                              <w:divsChild>
                                <w:div w:id="1452283543">
                                  <w:marLeft w:val="0"/>
                                  <w:marRight w:val="0"/>
                                  <w:marTop w:val="0"/>
                                  <w:marBottom w:val="300"/>
                                  <w:divBdr>
                                    <w:top w:val="none" w:sz="0" w:space="0" w:color="auto"/>
                                    <w:left w:val="none" w:sz="0" w:space="0" w:color="auto"/>
                                    <w:bottom w:val="none" w:sz="0" w:space="0" w:color="auto"/>
                                    <w:right w:val="none" w:sz="0" w:space="0" w:color="auto"/>
                                  </w:divBdr>
                                </w:div>
                              </w:divsChild>
                            </w:div>
                            <w:div w:id="1452283801">
                              <w:marLeft w:val="0"/>
                              <w:marRight w:val="0"/>
                              <w:marTop w:val="0"/>
                              <w:marBottom w:val="0"/>
                              <w:divBdr>
                                <w:top w:val="none" w:sz="0" w:space="0" w:color="auto"/>
                                <w:left w:val="none" w:sz="0" w:space="0" w:color="auto"/>
                                <w:bottom w:val="none" w:sz="0" w:space="0" w:color="auto"/>
                                <w:right w:val="none" w:sz="0" w:space="0" w:color="auto"/>
                              </w:divBdr>
                            </w:div>
                            <w:div w:id="1452283837">
                              <w:marLeft w:val="0"/>
                              <w:marRight w:val="0"/>
                              <w:marTop w:val="0"/>
                              <w:marBottom w:val="300"/>
                              <w:divBdr>
                                <w:top w:val="none" w:sz="0" w:space="0" w:color="auto"/>
                                <w:left w:val="none" w:sz="0" w:space="0" w:color="auto"/>
                                <w:bottom w:val="none" w:sz="0" w:space="0" w:color="auto"/>
                                <w:right w:val="none" w:sz="0" w:space="0" w:color="auto"/>
                              </w:divBdr>
                            </w:div>
                            <w:div w:id="1452283838">
                              <w:marLeft w:val="0"/>
                              <w:marRight w:val="0"/>
                              <w:marTop w:val="0"/>
                              <w:marBottom w:val="0"/>
                              <w:divBdr>
                                <w:top w:val="none" w:sz="0" w:space="0" w:color="auto"/>
                                <w:left w:val="none" w:sz="0" w:space="0" w:color="auto"/>
                                <w:bottom w:val="none" w:sz="0" w:space="0" w:color="auto"/>
                                <w:right w:val="none" w:sz="0" w:space="0" w:color="auto"/>
                              </w:divBdr>
                            </w:div>
                            <w:div w:id="1452283868">
                              <w:marLeft w:val="0"/>
                              <w:marRight w:val="0"/>
                              <w:marTop w:val="0"/>
                              <w:marBottom w:val="0"/>
                              <w:divBdr>
                                <w:top w:val="none" w:sz="0" w:space="0" w:color="auto"/>
                                <w:left w:val="none" w:sz="0" w:space="0" w:color="auto"/>
                                <w:bottom w:val="none" w:sz="0" w:space="0" w:color="auto"/>
                                <w:right w:val="none" w:sz="0" w:space="0" w:color="auto"/>
                              </w:divBdr>
                            </w:div>
                            <w:div w:id="1452283889">
                              <w:marLeft w:val="0"/>
                              <w:marRight w:val="0"/>
                              <w:marTop w:val="0"/>
                              <w:marBottom w:val="0"/>
                              <w:divBdr>
                                <w:top w:val="none" w:sz="0" w:space="0" w:color="auto"/>
                                <w:left w:val="none" w:sz="0" w:space="0" w:color="auto"/>
                                <w:bottom w:val="none" w:sz="0" w:space="0" w:color="auto"/>
                                <w:right w:val="none" w:sz="0" w:space="0" w:color="auto"/>
                              </w:divBdr>
                            </w:div>
                            <w:div w:id="1452283901">
                              <w:marLeft w:val="0"/>
                              <w:marRight w:val="0"/>
                              <w:marTop w:val="0"/>
                              <w:marBottom w:val="0"/>
                              <w:divBdr>
                                <w:top w:val="none" w:sz="0" w:space="0" w:color="auto"/>
                                <w:left w:val="none" w:sz="0" w:space="0" w:color="auto"/>
                                <w:bottom w:val="none" w:sz="0" w:space="0" w:color="auto"/>
                                <w:right w:val="none" w:sz="0" w:space="0" w:color="auto"/>
                              </w:divBdr>
                              <w:divsChild>
                                <w:div w:id="1452284036">
                                  <w:marLeft w:val="0"/>
                                  <w:marRight w:val="0"/>
                                  <w:marTop w:val="0"/>
                                  <w:marBottom w:val="300"/>
                                  <w:divBdr>
                                    <w:top w:val="none" w:sz="0" w:space="0" w:color="auto"/>
                                    <w:left w:val="none" w:sz="0" w:space="0" w:color="auto"/>
                                    <w:bottom w:val="none" w:sz="0" w:space="0" w:color="auto"/>
                                    <w:right w:val="none" w:sz="0" w:space="0" w:color="auto"/>
                                  </w:divBdr>
                                </w:div>
                              </w:divsChild>
                            </w:div>
                            <w:div w:id="1452283911">
                              <w:marLeft w:val="0"/>
                              <w:marRight w:val="0"/>
                              <w:marTop w:val="0"/>
                              <w:marBottom w:val="0"/>
                              <w:divBdr>
                                <w:top w:val="none" w:sz="0" w:space="0" w:color="auto"/>
                                <w:left w:val="none" w:sz="0" w:space="0" w:color="auto"/>
                                <w:bottom w:val="none" w:sz="0" w:space="0" w:color="auto"/>
                                <w:right w:val="none" w:sz="0" w:space="0" w:color="auto"/>
                              </w:divBdr>
                            </w:div>
                            <w:div w:id="1452283926">
                              <w:marLeft w:val="0"/>
                              <w:marRight w:val="0"/>
                              <w:marTop w:val="0"/>
                              <w:marBottom w:val="0"/>
                              <w:divBdr>
                                <w:top w:val="none" w:sz="0" w:space="0" w:color="auto"/>
                                <w:left w:val="none" w:sz="0" w:space="0" w:color="auto"/>
                                <w:bottom w:val="none" w:sz="0" w:space="0" w:color="auto"/>
                                <w:right w:val="none" w:sz="0" w:space="0" w:color="auto"/>
                              </w:divBdr>
                            </w:div>
                            <w:div w:id="1452283940">
                              <w:marLeft w:val="0"/>
                              <w:marRight w:val="0"/>
                              <w:marTop w:val="0"/>
                              <w:marBottom w:val="0"/>
                              <w:divBdr>
                                <w:top w:val="none" w:sz="0" w:space="0" w:color="auto"/>
                                <w:left w:val="none" w:sz="0" w:space="0" w:color="auto"/>
                                <w:bottom w:val="none" w:sz="0" w:space="0" w:color="auto"/>
                                <w:right w:val="none" w:sz="0" w:space="0" w:color="auto"/>
                              </w:divBdr>
                            </w:div>
                            <w:div w:id="1452283980">
                              <w:marLeft w:val="0"/>
                              <w:marRight w:val="0"/>
                              <w:marTop w:val="0"/>
                              <w:marBottom w:val="0"/>
                              <w:divBdr>
                                <w:top w:val="none" w:sz="0" w:space="0" w:color="auto"/>
                                <w:left w:val="none" w:sz="0" w:space="0" w:color="auto"/>
                                <w:bottom w:val="none" w:sz="0" w:space="0" w:color="auto"/>
                                <w:right w:val="none" w:sz="0" w:space="0" w:color="auto"/>
                              </w:divBdr>
                              <w:divsChild>
                                <w:div w:id="1452283711">
                                  <w:marLeft w:val="0"/>
                                  <w:marRight w:val="0"/>
                                  <w:marTop w:val="0"/>
                                  <w:marBottom w:val="300"/>
                                  <w:divBdr>
                                    <w:top w:val="none" w:sz="0" w:space="0" w:color="auto"/>
                                    <w:left w:val="none" w:sz="0" w:space="0" w:color="auto"/>
                                    <w:bottom w:val="none" w:sz="0" w:space="0" w:color="auto"/>
                                    <w:right w:val="none" w:sz="0" w:space="0" w:color="auto"/>
                                  </w:divBdr>
                                </w:div>
                              </w:divsChild>
                            </w:div>
                            <w:div w:id="1452284029">
                              <w:marLeft w:val="0"/>
                              <w:marRight w:val="0"/>
                              <w:marTop w:val="0"/>
                              <w:marBottom w:val="0"/>
                              <w:divBdr>
                                <w:top w:val="none" w:sz="0" w:space="0" w:color="auto"/>
                                <w:left w:val="none" w:sz="0" w:space="0" w:color="auto"/>
                                <w:bottom w:val="none" w:sz="0" w:space="0" w:color="auto"/>
                                <w:right w:val="none" w:sz="0" w:space="0" w:color="auto"/>
                              </w:divBdr>
                            </w:div>
                            <w:div w:id="1452284057">
                              <w:marLeft w:val="0"/>
                              <w:marRight w:val="0"/>
                              <w:marTop w:val="0"/>
                              <w:marBottom w:val="0"/>
                              <w:divBdr>
                                <w:top w:val="none" w:sz="0" w:space="0" w:color="auto"/>
                                <w:left w:val="none" w:sz="0" w:space="0" w:color="auto"/>
                                <w:bottom w:val="none" w:sz="0" w:space="0" w:color="auto"/>
                                <w:right w:val="none" w:sz="0" w:space="0" w:color="auto"/>
                              </w:divBdr>
                            </w:div>
                            <w:div w:id="1452284075">
                              <w:marLeft w:val="0"/>
                              <w:marRight w:val="0"/>
                              <w:marTop w:val="0"/>
                              <w:marBottom w:val="0"/>
                              <w:divBdr>
                                <w:top w:val="none" w:sz="0" w:space="0" w:color="auto"/>
                                <w:left w:val="none" w:sz="0" w:space="0" w:color="auto"/>
                                <w:bottom w:val="none" w:sz="0" w:space="0" w:color="auto"/>
                                <w:right w:val="none" w:sz="0" w:space="0" w:color="auto"/>
                              </w:divBdr>
                            </w:div>
                          </w:divsChild>
                        </w:div>
                        <w:div w:id="1452283586">
                          <w:marLeft w:val="0"/>
                          <w:marRight w:val="0"/>
                          <w:marTop w:val="0"/>
                          <w:marBottom w:val="0"/>
                          <w:divBdr>
                            <w:top w:val="none" w:sz="0" w:space="0" w:color="auto"/>
                            <w:left w:val="none" w:sz="0" w:space="0" w:color="auto"/>
                            <w:bottom w:val="none" w:sz="0" w:space="0" w:color="auto"/>
                            <w:right w:val="none" w:sz="0" w:space="0" w:color="auto"/>
                          </w:divBdr>
                        </w:div>
                        <w:div w:id="1452283590">
                          <w:marLeft w:val="0"/>
                          <w:marRight w:val="0"/>
                          <w:marTop w:val="0"/>
                          <w:marBottom w:val="0"/>
                          <w:divBdr>
                            <w:top w:val="none" w:sz="0" w:space="0" w:color="auto"/>
                            <w:left w:val="none" w:sz="0" w:space="0" w:color="auto"/>
                            <w:bottom w:val="none" w:sz="0" w:space="0" w:color="auto"/>
                            <w:right w:val="none" w:sz="0" w:space="0" w:color="auto"/>
                          </w:divBdr>
                          <w:divsChild>
                            <w:div w:id="1452283724">
                              <w:marLeft w:val="0"/>
                              <w:marRight w:val="0"/>
                              <w:marTop w:val="0"/>
                              <w:marBottom w:val="300"/>
                              <w:divBdr>
                                <w:top w:val="none" w:sz="0" w:space="0" w:color="auto"/>
                                <w:left w:val="none" w:sz="0" w:space="0" w:color="auto"/>
                                <w:bottom w:val="none" w:sz="0" w:space="0" w:color="auto"/>
                                <w:right w:val="none" w:sz="0" w:space="0" w:color="auto"/>
                              </w:divBdr>
                            </w:div>
                          </w:divsChild>
                        </w:div>
                        <w:div w:id="1452283591">
                          <w:marLeft w:val="0"/>
                          <w:marRight w:val="0"/>
                          <w:marTop w:val="0"/>
                          <w:marBottom w:val="0"/>
                          <w:divBdr>
                            <w:top w:val="none" w:sz="0" w:space="0" w:color="auto"/>
                            <w:left w:val="none" w:sz="0" w:space="0" w:color="auto"/>
                            <w:bottom w:val="none" w:sz="0" w:space="0" w:color="auto"/>
                            <w:right w:val="none" w:sz="0" w:space="0" w:color="auto"/>
                          </w:divBdr>
                          <w:divsChild>
                            <w:div w:id="1452283465">
                              <w:marLeft w:val="0"/>
                              <w:marRight w:val="0"/>
                              <w:marTop w:val="0"/>
                              <w:marBottom w:val="300"/>
                              <w:divBdr>
                                <w:top w:val="none" w:sz="0" w:space="0" w:color="auto"/>
                                <w:left w:val="none" w:sz="0" w:space="0" w:color="auto"/>
                                <w:bottom w:val="none" w:sz="0" w:space="0" w:color="auto"/>
                                <w:right w:val="none" w:sz="0" w:space="0" w:color="auto"/>
                              </w:divBdr>
                            </w:div>
                          </w:divsChild>
                        </w:div>
                        <w:div w:id="1452283592">
                          <w:marLeft w:val="0"/>
                          <w:marRight w:val="0"/>
                          <w:marTop w:val="0"/>
                          <w:marBottom w:val="0"/>
                          <w:divBdr>
                            <w:top w:val="none" w:sz="0" w:space="0" w:color="auto"/>
                            <w:left w:val="none" w:sz="0" w:space="0" w:color="auto"/>
                            <w:bottom w:val="none" w:sz="0" w:space="0" w:color="auto"/>
                            <w:right w:val="none" w:sz="0" w:space="0" w:color="auto"/>
                          </w:divBdr>
                          <w:divsChild>
                            <w:div w:id="1452283509">
                              <w:marLeft w:val="0"/>
                              <w:marRight w:val="0"/>
                              <w:marTop w:val="0"/>
                              <w:marBottom w:val="0"/>
                              <w:divBdr>
                                <w:top w:val="none" w:sz="0" w:space="0" w:color="auto"/>
                                <w:left w:val="none" w:sz="0" w:space="0" w:color="auto"/>
                                <w:bottom w:val="none" w:sz="0" w:space="0" w:color="auto"/>
                                <w:right w:val="none" w:sz="0" w:space="0" w:color="auto"/>
                              </w:divBdr>
                            </w:div>
                            <w:div w:id="1452283540">
                              <w:marLeft w:val="0"/>
                              <w:marRight w:val="0"/>
                              <w:marTop w:val="0"/>
                              <w:marBottom w:val="0"/>
                              <w:divBdr>
                                <w:top w:val="none" w:sz="0" w:space="0" w:color="auto"/>
                                <w:left w:val="none" w:sz="0" w:space="0" w:color="auto"/>
                                <w:bottom w:val="none" w:sz="0" w:space="0" w:color="auto"/>
                                <w:right w:val="none" w:sz="0" w:space="0" w:color="auto"/>
                              </w:divBdr>
                            </w:div>
                            <w:div w:id="1452283583">
                              <w:marLeft w:val="0"/>
                              <w:marRight w:val="0"/>
                              <w:marTop w:val="0"/>
                              <w:marBottom w:val="0"/>
                              <w:divBdr>
                                <w:top w:val="none" w:sz="0" w:space="0" w:color="auto"/>
                                <w:left w:val="none" w:sz="0" w:space="0" w:color="auto"/>
                                <w:bottom w:val="none" w:sz="0" w:space="0" w:color="auto"/>
                                <w:right w:val="none" w:sz="0" w:space="0" w:color="auto"/>
                              </w:divBdr>
                              <w:divsChild>
                                <w:div w:id="1452284022">
                                  <w:marLeft w:val="0"/>
                                  <w:marRight w:val="0"/>
                                  <w:marTop w:val="0"/>
                                  <w:marBottom w:val="300"/>
                                  <w:divBdr>
                                    <w:top w:val="none" w:sz="0" w:space="0" w:color="auto"/>
                                    <w:left w:val="none" w:sz="0" w:space="0" w:color="auto"/>
                                    <w:bottom w:val="none" w:sz="0" w:space="0" w:color="auto"/>
                                    <w:right w:val="none" w:sz="0" w:space="0" w:color="auto"/>
                                  </w:divBdr>
                                </w:div>
                              </w:divsChild>
                            </w:div>
                            <w:div w:id="1452283687">
                              <w:marLeft w:val="0"/>
                              <w:marRight w:val="0"/>
                              <w:marTop w:val="0"/>
                              <w:marBottom w:val="0"/>
                              <w:divBdr>
                                <w:top w:val="none" w:sz="0" w:space="0" w:color="auto"/>
                                <w:left w:val="none" w:sz="0" w:space="0" w:color="auto"/>
                                <w:bottom w:val="none" w:sz="0" w:space="0" w:color="auto"/>
                                <w:right w:val="none" w:sz="0" w:space="0" w:color="auto"/>
                              </w:divBdr>
                            </w:div>
                            <w:div w:id="1452283814">
                              <w:marLeft w:val="0"/>
                              <w:marRight w:val="0"/>
                              <w:marTop w:val="0"/>
                              <w:marBottom w:val="0"/>
                              <w:divBdr>
                                <w:top w:val="none" w:sz="0" w:space="0" w:color="auto"/>
                                <w:left w:val="none" w:sz="0" w:space="0" w:color="auto"/>
                                <w:bottom w:val="none" w:sz="0" w:space="0" w:color="auto"/>
                                <w:right w:val="none" w:sz="0" w:space="0" w:color="auto"/>
                              </w:divBdr>
                            </w:div>
                            <w:div w:id="1452284063">
                              <w:marLeft w:val="0"/>
                              <w:marRight w:val="0"/>
                              <w:marTop w:val="0"/>
                              <w:marBottom w:val="0"/>
                              <w:divBdr>
                                <w:top w:val="none" w:sz="0" w:space="0" w:color="auto"/>
                                <w:left w:val="none" w:sz="0" w:space="0" w:color="auto"/>
                                <w:bottom w:val="none" w:sz="0" w:space="0" w:color="auto"/>
                                <w:right w:val="none" w:sz="0" w:space="0" w:color="auto"/>
                              </w:divBdr>
                              <w:divsChild>
                                <w:div w:id="1452283904">
                                  <w:marLeft w:val="0"/>
                                  <w:marRight w:val="0"/>
                                  <w:marTop w:val="0"/>
                                  <w:marBottom w:val="300"/>
                                  <w:divBdr>
                                    <w:top w:val="none" w:sz="0" w:space="0" w:color="auto"/>
                                    <w:left w:val="none" w:sz="0" w:space="0" w:color="auto"/>
                                    <w:bottom w:val="none" w:sz="0" w:space="0" w:color="auto"/>
                                    <w:right w:val="none" w:sz="0" w:space="0" w:color="auto"/>
                                  </w:divBdr>
                                </w:div>
                              </w:divsChild>
                            </w:div>
                            <w:div w:id="1452284064">
                              <w:marLeft w:val="0"/>
                              <w:marRight w:val="0"/>
                              <w:marTop w:val="0"/>
                              <w:marBottom w:val="0"/>
                              <w:divBdr>
                                <w:top w:val="none" w:sz="0" w:space="0" w:color="auto"/>
                                <w:left w:val="none" w:sz="0" w:space="0" w:color="auto"/>
                                <w:bottom w:val="none" w:sz="0" w:space="0" w:color="auto"/>
                                <w:right w:val="none" w:sz="0" w:space="0" w:color="auto"/>
                              </w:divBdr>
                              <w:divsChild>
                                <w:div w:id="1452283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622">
                          <w:marLeft w:val="0"/>
                          <w:marRight w:val="0"/>
                          <w:marTop w:val="0"/>
                          <w:marBottom w:val="0"/>
                          <w:divBdr>
                            <w:top w:val="none" w:sz="0" w:space="0" w:color="auto"/>
                            <w:left w:val="none" w:sz="0" w:space="0" w:color="auto"/>
                            <w:bottom w:val="none" w:sz="0" w:space="0" w:color="auto"/>
                            <w:right w:val="none" w:sz="0" w:space="0" w:color="auto"/>
                          </w:divBdr>
                          <w:divsChild>
                            <w:div w:id="1452283538">
                              <w:marLeft w:val="0"/>
                              <w:marRight w:val="0"/>
                              <w:marTop w:val="0"/>
                              <w:marBottom w:val="0"/>
                              <w:divBdr>
                                <w:top w:val="none" w:sz="0" w:space="0" w:color="auto"/>
                                <w:left w:val="none" w:sz="0" w:space="0" w:color="auto"/>
                                <w:bottom w:val="none" w:sz="0" w:space="0" w:color="auto"/>
                                <w:right w:val="none" w:sz="0" w:space="0" w:color="auto"/>
                              </w:divBdr>
                            </w:div>
                            <w:div w:id="1452283667">
                              <w:marLeft w:val="0"/>
                              <w:marRight w:val="0"/>
                              <w:marTop w:val="0"/>
                              <w:marBottom w:val="0"/>
                              <w:divBdr>
                                <w:top w:val="none" w:sz="0" w:space="0" w:color="auto"/>
                                <w:left w:val="none" w:sz="0" w:space="0" w:color="auto"/>
                                <w:bottom w:val="none" w:sz="0" w:space="0" w:color="auto"/>
                                <w:right w:val="none" w:sz="0" w:space="0" w:color="auto"/>
                              </w:divBdr>
                            </w:div>
                            <w:div w:id="1452283738">
                              <w:marLeft w:val="0"/>
                              <w:marRight w:val="0"/>
                              <w:marTop w:val="0"/>
                              <w:marBottom w:val="0"/>
                              <w:divBdr>
                                <w:top w:val="none" w:sz="0" w:space="0" w:color="auto"/>
                                <w:left w:val="none" w:sz="0" w:space="0" w:color="auto"/>
                                <w:bottom w:val="none" w:sz="0" w:space="0" w:color="auto"/>
                                <w:right w:val="none" w:sz="0" w:space="0" w:color="auto"/>
                              </w:divBdr>
                              <w:divsChild>
                                <w:div w:id="1452283952">
                                  <w:marLeft w:val="0"/>
                                  <w:marRight w:val="0"/>
                                  <w:marTop w:val="0"/>
                                  <w:marBottom w:val="300"/>
                                  <w:divBdr>
                                    <w:top w:val="none" w:sz="0" w:space="0" w:color="auto"/>
                                    <w:left w:val="none" w:sz="0" w:space="0" w:color="auto"/>
                                    <w:bottom w:val="none" w:sz="0" w:space="0" w:color="auto"/>
                                    <w:right w:val="none" w:sz="0" w:space="0" w:color="auto"/>
                                  </w:divBdr>
                                </w:div>
                              </w:divsChild>
                            </w:div>
                            <w:div w:id="1452283950">
                              <w:marLeft w:val="0"/>
                              <w:marRight w:val="0"/>
                              <w:marTop w:val="0"/>
                              <w:marBottom w:val="0"/>
                              <w:divBdr>
                                <w:top w:val="none" w:sz="0" w:space="0" w:color="auto"/>
                                <w:left w:val="none" w:sz="0" w:space="0" w:color="auto"/>
                                <w:bottom w:val="none" w:sz="0" w:space="0" w:color="auto"/>
                                <w:right w:val="none" w:sz="0" w:space="0" w:color="auto"/>
                              </w:divBdr>
                              <w:divsChild>
                                <w:div w:id="1452283632">
                                  <w:marLeft w:val="0"/>
                                  <w:marRight w:val="0"/>
                                  <w:marTop w:val="0"/>
                                  <w:marBottom w:val="300"/>
                                  <w:divBdr>
                                    <w:top w:val="none" w:sz="0" w:space="0" w:color="auto"/>
                                    <w:left w:val="none" w:sz="0" w:space="0" w:color="auto"/>
                                    <w:bottom w:val="none" w:sz="0" w:space="0" w:color="auto"/>
                                    <w:right w:val="none" w:sz="0" w:space="0" w:color="auto"/>
                                  </w:divBdr>
                                </w:div>
                              </w:divsChild>
                            </w:div>
                            <w:div w:id="1452283982">
                              <w:marLeft w:val="0"/>
                              <w:marRight w:val="0"/>
                              <w:marTop w:val="0"/>
                              <w:marBottom w:val="0"/>
                              <w:divBdr>
                                <w:top w:val="none" w:sz="0" w:space="0" w:color="auto"/>
                                <w:left w:val="none" w:sz="0" w:space="0" w:color="auto"/>
                                <w:bottom w:val="none" w:sz="0" w:space="0" w:color="auto"/>
                                <w:right w:val="none" w:sz="0" w:space="0" w:color="auto"/>
                              </w:divBdr>
                            </w:div>
                          </w:divsChild>
                        </w:div>
                        <w:div w:id="1452283625">
                          <w:marLeft w:val="0"/>
                          <w:marRight w:val="0"/>
                          <w:marTop w:val="0"/>
                          <w:marBottom w:val="0"/>
                          <w:divBdr>
                            <w:top w:val="none" w:sz="0" w:space="0" w:color="auto"/>
                            <w:left w:val="none" w:sz="0" w:space="0" w:color="auto"/>
                            <w:bottom w:val="none" w:sz="0" w:space="0" w:color="auto"/>
                            <w:right w:val="none" w:sz="0" w:space="0" w:color="auto"/>
                          </w:divBdr>
                        </w:div>
                        <w:div w:id="1452283634">
                          <w:marLeft w:val="0"/>
                          <w:marRight w:val="0"/>
                          <w:marTop w:val="0"/>
                          <w:marBottom w:val="0"/>
                          <w:divBdr>
                            <w:top w:val="none" w:sz="0" w:space="0" w:color="auto"/>
                            <w:left w:val="none" w:sz="0" w:space="0" w:color="auto"/>
                            <w:bottom w:val="none" w:sz="0" w:space="0" w:color="auto"/>
                            <w:right w:val="none" w:sz="0" w:space="0" w:color="auto"/>
                          </w:divBdr>
                          <w:divsChild>
                            <w:div w:id="1452283520">
                              <w:marLeft w:val="0"/>
                              <w:marRight w:val="0"/>
                              <w:marTop w:val="0"/>
                              <w:marBottom w:val="0"/>
                              <w:divBdr>
                                <w:top w:val="none" w:sz="0" w:space="0" w:color="auto"/>
                                <w:left w:val="none" w:sz="0" w:space="0" w:color="auto"/>
                                <w:bottom w:val="none" w:sz="0" w:space="0" w:color="auto"/>
                                <w:right w:val="none" w:sz="0" w:space="0" w:color="auto"/>
                              </w:divBdr>
                              <w:divsChild>
                                <w:div w:id="1452283555">
                                  <w:marLeft w:val="0"/>
                                  <w:marRight w:val="0"/>
                                  <w:marTop w:val="0"/>
                                  <w:marBottom w:val="300"/>
                                  <w:divBdr>
                                    <w:top w:val="none" w:sz="0" w:space="0" w:color="auto"/>
                                    <w:left w:val="none" w:sz="0" w:space="0" w:color="auto"/>
                                    <w:bottom w:val="none" w:sz="0" w:space="0" w:color="auto"/>
                                    <w:right w:val="none" w:sz="0" w:space="0" w:color="auto"/>
                                  </w:divBdr>
                                </w:div>
                              </w:divsChild>
                            </w:div>
                            <w:div w:id="1452283559">
                              <w:marLeft w:val="0"/>
                              <w:marRight w:val="0"/>
                              <w:marTop w:val="0"/>
                              <w:marBottom w:val="300"/>
                              <w:divBdr>
                                <w:top w:val="none" w:sz="0" w:space="0" w:color="auto"/>
                                <w:left w:val="none" w:sz="0" w:space="0" w:color="auto"/>
                                <w:bottom w:val="none" w:sz="0" w:space="0" w:color="auto"/>
                                <w:right w:val="none" w:sz="0" w:space="0" w:color="auto"/>
                              </w:divBdr>
                            </w:div>
                            <w:div w:id="1452283851">
                              <w:marLeft w:val="0"/>
                              <w:marRight w:val="0"/>
                              <w:marTop w:val="0"/>
                              <w:marBottom w:val="0"/>
                              <w:divBdr>
                                <w:top w:val="none" w:sz="0" w:space="0" w:color="auto"/>
                                <w:left w:val="none" w:sz="0" w:space="0" w:color="auto"/>
                                <w:bottom w:val="none" w:sz="0" w:space="0" w:color="auto"/>
                                <w:right w:val="none" w:sz="0" w:space="0" w:color="auto"/>
                              </w:divBdr>
                              <w:divsChild>
                                <w:div w:id="1452283472">
                                  <w:marLeft w:val="0"/>
                                  <w:marRight w:val="0"/>
                                  <w:marTop w:val="0"/>
                                  <w:marBottom w:val="300"/>
                                  <w:divBdr>
                                    <w:top w:val="none" w:sz="0" w:space="0" w:color="auto"/>
                                    <w:left w:val="none" w:sz="0" w:space="0" w:color="auto"/>
                                    <w:bottom w:val="none" w:sz="0" w:space="0" w:color="auto"/>
                                    <w:right w:val="none" w:sz="0" w:space="0" w:color="auto"/>
                                  </w:divBdr>
                                </w:div>
                              </w:divsChild>
                            </w:div>
                            <w:div w:id="1452284035">
                              <w:marLeft w:val="0"/>
                              <w:marRight w:val="0"/>
                              <w:marTop w:val="0"/>
                              <w:marBottom w:val="0"/>
                              <w:divBdr>
                                <w:top w:val="none" w:sz="0" w:space="0" w:color="auto"/>
                                <w:left w:val="none" w:sz="0" w:space="0" w:color="auto"/>
                                <w:bottom w:val="none" w:sz="0" w:space="0" w:color="auto"/>
                                <w:right w:val="none" w:sz="0" w:space="0" w:color="auto"/>
                              </w:divBdr>
                            </w:div>
                          </w:divsChild>
                        </w:div>
                        <w:div w:id="1452283643">
                          <w:marLeft w:val="0"/>
                          <w:marRight w:val="0"/>
                          <w:marTop w:val="0"/>
                          <w:marBottom w:val="0"/>
                          <w:divBdr>
                            <w:top w:val="none" w:sz="0" w:space="0" w:color="auto"/>
                            <w:left w:val="none" w:sz="0" w:space="0" w:color="auto"/>
                            <w:bottom w:val="none" w:sz="0" w:space="0" w:color="auto"/>
                            <w:right w:val="none" w:sz="0" w:space="0" w:color="auto"/>
                          </w:divBdr>
                          <w:divsChild>
                            <w:div w:id="1452283547">
                              <w:marLeft w:val="0"/>
                              <w:marRight w:val="0"/>
                              <w:marTop w:val="0"/>
                              <w:marBottom w:val="0"/>
                              <w:divBdr>
                                <w:top w:val="none" w:sz="0" w:space="0" w:color="auto"/>
                                <w:left w:val="none" w:sz="0" w:space="0" w:color="auto"/>
                                <w:bottom w:val="none" w:sz="0" w:space="0" w:color="auto"/>
                                <w:right w:val="none" w:sz="0" w:space="0" w:color="auto"/>
                              </w:divBdr>
                            </w:div>
                            <w:div w:id="1452283568">
                              <w:marLeft w:val="0"/>
                              <w:marRight w:val="0"/>
                              <w:marTop w:val="0"/>
                              <w:marBottom w:val="0"/>
                              <w:divBdr>
                                <w:top w:val="none" w:sz="0" w:space="0" w:color="auto"/>
                                <w:left w:val="none" w:sz="0" w:space="0" w:color="auto"/>
                                <w:bottom w:val="none" w:sz="0" w:space="0" w:color="auto"/>
                                <w:right w:val="none" w:sz="0" w:space="0" w:color="auto"/>
                              </w:divBdr>
                              <w:divsChild>
                                <w:div w:id="1452283818">
                                  <w:marLeft w:val="0"/>
                                  <w:marRight w:val="0"/>
                                  <w:marTop w:val="0"/>
                                  <w:marBottom w:val="300"/>
                                  <w:divBdr>
                                    <w:top w:val="none" w:sz="0" w:space="0" w:color="auto"/>
                                    <w:left w:val="none" w:sz="0" w:space="0" w:color="auto"/>
                                    <w:bottom w:val="none" w:sz="0" w:space="0" w:color="auto"/>
                                    <w:right w:val="none" w:sz="0" w:space="0" w:color="auto"/>
                                  </w:divBdr>
                                </w:div>
                              </w:divsChild>
                            </w:div>
                            <w:div w:id="1452283582">
                              <w:marLeft w:val="0"/>
                              <w:marRight w:val="0"/>
                              <w:marTop w:val="0"/>
                              <w:marBottom w:val="0"/>
                              <w:divBdr>
                                <w:top w:val="none" w:sz="0" w:space="0" w:color="auto"/>
                                <w:left w:val="none" w:sz="0" w:space="0" w:color="auto"/>
                                <w:bottom w:val="none" w:sz="0" w:space="0" w:color="auto"/>
                                <w:right w:val="none" w:sz="0" w:space="0" w:color="auto"/>
                              </w:divBdr>
                              <w:divsChild>
                                <w:div w:id="1452283603">
                                  <w:marLeft w:val="0"/>
                                  <w:marRight w:val="0"/>
                                  <w:marTop w:val="0"/>
                                  <w:marBottom w:val="300"/>
                                  <w:divBdr>
                                    <w:top w:val="none" w:sz="0" w:space="0" w:color="auto"/>
                                    <w:left w:val="none" w:sz="0" w:space="0" w:color="auto"/>
                                    <w:bottom w:val="none" w:sz="0" w:space="0" w:color="auto"/>
                                    <w:right w:val="none" w:sz="0" w:space="0" w:color="auto"/>
                                  </w:divBdr>
                                </w:div>
                              </w:divsChild>
                            </w:div>
                            <w:div w:id="1452283615">
                              <w:marLeft w:val="0"/>
                              <w:marRight w:val="0"/>
                              <w:marTop w:val="0"/>
                              <w:marBottom w:val="300"/>
                              <w:divBdr>
                                <w:top w:val="none" w:sz="0" w:space="0" w:color="auto"/>
                                <w:left w:val="none" w:sz="0" w:space="0" w:color="auto"/>
                                <w:bottom w:val="none" w:sz="0" w:space="0" w:color="auto"/>
                                <w:right w:val="none" w:sz="0" w:space="0" w:color="auto"/>
                              </w:divBdr>
                            </w:div>
                            <w:div w:id="1452283776">
                              <w:marLeft w:val="0"/>
                              <w:marRight w:val="0"/>
                              <w:marTop w:val="0"/>
                              <w:marBottom w:val="0"/>
                              <w:divBdr>
                                <w:top w:val="none" w:sz="0" w:space="0" w:color="auto"/>
                                <w:left w:val="none" w:sz="0" w:space="0" w:color="auto"/>
                                <w:bottom w:val="none" w:sz="0" w:space="0" w:color="auto"/>
                                <w:right w:val="none" w:sz="0" w:space="0" w:color="auto"/>
                              </w:divBdr>
                            </w:div>
                            <w:div w:id="1452283931">
                              <w:marLeft w:val="0"/>
                              <w:marRight w:val="0"/>
                              <w:marTop w:val="0"/>
                              <w:marBottom w:val="0"/>
                              <w:divBdr>
                                <w:top w:val="none" w:sz="0" w:space="0" w:color="auto"/>
                                <w:left w:val="none" w:sz="0" w:space="0" w:color="auto"/>
                                <w:bottom w:val="none" w:sz="0" w:space="0" w:color="auto"/>
                                <w:right w:val="none" w:sz="0" w:space="0" w:color="auto"/>
                              </w:divBdr>
                              <w:divsChild>
                                <w:div w:id="1452283548">
                                  <w:marLeft w:val="0"/>
                                  <w:marRight w:val="0"/>
                                  <w:marTop w:val="0"/>
                                  <w:marBottom w:val="300"/>
                                  <w:divBdr>
                                    <w:top w:val="none" w:sz="0" w:space="0" w:color="auto"/>
                                    <w:left w:val="none" w:sz="0" w:space="0" w:color="auto"/>
                                    <w:bottom w:val="none" w:sz="0" w:space="0" w:color="auto"/>
                                    <w:right w:val="none" w:sz="0" w:space="0" w:color="auto"/>
                                  </w:divBdr>
                                </w:div>
                              </w:divsChild>
                            </w:div>
                            <w:div w:id="1452284053">
                              <w:marLeft w:val="0"/>
                              <w:marRight w:val="0"/>
                              <w:marTop w:val="0"/>
                              <w:marBottom w:val="0"/>
                              <w:divBdr>
                                <w:top w:val="none" w:sz="0" w:space="0" w:color="auto"/>
                                <w:left w:val="none" w:sz="0" w:space="0" w:color="auto"/>
                                <w:bottom w:val="none" w:sz="0" w:space="0" w:color="auto"/>
                                <w:right w:val="none" w:sz="0" w:space="0" w:color="auto"/>
                              </w:divBdr>
                              <w:divsChild>
                                <w:div w:id="1452283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646">
                          <w:marLeft w:val="0"/>
                          <w:marRight w:val="0"/>
                          <w:marTop w:val="0"/>
                          <w:marBottom w:val="0"/>
                          <w:divBdr>
                            <w:top w:val="none" w:sz="0" w:space="0" w:color="auto"/>
                            <w:left w:val="none" w:sz="0" w:space="0" w:color="auto"/>
                            <w:bottom w:val="none" w:sz="0" w:space="0" w:color="auto"/>
                            <w:right w:val="none" w:sz="0" w:space="0" w:color="auto"/>
                          </w:divBdr>
                          <w:divsChild>
                            <w:div w:id="1452283492">
                              <w:marLeft w:val="0"/>
                              <w:marRight w:val="0"/>
                              <w:marTop w:val="0"/>
                              <w:marBottom w:val="0"/>
                              <w:divBdr>
                                <w:top w:val="none" w:sz="0" w:space="0" w:color="auto"/>
                                <w:left w:val="none" w:sz="0" w:space="0" w:color="auto"/>
                                <w:bottom w:val="none" w:sz="0" w:space="0" w:color="auto"/>
                                <w:right w:val="none" w:sz="0" w:space="0" w:color="auto"/>
                              </w:divBdr>
                              <w:divsChild>
                                <w:div w:id="1452283578">
                                  <w:marLeft w:val="0"/>
                                  <w:marRight w:val="0"/>
                                  <w:marTop w:val="0"/>
                                  <w:marBottom w:val="300"/>
                                  <w:divBdr>
                                    <w:top w:val="none" w:sz="0" w:space="0" w:color="auto"/>
                                    <w:left w:val="none" w:sz="0" w:space="0" w:color="auto"/>
                                    <w:bottom w:val="none" w:sz="0" w:space="0" w:color="auto"/>
                                    <w:right w:val="none" w:sz="0" w:space="0" w:color="auto"/>
                                  </w:divBdr>
                                </w:div>
                              </w:divsChild>
                            </w:div>
                            <w:div w:id="1452283542">
                              <w:marLeft w:val="0"/>
                              <w:marRight w:val="0"/>
                              <w:marTop w:val="0"/>
                              <w:marBottom w:val="0"/>
                              <w:divBdr>
                                <w:top w:val="none" w:sz="0" w:space="0" w:color="auto"/>
                                <w:left w:val="none" w:sz="0" w:space="0" w:color="auto"/>
                                <w:bottom w:val="none" w:sz="0" w:space="0" w:color="auto"/>
                                <w:right w:val="none" w:sz="0" w:space="0" w:color="auto"/>
                              </w:divBdr>
                            </w:div>
                            <w:div w:id="1452283565">
                              <w:marLeft w:val="0"/>
                              <w:marRight w:val="0"/>
                              <w:marTop w:val="0"/>
                              <w:marBottom w:val="0"/>
                              <w:divBdr>
                                <w:top w:val="none" w:sz="0" w:space="0" w:color="auto"/>
                                <w:left w:val="none" w:sz="0" w:space="0" w:color="auto"/>
                                <w:bottom w:val="none" w:sz="0" w:space="0" w:color="auto"/>
                                <w:right w:val="none" w:sz="0" w:space="0" w:color="auto"/>
                              </w:divBdr>
                            </w:div>
                            <w:div w:id="1452283686">
                              <w:marLeft w:val="0"/>
                              <w:marRight w:val="0"/>
                              <w:marTop w:val="0"/>
                              <w:marBottom w:val="0"/>
                              <w:divBdr>
                                <w:top w:val="none" w:sz="0" w:space="0" w:color="auto"/>
                                <w:left w:val="none" w:sz="0" w:space="0" w:color="auto"/>
                                <w:bottom w:val="none" w:sz="0" w:space="0" w:color="auto"/>
                                <w:right w:val="none" w:sz="0" w:space="0" w:color="auto"/>
                              </w:divBdr>
                            </w:div>
                            <w:div w:id="1452283897">
                              <w:marLeft w:val="0"/>
                              <w:marRight w:val="0"/>
                              <w:marTop w:val="0"/>
                              <w:marBottom w:val="0"/>
                              <w:divBdr>
                                <w:top w:val="none" w:sz="0" w:space="0" w:color="auto"/>
                                <w:left w:val="none" w:sz="0" w:space="0" w:color="auto"/>
                                <w:bottom w:val="none" w:sz="0" w:space="0" w:color="auto"/>
                                <w:right w:val="none" w:sz="0" w:space="0" w:color="auto"/>
                              </w:divBdr>
                            </w:div>
                          </w:divsChild>
                        </w:div>
                        <w:div w:id="1452283654">
                          <w:marLeft w:val="0"/>
                          <w:marRight w:val="0"/>
                          <w:marTop w:val="0"/>
                          <w:marBottom w:val="0"/>
                          <w:divBdr>
                            <w:top w:val="none" w:sz="0" w:space="0" w:color="auto"/>
                            <w:left w:val="none" w:sz="0" w:space="0" w:color="auto"/>
                            <w:bottom w:val="none" w:sz="0" w:space="0" w:color="auto"/>
                            <w:right w:val="none" w:sz="0" w:space="0" w:color="auto"/>
                          </w:divBdr>
                        </w:div>
                        <w:div w:id="1452283664">
                          <w:marLeft w:val="0"/>
                          <w:marRight w:val="0"/>
                          <w:marTop w:val="0"/>
                          <w:marBottom w:val="0"/>
                          <w:divBdr>
                            <w:top w:val="none" w:sz="0" w:space="0" w:color="auto"/>
                            <w:left w:val="none" w:sz="0" w:space="0" w:color="auto"/>
                            <w:bottom w:val="none" w:sz="0" w:space="0" w:color="auto"/>
                            <w:right w:val="none" w:sz="0" w:space="0" w:color="auto"/>
                          </w:divBdr>
                        </w:div>
                        <w:div w:id="1452283696">
                          <w:marLeft w:val="0"/>
                          <w:marRight w:val="0"/>
                          <w:marTop w:val="0"/>
                          <w:marBottom w:val="0"/>
                          <w:divBdr>
                            <w:top w:val="none" w:sz="0" w:space="0" w:color="auto"/>
                            <w:left w:val="none" w:sz="0" w:space="0" w:color="auto"/>
                            <w:bottom w:val="none" w:sz="0" w:space="0" w:color="auto"/>
                            <w:right w:val="none" w:sz="0" w:space="0" w:color="auto"/>
                          </w:divBdr>
                          <w:divsChild>
                            <w:div w:id="1452283490">
                              <w:marLeft w:val="0"/>
                              <w:marRight w:val="0"/>
                              <w:marTop w:val="0"/>
                              <w:marBottom w:val="0"/>
                              <w:divBdr>
                                <w:top w:val="none" w:sz="0" w:space="0" w:color="auto"/>
                                <w:left w:val="none" w:sz="0" w:space="0" w:color="auto"/>
                                <w:bottom w:val="none" w:sz="0" w:space="0" w:color="auto"/>
                                <w:right w:val="none" w:sz="0" w:space="0" w:color="auto"/>
                              </w:divBdr>
                            </w:div>
                            <w:div w:id="1452283502">
                              <w:marLeft w:val="0"/>
                              <w:marRight w:val="0"/>
                              <w:marTop w:val="0"/>
                              <w:marBottom w:val="0"/>
                              <w:divBdr>
                                <w:top w:val="none" w:sz="0" w:space="0" w:color="auto"/>
                                <w:left w:val="none" w:sz="0" w:space="0" w:color="auto"/>
                                <w:bottom w:val="none" w:sz="0" w:space="0" w:color="auto"/>
                                <w:right w:val="none" w:sz="0" w:space="0" w:color="auto"/>
                              </w:divBdr>
                            </w:div>
                            <w:div w:id="1452283576">
                              <w:marLeft w:val="0"/>
                              <w:marRight w:val="0"/>
                              <w:marTop w:val="0"/>
                              <w:marBottom w:val="0"/>
                              <w:divBdr>
                                <w:top w:val="none" w:sz="0" w:space="0" w:color="auto"/>
                                <w:left w:val="none" w:sz="0" w:space="0" w:color="auto"/>
                                <w:bottom w:val="none" w:sz="0" w:space="0" w:color="auto"/>
                                <w:right w:val="none" w:sz="0" w:space="0" w:color="auto"/>
                              </w:divBdr>
                            </w:div>
                            <w:div w:id="1452283771">
                              <w:marLeft w:val="0"/>
                              <w:marRight w:val="0"/>
                              <w:marTop w:val="0"/>
                              <w:marBottom w:val="0"/>
                              <w:divBdr>
                                <w:top w:val="none" w:sz="0" w:space="0" w:color="auto"/>
                                <w:left w:val="none" w:sz="0" w:space="0" w:color="auto"/>
                                <w:bottom w:val="none" w:sz="0" w:space="0" w:color="auto"/>
                                <w:right w:val="none" w:sz="0" w:space="0" w:color="auto"/>
                              </w:divBdr>
                              <w:divsChild>
                                <w:div w:id="1452283796">
                                  <w:marLeft w:val="0"/>
                                  <w:marRight w:val="0"/>
                                  <w:marTop w:val="0"/>
                                  <w:marBottom w:val="300"/>
                                  <w:divBdr>
                                    <w:top w:val="none" w:sz="0" w:space="0" w:color="auto"/>
                                    <w:left w:val="none" w:sz="0" w:space="0" w:color="auto"/>
                                    <w:bottom w:val="none" w:sz="0" w:space="0" w:color="auto"/>
                                    <w:right w:val="none" w:sz="0" w:space="0" w:color="auto"/>
                                  </w:divBdr>
                                </w:div>
                              </w:divsChild>
                            </w:div>
                            <w:div w:id="1452283895">
                              <w:marLeft w:val="0"/>
                              <w:marRight w:val="0"/>
                              <w:marTop w:val="0"/>
                              <w:marBottom w:val="0"/>
                              <w:divBdr>
                                <w:top w:val="none" w:sz="0" w:space="0" w:color="auto"/>
                                <w:left w:val="none" w:sz="0" w:space="0" w:color="auto"/>
                                <w:bottom w:val="none" w:sz="0" w:space="0" w:color="auto"/>
                                <w:right w:val="none" w:sz="0" w:space="0" w:color="auto"/>
                              </w:divBdr>
                            </w:div>
                          </w:divsChild>
                        </w:div>
                        <w:div w:id="1452283698">
                          <w:marLeft w:val="0"/>
                          <w:marRight w:val="0"/>
                          <w:marTop w:val="0"/>
                          <w:marBottom w:val="0"/>
                          <w:divBdr>
                            <w:top w:val="none" w:sz="0" w:space="0" w:color="auto"/>
                            <w:left w:val="none" w:sz="0" w:space="0" w:color="auto"/>
                            <w:bottom w:val="none" w:sz="0" w:space="0" w:color="auto"/>
                            <w:right w:val="none" w:sz="0" w:space="0" w:color="auto"/>
                          </w:divBdr>
                          <w:divsChild>
                            <w:div w:id="1452283425">
                              <w:marLeft w:val="0"/>
                              <w:marRight w:val="0"/>
                              <w:marTop w:val="0"/>
                              <w:marBottom w:val="0"/>
                              <w:divBdr>
                                <w:top w:val="none" w:sz="0" w:space="0" w:color="auto"/>
                                <w:left w:val="none" w:sz="0" w:space="0" w:color="auto"/>
                                <w:bottom w:val="none" w:sz="0" w:space="0" w:color="auto"/>
                                <w:right w:val="none" w:sz="0" w:space="0" w:color="auto"/>
                              </w:divBdr>
                            </w:div>
                            <w:div w:id="1452283443">
                              <w:marLeft w:val="0"/>
                              <w:marRight w:val="0"/>
                              <w:marTop w:val="0"/>
                              <w:marBottom w:val="0"/>
                              <w:divBdr>
                                <w:top w:val="none" w:sz="0" w:space="0" w:color="auto"/>
                                <w:left w:val="none" w:sz="0" w:space="0" w:color="auto"/>
                                <w:bottom w:val="none" w:sz="0" w:space="0" w:color="auto"/>
                                <w:right w:val="none" w:sz="0" w:space="0" w:color="auto"/>
                              </w:divBdr>
                            </w:div>
                            <w:div w:id="1452283446">
                              <w:marLeft w:val="0"/>
                              <w:marRight w:val="0"/>
                              <w:marTop w:val="0"/>
                              <w:marBottom w:val="0"/>
                              <w:divBdr>
                                <w:top w:val="none" w:sz="0" w:space="0" w:color="auto"/>
                                <w:left w:val="none" w:sz="0" w:space="0" w:color="auto"/>
                                <w:bottom w:val="none" w:sz="0" w:space="0" w:color="auto"/>
                                <w:right w:val="none" w:sz="0" w:space="0" w:color="auto"/>
                              </w:divBdr>
                            </w:div>
                            <w:div w:id="1452283447">
                              <w:marLeft w:val="0"/>
                              <w:marRight w:val="0"/>
                              <w:marTop w:val="0"/>
                              <w:marBottom w:val="0"/>
                              <w:divBdr>
                                <w:top w:val="none" w:sz="0" w:space="0" w:color="auto"/>
                                <w:left w:val="none" w:sz="0" w:space="0" w:color="auto"/>
                                <w:bottom w:val="none" w:sz="0" w:space="0" w:color="auto"/>
                                <w:right w:val="none" w:sz="0" w:space="0" w:color="auto"/>
                              </w:divBdr>
                            </w:div>
                            <w:div w:id="1452283497">
                              <w:marLeft w:val="0"/>
                              <w:marRight w:val="0"/>
                              <w:marTop w:val="0"/>
                              <w:marBottom w:val="0"/>
                              <w:divBdr>
                                <w:top w:val="none" w:sz="0" w:space="0" w:color="auto"/>
                                <w:left w:val="none" w:sz="0" w:space="0" w:color="auto"/>
                                <w:bottom w:val="none" w:sz="0" w:space="0" w:color="auto"/>
                                <w:right w:val="none" w:sz="0" w:space="0" w:color="auto"/>
                              </w:divBdr>
                            </w:div>
                            <w:div w:id="1452283504">
                              <w:marLeft w:val="0"/>
                              <w:marRight w:val="0"/>
                              <w:marTop w:val="0"/>
                              <w:marBottom w:val="0"/>
                              <w:divBdr>
                                <w:top w:val="none" w:sz="0" w:space="0" w:color="auto"/>
                                <w:left w:val="none" w:sz="0" w:space="0" w:color="auto"/>
                                <w:bottom w:val="none" w:sz="0" w:space="0" w:color="auto"/>
                                <w:right w:val="none" w:sz="0" w:space="0" w:color="auto"/>
                              </w:divBdr>
                            </w:div>
                            <w:div w:id="1452283551">
                              <w:marLeft w:val="0"/>
                              <w:marRight w:val="0"/>
                              <w:marTop w:val="0"/>
                              <w:marBottom w:val="0"/>
                              <w:divBdr>
                                <w:top w:val="none" w:sz="0" w:space="0" w:color="auto"/>
                                <w:left w:val="none" w:sz="0" w:space="0" w:color="auto"/>
                                <w:bottom w:val="none" w:sz="0" w:space="0" w:color="auto"/>
                                <w:right w:val="none" w:sz="0" w:space="0" w:color="auto"/>
                              </w:divBdr>
                            </w:div>
                            <w:div w:id="1452283663">
                              <w:marLeft w:val="0"/>
                              <w:marRight w:val="0"/>
                              <w:marTop w:val="0"/>
                              <w:marBottom w:val="0"/>
                              <w:divBdr>
                                <w:top w:val="none" w:sz="0" w:space="0" w:color="auto"/>
                                <w:left w:val="none" w:sz="0" w:space="0" w:color="auto"/>
                                <w:bottom w:val="none" w:sz="0" w:space="0" w:color="auto"/>
                                <w:right w:val="none" w:sz="0" w:space="0" w:color="auto"/>
                              </w:divBdr>
                            </w:div>
                            <w:div w:id="1452283676">
                              <w:marLeft w:val="0"/>
                              <w:marRight w:val="0"/>
                              <w:marTop w:val="0"/>
                              <w:marBottom w:val="0"/>
                              <w:divBdr>
                                <w:top w:val="none" w:sz="0" w:space="0" w:color="auto"/>
                                <w:left w:val="none" w:sz="0" w:space="0" w:color="auto"/>
                                <w:bottom w:val="none" w:sz="0" w:space="0" w:color="auto"/>
                                <w:right w:val="none" w:sz="0" w:space="0" w:color="auto"/>
                              </w:divBdr>
                            </w:div>
                            <w:div w:id="1452283685">
                              <w:marLeft w:val="0"/>
                              <w:marRight w:val="0"/>
                              <w:marTop w:val="0"/>
                              <w:marBottom w:val="0"/>
                              <w:divBdr>
                                <w:top w:val="none" w:sz="0" w:space="0" w:color="auto"/>
                                <w:left w:val="none" w:sz="0" w:space="0" w:color="auto"/>
                                <w:bottom w:val="none" w:sz="0" w:space="0" w:color="auto"/>
                                <w:right w:val="none" w:sz="0" w:space="0" w:color="auto"/>
                              </w:divBdr>
                            </w:div>
                            <w:div w:id="1452283725">
                              <w:marLeft w:val="0"/>
                              <w:marRight w:val="0"/>
                              <w:marTop w:val="0"/>
                              <w:marBottom w:val="0"/>
                              <w:divBdr>
                                <w:top w:val="none" w:sz="0" w:space="0" w:color="auto"/>
                                <w:left w:val="none" w:sz="0" w:space="0" w:color="auto"/>
                                <w:bottom w:val="none" w:sz="0" w:space="0" w:color="auto"/>
                                <w:right w:val="none" w:sz="0" w:space="0" w:color="auto"/>
                              </w:divBdr>
                            </w:div>
                            <w:div w:id="1452283788">
                              <w:marLeft w:val="0"/>
                              <w:marRight w:val="0"/>
                              <w:marTop w:val="0"/>
                              <w:marBottom w:val="0"/>
                              <w:divBdr>
                                <w:top w:val="none" w:sz="0" w:space="0" w:color="auto"/>
                                <w:left w:val="none" w:sz="0" w:space="0" w:color="auto"/>
                                <w:bottom w:val="none" w:sz="0" w:space="0" w:color="auto"/>
                                <w:right w:val="none" w:sz="0" w:space="0" w:color="auto"/>
                              </w:divBdr>
                            </w:div>
                            <w:div w:id="1452283799">
                              <w:marLeft w:val="0"/>
                              <w:marRight w:val="0"/>
                              <w:marTop w:val="0"/>
                              <w:marBottom w:val="0"/>
                              <w:divBdr>
                                <w:top w:val="none" w:sz="0" w:space="0" w:color="auto"/>
                                <w:left w:val="none" w:sz="0" w:space="0" w:color="auto"/>
                                <w:bottom w:val="none" w:sz="0" w:space="0" w:color="auto"/>
                                <w:right w:val="none" w:sz="0" w:space="0" w:color="auto"/>
                              </w:divBdr>
                            </w:div>
                            <w:div w:id="1452283864">
                              <w:marLeft w:val="0"/>
                              <w:marRight w:val="0"/>
                              <w:marTop w:val="0"/>
                              <w:marBottom w:val="0"/>
                              <w:divBdr>
                                <w:top w:val="none" w:sz="0" w:space="0" w:color="auto"/>
                                <w:left w:val="none" w:sz="0" w:space="0" w:color="auto"/>
                                <w:bottom w:val="none" w:sz="0" w:space="0" w:color="auto"/>
                                <w:right w:val="none" w:sz="0" w:space="0" w:color="auto"/>
                              </w:divBdr>
                            </w:div>
                            <w:div w:id="1452283880">
                              <w:marLeft w:val="0"/>
                              <w:marRight w:val="0"/>
                              <w:marTop w:val="0"/>
                              <w:marBottom w:val="0"/>
                              <w:divBdr>
                                <w:top w:val="none" w:sz="0" w:space="0" w:color="auto"/>
                                <w:left w:val="none" w:sz="0" w:space="0" w:color="auto"/>
                                <w:bottom w:val="none" w:sz="0" w:space="0" w:color="auto"/>
                                <w:right w:val="none" w:sz="0" w:space="0" w:color="auto"/>
                              </w:divBdr>
                              <w:divsChild>
                                <w:div w:id="1452283636">
                                  <w:marLeft w:val="0"/>
                                  <w:marRight w:val="0"/>
                                  <w:marTop w:val="0"/>
                                  <w:marBottom w:val="300"/>
                                  <w:divBdr>
                                    <w:top w:val="none" w:sz="0" w:space="0" w:color="auto"/>
                                    <w:left w:val="none" w:sz="0" w:space="0" w:color="auto"/>
                                    <w:bottom w:val="none" w:sz="0" w:space="0" w:color="auto"/>
                                    <w:right w:val="none" w:sz="0" w:space="0" w:color="auto"/>
                                  </w:divBdr>
                                </w:div>
                              </w:divsChild>
                            </w:div>
                            <w:div w:id="1452283892">
                              <w:marLeft w:val="0"/>
                              <w:marRight w:val="0"/>
                              <w:marTop w:val="0"/>
                              <w:marBottom w:val="0"/>
                              <w:divBdr>
                                <w:top w:val="none" w:sz="0" w:space="0" w:color="auto"/>
                                <w:left w:val="none" w:sz="0" w:space="0" w:color="auto"/>
                                <w:bottom w:val="none" w:sz="0" w:space="0" w:color="auto"/>
                                <w:right w:val="none" w:sz="0" w:space="0" w:color="auto"/>
                              </w:divBdr>
                            </w:div>
                            <w:div w:id="1452283896">
                              <w:marLeft w:val="0"/>
                              <w:marRight w:val="0"/>
                              <w:marTop w:val="0"/>
                              <w:marBottom w:val="0"/>
                              <w:divBdr>
                                <w:top w:val="none" w:sz="0" w:space="0" w:color="auto"/>
                                <w:left w:val="none" w:sz="0" w:space="0" w:color="auto"/>
                                <w:bottom w:val="none" w:sz="0" w:space="0" w:color="auto"/>
                                <w:right w:val="none" w:sz="0" w:space="0" w:color="auto"/>
                              </w:divBdr>
                            </w:div>
                            <w:div w:id="1452283919">
                              <w:marLeft w:val="0"/>
                              <w:marRight w:val="0"/>
                              <w:marTop w:val="0"/>
                              <w:marBottom w:val="0"/>
                              <w:divBdr>
                                <w:top w:val="none" w:sz="0" w:space="0" w:color="auto"/>
                                <w:left w:val="none" w:sz="0" w:space="0" w:color="auto"/>
                                <w:bottom w:val="none" w:sz="0" w:space="0" w:color="auto"/>
                                <w:right w:val="none" w:sz="0" w:space="0" w:color="auto"/>
                              </w:divBdr>
                            </w:div>
                            <w:div w:id="1452283947">
                              <w:marLeft w:val="0"/>
                              <w:marRight w:val="0"/>
                              <w:marTop w:val="0"/>
                              <w:marBottom w:val="0"/>
                              <w:divBdr>
                                <w:top w:val="none" w:sz="0" w:space="0" w:color="auto"/>
                                <w:left w:val="none" w:sz="0" w:space="0" w:color="auto"/>
                                <w:bottom w:val="none" w:sz="0" w:space="0" w:color="auto"/>
                                <w:right w:val="none" w:sz="0" w:space="0" w:color="auto"/>
                              </w:divBdr>
                            </w:div>
                            <w:div w:id="1452283998">
                              <w:marLeft w:val="0"/>
                              <w:marRight w:val="0"/>
                              <w:marTop w:val="0"/>
                              <w:marBottom w:val="0"/>
                              <w:divBdr>
                                <w:top w:val="none" w:sz="0" w:space="0" w:color="auto"/>
                                <w:left w:val="none" w:sz="0" w:space="0" w:color="auto"/>
                                <w:bottom w:val="none" w:sz="0" w:space="0" w:color="auto"/>
                                <w:right w:val="none" w:sz="0" w:space="0" w:color="auto"/>
                              </w:divBdr>
                            </w:div>
                            <w:div w:id="1452284051">
                              <w:marLeft w:val="0"/>
                              <w:marRight w:val="0"/>
                              <w:marTop w:val="0"/>
                              <w:marBottom w:val="0"/>
                              <w:divBdr>
                                <w:top w:val="none" w:sz="0" w:space="0" w:color="auto"/>
                                <w:left w:val="none" w:sz="0" w:space="0" w:color="auto"/>
                                <w:bottom w:val="none" w:sz="0" w:space="0" w:color="auto"/>
                                <w:right w:val="none" w:sz="0" w:space="0" w:color="auto"/>
                              </w:divBdr>
                            </w:div>
                            <w:div w:id="1452284062">
                              <w:marLeft w:val="0"/>
                              <w:marRight w:val="0"/>
                              <w:marTop w:val="0"/>
                              <w:marBottom w:val="0"/>
                              <w:divBdr>
                                <w:top w:val="none" w:sz="0" w:space="0" w:color="auto"/>
                                <w:left w:val="none" w:sz="0" w:space="0" w:color="auto"/>
                                <w:bottom w:val="none" w:sz="0" w:space="0" w:color="auto"/>
                                <w:right w:val="none" w:sz="0" w:space="0" w:color="auto"/>
                              </w:divBdr>
                            </w:div>
                          </w:divsChild>
                        </w:div>
                        <w:div w:id="1452283704">
                          <w:marLeft w:val="0"/>
                          <w:marRight w:val="0"/>
                          <w:marTop w:val="0"/>
                          <w:marBottom w:val="0"/>
                          <w:divBdr>
                            <w:top w:val="none" w:sz="0" w:space="0" w:color="auto"/>
                            <w:left w:val="none" w:sz="0" w:space="0" w:color="auto"/>
                            <w:bottom w:val="none" w:sz="0" w:space="0" w:color="auto"/>
                            <w:right w:val="none" w:sz="0" w:space="0" w:color="auto"/>
                          </w:divBdr>
                          <w:divsChild>
                            <w:div w:id="1452283513">
                              <w:marLeft w:val="0"/>
                              <w:marRight w:val="0"/>
                              <w:marTop w:val="0"/>
                              <w:marBottom w:val="0"/>
                              <w:divBdr>
                                <w:top w:val="none" w:sz="0" w:space="0" w:color="auto"/>
                                <w:left w:val="none" w:sz="0" w:space="0" w:color="auto"/>
                                <w:bottom w:val="none" w:sz="0" w:space="0" w:color="auto"/>
                                <w:right w:val="none" w:sz="0" w:space="0" w:color="auto"/>
                              </w:divBdr>
                              <w:divsChild>
                                <w:div w:id="1452283702">
                                  <w:marLeft w:val="0"/>
                                  <w:marRight w:val="0"/>
                                  <w:marTop w:val="0"/>
                                  <w:marBottom w:val="300"/>
                                  <w:divBdr>
                                    <w:top w:val="none" w:sz="0" w:space="0" w:color="auto"/>
                                    <w:left w:val="none" w:sz="0" w:space="0" w:color="auto"/>
                                    <w:bottom w:val="none" w:sz="0" w:space="0" w:color="auto"/>
                                    <w:right w:val="none" w:sz="0" w:space="0" w:color="auto"/>
                                  </w:divBdr>
                                </w:div>
                              </w:divsChild>
                            </w:div>
                            <w:div w:id="1452283589">
                              <w:marLeft w:val="0"/>
                              <w:marRight w:val="0"/>
                              <w:marTop w:val="0"/>
                              <w:marBottom w:val="0"/>
                              <w:divBdr>
                                <w:top w:val="none" w:sz="0" w:space="0" w:color="auto"/>
                                <w:left w:val="none" w:sz="0" w:space="0" w:color="auto"/>
                                <w:bottom w:val="none" w:sz="0" w:space="0" w:color="auto"/>
                                <w:right w:val="none" w:sz="0" w:space="0" w:color="auto"/>
                              </w:divBdr>
                            </w:div>
                            <w:div w:id="1452283644">
                              <w:marLeft w:val="0"/>
                              <w:marRight w:val="0"/>
                              <w:marTop w:val="0"/>
                              <w:marBottom w:val="0"/>
                              <w:divBdr>
                                <w:top w:val="none" w:sz="0" w:space="0" w:color="auto"/>
                                <w:left w:val="none" w:sz="0" w:space="0" w:color="auto"/>
                                <w:bottom w:val="none" w:sz="0" w:space="0" w:color="auto"/>
                                <w:right w:val="none" w:sz="0" w:space="0" w:color="auto"/>
                              </w:divBdr>
                            </w:div>
                            <w:div w:id="1452283791">
                              <w:marLeft w:val="0"/>
                              <w:marRight w:val="0"/>
                              <w:marTop w:val="0"/>
                              <w:marBottom w:val="0"/>
                              <w:divBdr>
                                <w:top w:val="none" w:sz="0" w:space="0" w:color="auto"/>
                                <w:left w:val="none" w:sz="0" w:space="0" w:color="auto"/>
                                <w:bottom w:val="none" w:sz="0" w:space="0" w:color="auto"/>
                                <w:right w:val="none" w:sz="0" w:space="0" w:color="auto"/>
                              </w:divBdr>
                              <w:divsChild>
                                <w:div w:id="1452283648">
                                  <w:marLeft w:val="0"/>
                                  <w:marRight w:val="0"/>
                                  <w:marTop w:val="0"/>
                                  <w:marBottom w:val="300"/>
                                  <w:divBdr>
                                    <w:top w:val="none" w:sz="0" w:space="0" w:color="auto"/>
                                    <w:left w:val="none" w:sz="0" w:space="0" w:color="auto"/>
                                    <w:bottom w:val="none" w:sz="0" w:space="0" w:color="auto"/>
                                    <w:right w:val="none" w:sz="0" w:space="0" w:color="auto"/>
                                  </w:divBdr>
                                </w:div>
                              </w:divsChild>
                            </w:div>
                            <w:div w:id="1452283839">
                              <w:marLeft w:val="0"/>
                              <w:marRight w:val="0"/>
                              <w:marTop w:val="0"/>
                              <w:marBottom w:val="0"/>
                              <w:divBdr>
                                <w:top w:val="none" w:sz="0" w:space="0" w:color="auto"/>
                                <w:left w:val="none" w:sz="0" w:space="0" w:color="auto"/>
                                <w:bottom w:val="none" w:sz="0" w:space="0" w:color="auto"/>
                                <w:right w:val="none" w:sz="0" w:space="0" w:color="auto"/>
                              </w:divBdr>
                            </w:div>
                            <w:div w:id="1452283944">
                              <w:marLeft w:val="0"/>
                              <w:marRight w:val="0"/>
                              <w:marTop w:val="0"/>
                              <w:marBottom w:val="300"/>
                              <w:divBdr>
                                <w:top w:val="none" w:sz="0" w:space="0" w:color="auto"/>
                                <w:left w:val="none" w:sz="0" w:space="0" w:color="auto"/>
                                <w:bottom w:val="none" w:sz="0" w:space="0" w:color="auto"/>
                                <w:right w:val="none" w:sz="0" w:space="0" w:color="auto"/>
                              </w:divBdr>
                            </w:div>
                          </w:divsChild>
                        </w:div>
                        <w:div w:id="1452283710">
                          <w:marLeft w:val="0"/>
                          <w:marRight w:val="0"/>
                          <w:marTop w:val="0"/>
                          <w:marBottom w:val="0"/>
                          <w:divBdr>
                            <w:top w:val="none" w:sz="0" w:space="0" w:color="auto"/>
                            <w:left w:val="none" w:sz="0" w:space="0" w:color="auto"/>
                            <w:bottom w:val="none" w:sz="0" w:space="0" w:color="auto"/>
                            <w:right w:val="none" w:sz="0" w:space="0" w:color="auto"/>
                          </w:divBdr>
                          <w:divsChild>
                            <w:div w:id="1452283428">
                              <w:marLeft w:val="0"/>
                              <w:marRight w:val="0"/>
                              <w:marTop w:val="0"/>
                              <w:marBottom w:val="300"/>
                              <w:divBdr>
                                <w:top w:val="none" w:sz="0" w:space="0" w:color="auto"/>
                                <w:left w:val="none" w:sz="0" w:space="0" w:color="auto"/>
                                <w:bottom w:val="none" w:sz="0" w:space="0" w:color="auto"/>
                                <w:right w:val="none" w:sz="0" w:space="0" w:color="auto"/>
                              </w:divBdr>
                            </w:div>
                          </w:divsChild>
                        </w:div>
                        <w:div w:id="1452283712">
                          <w:marLeft w:val="0"/>
                          <w:marRight w:val="0"/>
                          <w:marTop w:val="0"/>
                          <w:marBottom w:val="0"/>
                          <w:divBdr>
                            <w:top w:val="none" w:sz="0" w:space="0" w:color="auto"/>
                            <w:left w:val="none" w:sz="0" w:space="0" w:color="auto"/>
                            <w:bottom w:val="none" w:sz="0" w:space="0" w:color="auto"/>
                            <w:right w:val="none" w:sz="0" w:space="0" w:color="auto"/>
                          </w:divBdr>
                          <w:divsChild>
                            <w:div w:id="1452283894">
                              <w:marLeft w:val="0"/>
                              <w:marRight w:val="0"/>
                              <w:marTop w:val="0"/>
                              <w:marBottom w:val="300"/>
                              <w:divBdr>
                                <w:top w:val="none" w:sz="0" w:space="0" w:color="auto"/>
                                <w:left w:val="none" w:sz="0" w:space="0" w:color="auto"/>
                                <w:bottom w:val="none" w:sz="0" w:space="0" w:color="auto"/>
                                <w:right w:val="none" w:sz="0" w:space="0" w:color="auto"/>
                              </w:divBdr>
                            </w:div>
                          </w:divsChild>
                        </w:div>
                        <w:div w:id="1452283713">
                          <w:marLeft w:val="0"/>
                          <w:marRight w:val="0"/>
                          <w:marTop w:val="0"/>
                          <w:marBottom w:val="0"/>
                          <w:divBdr>
                            <w:top w:val="none" w:sz="0" w:space="0" w:color="auto"/>
                            <w:left w:val="none" w:sz="0" w:space="0" w:color="auto"/>
                            <w:bottom w:val="none" w:sz="0" w:space="0" w:color="auto"/>
                            <w:right w:val="none" w:sz="0" w:space="0" w:color="auto"/>
                          </w:divBdr>
                          <w:divsChild>
                            <w:div w:id="1452283462">
                              <w:marLeft w:val="0"/>
                              <w:marRight w:val="0"/>
                              <w:marTop w:val="0"/>
                              <w:marBottom w:val="0"/>
                              <w:divBdr>
                                <w:top w:val="none" w:sz="0" w:space="0" w:color="auto"/>
                                <w:left w:val="none" w:sz="0" w:space="0" w:color="auto"/>
                                <w:bottom w:val="none" w:sz="0" w:space="0" w:color="auto"/>
                                <w:right w:val="none" w:sz="0" w:space="0" w:color="auto"/>
                              </w:divBdr>
                            </w:div>
                            <w:div w:id="1452283466">
                              <w:marLeft w:val="0"/>
                              <w:marRight w:val="0"/>
                              <w:marTop w:val="0"/>
                              <w:marBottom w:val="0"/>
                              <w:divBdr>
                                <w:top w:val="none" w:sz="0" w:space="0" w:color="auto"/>
                                <w:left w:val="none" w:sz="0" w:space="0" w:color="auto"/>
                                <w:bottom w:val="none" w:sz="0" w:space="0" w:color="auto"/>
                                <w:right w:val="none" w:sz="0" w:space="0" w:color="auto"/>
                              </w:divBdr>
                              <w:divsChild>
                                <w:div w:id="1452284074">
                                  <w:marLeft w:val="0"/>
                                  <w:marRight w:val="0"/>
                                  <w:marTop w:val="0"/>
                                  <w:marBottom w:val="300"/>
                                  <w:divBdr>
                                    <w:top w:val="none" w:sz="0" w:space="0" w:color="auto"/>
                                    <w:left w:val="none" w:sz="0" w:space="0" w:color="auto"/>
                                    <w:bottom w:val="none" w:sz="0" w:space="0" w:color="auto"/>
                                    <w:right w:val="none" w:sz="0" w:space="0" w:color="auto"/>
                                  </w:divBdr>
                                </w:div>
                              </w:divsChild>
                            </w:div>
                            <w:div w:id="1452283482">
                              <w:marLeft w:val="0"/>
                              <w:marRight w:val="0"/>
                              <w:marTop w:val="0"/>
                              <w:marBottom w:val="0"/>
                              <w:divBdr>
                                <w:top w:val="none" w:sz="0" w:space="0" w:color="auto"/>
                                <w:left w:val="none" w:sz="0" w:space="0" w:color="auto"/>
                                <w:bottom w:val="none" w:sz="0" w:space="0" w:color="auto"/>
                                <w:right w:val="none" w:sz="0" w:space="0" w:color="auto"/>
                              </w:divBdr>
                            </w:div>
                            <w:div w:id="1452283535">
                              <w:marLeft w:val="0"/>
                              <w:marRight w:val="0"/>
                              <w:marTop w:val="0"/>
                              <w:marBottom w:val="0"/>
                              <w:divBdr>
                                <w:top w:val="none" w:sz="0" w:space="0" w:color="auto"/>
                                <w:left w:val="none" w:sz="0" w:space="0" w:color="auto"/>
                                <w:bottom w:val="none" w:sz="0" w:space="0" w:color="auto"/>
                                <w:right w:val="none" w:sz="0" w:space="0" w:color="auto"/>
                              </w:divBdr>
                            </w:div>
                            <w:div w:id="1452283840">
                              <w:marLeft w:val="0"/>
                              <w:marRight w:val="0"/>
                              <w:marTop w:val="0"/>
                              <w:marBottom w:val="0"/>
                              <w:divBdr>
                                <w:top w:val="none" w:sz="0" w:space="0" w:color="auto"/>
                                <w:left w:val="none" w:sz="0" w:space="0" w:color="auto"/>
                                <w:bottom w:val="none" w:sz="0" w:space="0" w:color="auto"/>
                                <w:right w:val="none" w:sz="0" w:space="0" w:color="auto"/>
                              </w:divBdr>
                            </w:div>
                          </w:divsChild>
                        </w:div>
                        <w:div w:id="1452283715">
                          <w:marLeft w:val="0"/>
                          <w:marRight w:val="0"/>
                          <w:marTop w:val="0"/>
                          <w:marBottom w:val="0"/>
                          <w:divBdr>
                            <w:top w:val="none" w:sz="0" w:space="0" w:color="auto"/>
                            <w:left w:val="none" w:sz="0" w:space="0" w:color="auto"/>
                            <w:bottom w:val="none" w:sz="0" w:space="0" w:color="auto"/>
                            <w:right w:val="none" w:sz="0" w:space="0" w:color="auto"/>
                          </w:divBdr>
                          <w:divsChild>
                            <w:div w:id="1452283925">
                              <w:marLeft w:val="0"/>
                              <w:marRight w:val="0"/>
                              <w:marTop w:val="0"/>
                              <w:marBottom w:val="300"/>
                              <w:divBdr>
                                <w:top w:val="none" w:sz="0" w:space="0" w:color="auto"/>
                                <w:left w:val="none" w:sz="0" w:space="0" w:color="auto"/>
                                <w:bottom w:val="none" w:sz="0" w:space="0" w:color="auto"/>
                                <w:right w:val="none" w:sz="0" w:space="0" w:color="auto"/>
                              </w:divBdr>
                            </w:div>
                          </w:divsChild>
                        </w:div>
                        <w:div w:id="1452283717">
                          <w:marLeft w:val="0"/>
                          <w:marRight w:val="0"/>
                          <w:marTop w:val="0"/>
                          <w:marBottom w:val="0"/>
                          <w:divBdr>
                            <w:top w:val="none" w:sz="0" w:space="0" w:color="auto"/>
                            <w:left w:val="none" w:sz="0" w:space="0" w:color="auto"/>
                            <w:bottom w:val="none" w:sz="0" w:space="0" w:color="auto"/>
                            <w:right w:val="none" w:sz="0" w:space="0" w:color="auto"/>
                          </w:divBdr>
                          <w:divsChild>
                            <w:div w:id="1452283602">
                              <w:marLeft w:val="0"/>
                              <w:marRight w:val="0"/>
                              <w:marTop w:val="0"/>
                              <w:marBottom w:val="300"/>
                              <w:divBdr>
                                <w:top w:val="none" w:sz="0" w:space="0" w:color="auto"/>
                                <w:left w:val="none" w:sz="0" w:space="0" w:color="auto"/>
                                <w:bottom w:val="none" w:sz="0" w:space="0" w:color="auto"/>
                                <w:right w:val="none" w:sz="0" w:space="0" w:color="auto"/>
                              </w:divBdr>
                            </w:div>
                          </w:divsChild>
                        </w:div>
                        <w:div w:id="1452283720">
                          <w:marLeft w:val="0"/>
                          <w:marRight w:val="0"/>
                          <w:marTop w:val="0"/>
                          <w:marBottom w:val="0"/>
                          <w:divBdr>
                            <w:top w:val="none" w:sz="0" w:space="0" w:color="auto"/>
                            <w:left w:val="none" w:sz="0" w:space="0" w:color="auto"/>
                            <w:bottom w:val="none" w:sz="0" w:space="0" w:color="auto"/>
                            <w:right w:val="none" w:sz="0" w:space="0" w:color="auto"/>
                          </w:divBdr>
                          <w:divsChild>
                            <w:div w:id="1452283595">
                              <w:marLeft w:val="0"/>
                              <w:marRight w:val="0"/>
                              <w:marTop w:val="0"/>
                              <w:marBottom w:val="0"/>
                              <w:divBdr>
                                <w:top w:val="none" w:sz="0" w:space="0" w:color="auto"/>
                                <w:left w:val="none" w:sz="0" w:space="0" w:color="auto"/>
                                <w:bottom w:val="none" w:sz="0" w:space="0" w:color="auto"/>
                                <w:right w:val="none" w:sz="0" w:space="0" w:color="auto"/>
                              </w:divBdr>
                            </w:div>
                            <w:div w:id="1452283695">
                              <w:marLeft w:val="0"/>
                              <w:marRight w:val="0"/>
                              <w:marTop w:val="0"/>
                              <w:marBottom w:val="0"/>
                              <w:divBdr>
                                <w:top w:val="none" w:sz="0" w:space="0" w:color="auto"/>
                                <w:left w:val="none" w:sz="0" w:space="0" w:color="auto"/>
                                <w:bottom w:val="none" w:sz="0" w:space="0" w:color="auto"/>
                                <w:right w:val="none" w:sz="0" w:space="0" w:color="auto"/>
                              </w:divBdr>
                              <w:divsChild>
                                <w:div w:id="1452283750">
                                  <w:marLeft w:val="0"/>
                                  <w:marRight w:val="0"/>
                                  <w:marTop w:val="0"/>
                                  <w:marBottom w:val="300"/>
                                  <w:divBdr>
                                    <w:top w:val="none" w:sz="0" w:space="0" w:color="auto"/>
                                    <w:left w:val="none" w:sz="0" w:space="0" w:color="auto"/>
                                    <w:bottom w:val="none" w:sz="0" w:space="0" w:color="auto"/>
                                    <w:right w:val="none" w:sz="0" w:space="0" w:color="auto"/>
                                  </w:divBdr>
                                </w:div>
                              </w:divsChild>
                            </w:div>
                            <w:div w:id="1452283723">
                              <w:marLeft w:val="0"/>
                              <w:marRight w:val="0"/>
                              <w:marTop w:val="0"/>
                              <w:marBottom w:val="0"/>
                              <w:divBdr>
                                <w:top w:val="none" w:sz="0" w:space="0" w:color="auto"/>
                                <w:left w:val="none" w:sz="0" w:space="0" w:color="auto"/>
                                <w:bottom w:val="none" w:sz="0" w:space="0" w:color="auto"/>
                                <w:right w:val="none" w:sz="0" w:space="0" w:color="auto"/>
                              </w:divBdr>
                              <w:divsChild>
                                <w:div w:id="1452283444">
                                  <w:marLeft w:val="0"/>
                                  <w:marRight w:val="0"/>
                                  <w:marTop w:val="0"/>
                                  <w:marBottom w:val="300"/>
                                  <w:divBdr>
                                    <w:top w:val="none" w:sz="0" w:space="0" w:color="auto"/>
                                    <w:left w:val="none" w:sz="0" w:space="0" w:color="auto"/>
                                    <w:bottom w:val="none" w:sz="0" w:space="0" w:color="auto"/>
                                    <w:right w:val="none" w:sz="0" w:space="0" w:color="auto"/>
                                  </w:divBdr>
                                </w:div>
                              </w:divsChild>
                            </w:div>
                            <w:div w:id="1452283802">
                              <w:marLeft w:val="0"/>
                              <w:marRight w:val="0"/>
                              <w:marTop w:val="0"/>
                              <w:marBottom w:val="0"/>
                              <w:divBdr>
                                <w:top w:val="none" w:sz="0" w:space="0" w:color="auto"/>
                                <w:left w:val="none" w:sz="0" w:space="0" w:color="auto"/>
                                <w:bottom w:val="none" w:sz="0" w:space="0" w:color="auto"/>
                                <w:right w:val="none" w:sz="0" w:space="0" w:color="auto"/>
                              </w:divBdr>
                            </w:div>
                            <w:div w:id="1452283806">
                              <w:marLeft w:val="0"/>
                              <w:marRight w:val="0"/>
                              <w:marTop w:val="0"/>
                              <w:marBottom w:val="0"/>
                              <w:divBdr>
                                <w:top w:val="none" w:sz="0" w:space="0" w:color="auto"/>
                                <w:left w:val="none" w:sz="0" w:space="0" w:color="auto"/>
                                <w:bottom w:val="none" w:sz="0" w:space="0" w:color="auto"/>
                                <w:right w:val="none" w:sz="0" w:space="0" w:color="auto"/>
                              </w:divBdr>
                            </w:div>
                            <w:div w:id="1452283930">
                              <w:marLeft w:val="0"/>
                              <w:marRight w:val="0"/>
                              <w:marTop w:val="0"/>
                              <w:marBottom w:val="0"/>
                              <w:divBdr>
                                <w:top w:val="none" w:sz="0" w:space="0" w:color="auto"/>
                                <w:left w:val="none" w:sz="0" w:space="0" w:color="auto"/>
                                <w:bottom w:val="none" w:sz="0" w:space="0" w:color="auto"/>
                                <w:right w:val="none" w:sz="0" w:space="0" w:color="auto"/>
                              </w:divBdr>
                            </w:div>
                          </w:divsChild>
                        </w:div>
                        <w:div w:id="1452283733">
                          <w:marLeft w:val="0"/>
                          <w:marRight w:val="0"/>
                          <w:marTop w:val="0"/>
                          <w:marBottom w:val="0"/>
                          <w:divBdr>
                            <w:top w:val="none" w:sz="0" w:space="0" w:color="auto"/>
                            <w:left w:val="none" w:sz="0" w:space="0" w:color="auto"/>
                            <w:bottom w:val="none" w:sz="0" w:space="0" w:color="auto"/>
                            <w:right w:val="none" w:sz="0" w:space="0" w:color="auto"/>
                          </w:divBdr>
                          <w:divsChild>
                            <w:div w:id="1452283436">
                              <w:marLeft w:val="0"/>
                              <w:marRight w:val="0"/>
                              <w:marTop w:val="0"/>
                              <w:marBottom w:val="0"/>
                              <w:divBdr>
                                <w:top w:val="none" w:sz="0" w:space="0" w:color="auto"/>
                                <w:left w:val="none" w:sz="0" w:space="0" w:color="auto"/>
                                <w:bottom w:val="none" w:sz="0" w:space="0" w:color="auto"/>
                                <w:right w:val="none" w:sz="0" w:space="0" w:color="auto"/>
                              </w:divBdr>
                            </w:div>
                            <w:div w:id="1452283530">
                              <w:marLeft w:val="0"/>
                              <w:marRight w:val="0"/>
                              <w:marTop w:val="0"/>
                              <w:marBottom w:val="0"/>
                              <w:divBdr>
                                <w:top w:val="none" w:sz="0" w:space="0" w:color="auto"/>
                                <w:left w:val="none" w:sz="0" w:space="0" w:color="auto"/>
                                <w:bottom w:val="none" w:sz="0" w:space="0" w:color="auto"/>
                                <w:right w:val="none" w:sz="0" w:space="0" w:color="auto"/>
                              </w:divBdr>
                            </w:div>
                            <w:div w:id="1452283650">
                              <w:marLeft w:val="0"/>
                              <w:marRight w:val="0"/>
                              <w:marTop w:val="0"/>
                              <w:marBottom w:val="0"/>
                              <w:divBdr>
                                <w:top w:val="none" w:sz="0" w:space="0" w:color="auto"/>
                                <w:left w:val="none" w:sz="0" w:space="0" w:color="auto"/>
                                <w:bottom w:val="none" w:sz="0" w:space="0" w:color="auto"/>
                                <w:right w:val="none" w:sz="0" w:space="0" w:color="auto"/>
                              </w:divBdr>
                            </w:div>
                            <w:div w:id="1452283678">
                              <w:marLeft w:val="0"/>
                              <w:marRight w:val="0"/>
                              <w:marTop w:val="0"/>
                              <w:marBottom w:val="0"/>
                              <w:divBdr>
                                <w:top w:val="none" w:sz="0" w:space="0" w:color="auto"/>
                                <w:left w:val="none" w:sz="0" w:space="0" w:color="auto"/>
                                <w:bottom w:val="none" w:sz="0" w:space="0" w:color="auto"/>
                                <w:right w:val="none" w:sz="0" w:space="0" w:color="auto"/>
                              </w:divBdr>
                            </w:div>
                            <w:div w:id="1452283683">
                              <w:marLeft w:val="0"/>
                              <w:marRight w:val="0"/>
                              <w:marTop w:val="0"/>
                              <w:marBottom w:val="0"/>
                              <w:divBdr>
                                <w:top w:val="none" w:sz="0" w:space="0" w:color="auto"/>
                                <w:left w:val="none" w:sz="0" w:space="0" w:color="auto"/>
                                <w:bottom w:val="none" w:sz="0" w:space="0" w:color="auto"/>
                                <w:right w:val="none" w:sz="0" w:space="0" w:color="auto"/>
                              </w:divBdr>
                            </w:div>
                            <w:div w:id="1452283779">
                              <w:marLeft w:val="0"/>
                              <w:marRight w:val="0"/>
                              <w:marTop w:val="0"/>
                              <w:marBottom w:val="0"/>
                              <w:divBdr>
                                <w:top w:val="none" w:sz="0" w:space="0" w:color="auto"/>
                                <w:left w:val="none" w:sz="0" w:space="0" w:color="auto"/>
                                <w:bottom w:val="none" w:sz="0" w:space="0" w:color="auto"/>
                                <w:right w:val="none" w:sz="0" w:space="0" w:color="auto"/>
                              </w:divBdr>
                            </w:div>
                          </w:divsChild>
                        </w:div>
                        <w:div w:id="1452283742">
                          <w:marLeft w:val="0"/>
                          <w:marRight w:val="0"/>
                          <w:marTop w:val="0"/>
                          <w:marBottom w:val="0"/>
                          <w:divBdr>
                            <w:top w:val="none" w:sz="0" w:space="0" w:color="auto"/>
                            <w:left w:val="none" w:sz="0" w:space="0" w:color="auto"/>
                            <w:bottom w:val="none" w:sz="0" w:space="0" w:color="auto"/>
                            <w:right w:val="none" w:sz="0" w:space="0" w:color="auto"/>
                          </w:divBdr>
                          <w:divsChild>
                            <w:div w:id="1452283523">
                              <w:marLeft w:val="0"/>
                              <w:marRight w:val="0"/>
                              <w:marTop w:val="0"/>
                              <w:marBottom w:val="0"/>
                              <w:divBdr>
                                <w:top w:val="none" w:sz="0" w:space="0" w:color="auto"/>
                                <w:left w:val="none" w:sz="0" w:space="0" w:color="auto"/>
                                <w:bottom w:val="none" w:sz="0" w:space="0" w:color="auto"/>
                                <w:right w:val="none" w:sz="0" w:space="0" w:color="auto"/>
                              </w:divBdr>
                            </w:div>
                            <w:div w:id="1452283544">
                              <w:marLeft w:val="0"/>
                              <w:marRight w:val="0"/>
                              <w:marTop w:val="0"/>
                              <w:marBottom w:val="0"/>
                              <w:divBdr>
                                <w:top w:val="none" w:sz="0" w:space="0" w:color="auto"/>
                                <w:left w:val="none" w:sz="0" w:space="0" w:color="auto"/>
                                <w:bottom w:val="none" w:sz="0" w:space="0" w:color="auto"/>
                                <w:right w:val="none" w:sz="0" w:space="0" w:color="auto"/>
                              </w:divBdr>
                            </w:div>
                          </w:divsChild>
                        </w:div>
                        <w:div w:id="1452283749">
                          <w:marLeft w:val="0"/>
                          <w:marRight w:val="0"/>
                          <w:marTop w:val="0"/>
                          <w:marBottom w:val="0"/>
                          <w:divBdr>
                            <w:top w:val="none" w:sz="0" w:space="0" w:color="auto"/>
                            <w:left w:val="none" w:sz="0" w:space="0" w:color="auto"/>
                            <w:bottom w:val="none" w:sz="0" w:space="0" w:color="auto"/>
                            <w:right w:val="none" w:sz="0" w:space="0" w:color="auto"/>
                          </w:divBdr>
                        </w:div>
                        <w:div w:id="1452283758">
                          <w:marLeft w:val="0"/>
                          <w:marRight w:val="0"/>
                          <w:marTop w:val="0"/>
                          <w:marBottom w:val="0"/>
                          <w:divBdr>
                            <w:top w:val="none" w:sz="0" w:space="0" w:color="auto"/>
                            <w:left w:val="none" w:sz="0" w:space="0" w:color="auto"/>
                            <w:bottom w:val="none" w:sz="0" w:space="0" w:color="auto"/>
                            <w:right w:val="none" w:sz="0" w:space="0" w:color="auto"/>
                          </w:divBdr>
                        </w:div>
                        <w:div w:id="1452283780">
                          <w:marLeft w:val="0"/>
                          <w:marRight w:val="0"/>
                          <w:marTop w:val="0"/>
                          <w:marBottom w:val="0"/>
                          <w:divBdr>
                            <w:top w:val="none" w:sz="0" w:space="0" w:color="auto"/>
                            <w:left w:val="none" w:sz="0" w:space="0" w:color="auto"/>
                            <w:bottom w:val="none" w:sz="0" w:space="0" w:color="auto"/>
                            <w:right w:val="none" w:sz="0" w:space="0" w:color="auto"/>
                          </w:divBdr>
                          <w:divsChild>
                            <w:div w:id="1452283485">
                              <w:marLeft w:val="0"/>
                              <w:marRight w:val="0"/>
                              <w:marTop w:val="0"/>
                              <w:marBottom w:val="0"/>
                              <w:divBdr>
                                <w:top w:val="none" w:sz="0" w:space="0" w:color="auto"/>
                                <w:left w:val="none" w:sz="0" w:space="0" w:color="auto"/>
                                <w:bottom w:val="none" w:sz="0" w:space="0" w:color="auto"/>
                                <w:right w:val="none" w:sz="0" w:space="0" w:color="auto"/>
                              </w:divBdr>
                            </w:div>
                            <w:div w:id="1452283508">
                              <w:marLeft w:val="0"/>
                              <w:marRight w:val="0"/>
                              <w:marTop w:val="0"/>
                              <w:marBottom w:val="0"/>
                              <w:divBdr>
                                <w:top w:val="none" w:sz="0" w:space="0" w:color="auto"/>
                                <w:left w:val="none" w:sz="0" w:space="0" w:color="auto"/>
                                <w:bottom w:val="none" w:sz="0" w:space="0" w:color="auto"/>
                                <w:right w:val="none" w:sz="0" w:space="0" w:color="auto"/>
                              </w:divBdr>
                              <w:divsChild>
                                <w:div w:id="1452284060">
                                  <w:marLeft w:val="0"/>
                                  <w:marRight w:val="0"/>
                                  <w:marTop w:val="0"/>
                                  <w:marBottom w:val="300"/>
                                  <w:divBdr>
                                    <w:top w:val="none" w:sz="0" w:space="0" w:color="auto"/>
                                    <w:left w:val="none" w:sz="0" w:space="0" w:color="auto"/>
                                    <w:bottom w:val="none" w:sz="0" w:space="0" w:color="auto"/>
                                    <w:right w:val="none" w:sz="0" w:space="0" w:color="auto"/>
                                  </w:divBdr>
                                </w:div>
                              </w:divsChild>
                            </w:div>
                            <w:div w:id="1452283532">
                              <w:marLeft w:val="0"/>
                              <w:marRight w:val="0"/>
                              <w:marTop w:val="0"/>
                              <w:marBottom w:val="300"/>
                              <w:divBdr>
                                <w:top w:val="none" w:sz="0" w:space="0" w:color="auto"/>
                                <w:left w:val="none" w:sz="0" w:space="0" w:color="auto"/>
                                <w:bottom w:val="none" w:sz="0" w:space="0" w:color="auto"/>
                                <w:right w:val="none" w:sz="0" w:space="0" w:color="auto"/>
                              </w:divBdr>
                            </w:div>
                            <w:div w:id="1452283587">
                              <w:marLeft w:val="0"/>
                              <w:marRight w:val="0"/>
                              <w:marTop w:val="0"/>
                              <w:marBottom w:val="0"/>
                              <w:divBdr>
                                <w:top w:val="none" w:sz="0" w:space="0" w:color="auto"/>
                                <w:left w:val="none" w:sz="0" w:space="0" w:color="auto"/>
                                <w:bottom w:val="none" w:sz="0" w:space="0" w:color="auto"/>
                                <w:right w:val="none" w:sz="0" w:space="0" w:color="auto"/>
                              </w:divBdr>
                            </w:div>
                            <w:div w:id="1452283730">
                              <w:marLeft w:val="0"/>
                              <w:marRight w:val="0"/>
                              <w:marTop w:val="0"/>
                              <w:marBottom w:val="0"/>
                              <w:divBdr>
                                <w:top w:val="none" w:sz="0" w:space="0" w:color="auto"/>
                                <w:left w:val="none" w:sz="0" w:space="0" w:color="auto"/>
                                <w:bottom w:val="none" w:sz="0" w:space="0" w:color="auto"/>
                                <w:right w:val="none" w:sz="0" w:space="0" w:color="auto"/>
                              </w:divBdr>
                            </w:div>
                            <w:div w:id="1452283975">
                              <w:marLeft w:val="0"/>
                              <w:marRight w:val="0"/>
                              <w:marTop w:val="0"/>
                              <w:marBottom w:val="0"/>
                              <w:divBdr>
                                <w:top w:val="none" w:sz="0" w:space="0" w:color="auto"/>
                                <w:left w:val="none" w:sz="0" w:space="0" w:color="auto"/>
                                <w:bottom w:val="none" w:sz="0" w:space="0" w:color="auto"/>
                                <w:right w:val="none" w:sz="0" w:space="0" w:color="auto"/>
                              </w:divBdr>
                              <w:divsChild>
                                <w:div w:id="1452283673">
                                  <w:marLeft w:val="0"/>
                                  <w:marRight w:val="0"/>
                                  <w:marTop w:val="0"/>
                                  <w:marBottom w:val="300"/>
                                  <w:divBdr>
                                    <w:top w:val="none" w:sz="0" w:space="0" w:color="auto"/>
                                    <w:left w:val="none" w:sz="0" w:space="0" w:color="auto"/>
                                    <w:bottom w:val="none" w:sz="0" w:space="0" w:color="auto"/>
                                    <w:right w:val="none" w:sz="0" w:space="0" w:color="auto"/>
                                  </w:divBdr>
                                </w:div>
                              </w:divsChild>
                            </w:div>
                            <w:div w:id="1452283988">
                              <w:marLeft w:val="0"/>
                              <w:marRight w:val="0"/>
                              <w:marTop w:val="0"/>
                              <w:marBottom w:val="0"/>
                              <w:divBdr>
                                <w:top w:val="none" w:sz="0" w:space="0" w:color="auto"/>
                                <w:left w:val="none" w:sz="0" w:space="0" w:color="auto"/>
                                <w:bottom w:val="none" w:sz="0" w:space="0" w:color="auto"/>
                                <w:right w:val="none" w:sz="0" w:space="0" w:color="auto"/>
                              </w:divBdr>
                            </w:div>
                            <w:div w:id="1452284048">
                              <w:marLeft w:val="0"/>
                              <w:marRight w:val="0"/>
                              <w:marTop w:val="0"/>
                              <w:marBottom w:val="0"/>
                              <w:divBdr>
                                <w:top w:val="none" w:sz="0" w:space="0" w:color="auto"/>
                                <w:left w:val="none" w:sz="0" w:space="0" w:color="auto"/>
                                <w:bottom w:val="none" w:sz="0" w:space="0" w:color="auto"/>
                                <w:right w:val="none" w:sz="0" w:space="0" w:color="auto"/>
                              </w:divBdr>
                            </w:div>
                          </w:divsChild>
                        </w:div>
                        <w:div w:id="1452283797">
                          <w:marLeft w:val="0"/>
                          <w:marRight w:val="0"/>
                          <w:marTop w:val="0"/>
                          <w:marBottom w:val="0"/>
                          <w:divBdr>
                            <w:top w:val="none" w:sz="0" w:space="0" w:color="auto"/>
                            <w:left w:val="none" w:sz="0" w:space="0" w:color="auto"/>
                            <w:bottom w:val="none" w:sz="0" w:space="0" w:color="auto"/>
                            <w:right w:val="none" w:sz="0" w:space="0" w:color="auto"/>
                          </w:divBdr>
                          <w:divsChild>
                            <w:div w:id="1452283782">
                              <w:marLeft w:val="0"/>
                              <w:marRight w:val="0"/>
                              <w:marTop w:val="0"/>
                              <w:marBottom w:val="300"/>
                              <w:divBdr>
                                <w:top w:val="none" w:sz="0" w:space="0" w:color="auto"/>
                                <w:left w:val="none" w:sz="0" w:space="0" w:color="auto"/>
                                <w:bottom w:val="none" w:sz="0" w:space="0" w:color="auto"/>
                                <w:right w:val="none" w:sz="0" w:space="0" w:color="auto"/>
                              </w:divBdr>
                            </w:div>
                          </w:divsChild>
                        </w:div>
                        <w:div w:id="1452283804">
                          <w:marLeft w:val="0"/>
                          <w:marRight w:val="0"/>
                          <w:marTop w:val="0"/>
                          <w:marBottom w:val="0"/>
                          <w:divBdr>
                            <w:top w:val="none" w:sz="0" w:space="0" w:color="auto"/>
                            <w:left w:val="none" w:sz="0" w:space="0" w:color="auto"/>
                            <w:bottom w:val="none" w:sz="0" w:space="0" w:color="auto"/>
                            <w:right w:val="none" w:sz="0" w:space="0" w:color="auto"/>
                          </w:divBdr>
                          <w:divsChild>
                            <w:div w:id="1452283785">
                              <w:marLeft w:val="0"/>
                              <w:marRight w:val="0"/>
                              <w:marTop w:val="0"/>
                              <w:marBottom w:val="300"/>
                              <w:divBdr>
                                <w:top w:val="none" w:sz="0" w:space="0" w:color="auto"/>
                                <w:left w:val="none" w:sz="0" w:space="0" w:color="auto"/>
                                <w:bottom w:val="none" w:sz="0" w:space="0" w:color="auto"/>
                                <w:right w:val="none" w:sz="0" w:space="0" w:color="auto"/>
                              </w:divBdr>
                            </w:div>
                          </w:divsChild>
                        </w:div>
                        <w:div w:id="1452283807">
                          <w:marLeft w:val="0"/>
                          <w:marRight w:val="0"/>
                          <w:marTop w:val="0"/>
                          <w:marBottom w:val="0"/>
                          <w:divBdr>
                            <w:top w:val="none" w:sz="0" w:space="0" w:color="auto"/>
                            <w:left w:val="none" w:sz="0" w:space="0" w:color="auto"/>
                            <w:bottom w:val="none" w:sz="0" w:space="0" w:color="auto"/>
                            <w:right w:val="none" w:sz="0" w:space="0" w:color="auto"/>
                          </w:divBdr>
                          <w:divsChild>
                            <w:div w:id="1452283501">
                              <w:marLeft w:val="0"/>
                              <w:marRight w:val="0"/>
                              <w:marTop w:val="0"/>
                              <w:marBottom w:val="0"/>
                              <w:divBdr>
                                <w:top w:val="none" w:sz="0" w:space="0" w:color="auto"/>
                                <w:left w:val="none" w:sz="0" w:space="0" w:color="auto"/>
                                <w:bottom w:val="none" w:sz="0" w:space="0" w:color="auto"/>
                                <w:right w:val="none" w:sz="0" w:space="0" w:color="auto"/>
                              </w:divBdr>
                            </w:div>
                            <w:div w:id="1452283569">
                              <w:marLeft w:val="0"/>
                              <w:marRight w:val="0"/>
                              <w:marTop w:val="0"/>
                              <w:marBottom w:val="0"/>
                              <w:divBdr>
                                <w:top w:val="none" w:sz="0" w:space="0" w:color="auto"/>
                                <w:left w:val="none" w:sz="0" w:space="0" w:color="auto"/>
                                <w:bottom w:val="none" w:sz="0" w:space="0" w:color="auto"/>
                                <w:right w:val="none" w:sz="0" w:space="0" w:color="auto"/>
                              </w:divBdr>
                            </w:div>
                            <w:div w:id="1452283705">
                              <w:marLeft w:val="0"/>
                              <w:marRight w:val="0"/>
                              <w:marTop w:val="0"/>
                              <w:marBottom w:val="0"/>
                              <w:divBdr>
                                <w:top w:val="none" w:sz="0" w:space="0" w:color="auto"/>
                                <w:left w:val="none" w:sz="0" w:space="0" w:color="auto"/>
                                <w:bottom w:val="none" w:sz="0" w:space="0" w:color="auto"/>
                                <w:right w:val="none" w:sz="0" w:space="0" w:color="auto"/>
                              </w:divBdr>
                            </w:div>
                            <w:div w:id="1452283752">
                              <w:marLeft w:val="0"/>
                              <w:marRight w:val="0"/>
                              <w:marTop w:val="0"/>
                              <w:marBottom w:val="0"/>
                              <w:divBdr>
                                <w:top w:val="none" w:sz="0" w:space="0" w:color="auto"/>
                                <w:left w:val="none" w:sz="0" w:space="0" w:color="auto"/>
                                <w:bottom w:val="none" w:sz="0" w:space="0" w:color="auto"/>
                                <w:right w:val="none" w:sz="0" w:space="0" w:color="auto"/>
                              </w:divBdr>
                            </w:div>
                            <w:div w:id="1452283777">
                              <w:marLeft w:val="0"/>
                              <w:marRight w:val="0"/>
                              <w:marTop w:val="0"/>
                              <w:marBottom w:val="0"/>
                              <w:divBdr>
                                <w:top w:val="none" w:sz="0" w:space="0" w:color="auto"/>
                                <w:left w:val="none" w:sz="0" w:space="0" w:color="auto"/>
                                <w:bottom w:val="none" w:sz="0" w:space="0" w:color="auto"/>
                                <w:right w:val="none" w:sz="0" w:space="0" w:color="auto"/>
                              </w:divBdr>
                            </w:div>
                            <w:div w:id="1452283795">
                              <w:marLeft w:val="0"/>
                              <w:marRight w:val="0"/>
                              <w:marTop w:val="0"/>
                              <w:marBottom w:val="0"/>
                              <w:divBdr>
                                <w:top w:val="none" w:sz="0" w:space="0" w:color="auto"/>
                                <w:left w:val="none" w:sz="0" w:space="0" w:color="auto"/>
                                <w:bottom w:val="none" w:sz="0" w:space="0" w:color="auto"/>
                                <w:right w:val="none" w:sz="0" w:space="0" w:color="auto"/>
                              </w:divBdr>
                            </w:div>
                            <w:div w:id="1452283825">
                              <w:marLeft w:val="0"/>
                              <w:marRight w:val="0"/>
                              <w:marTop w:val="0"/>
                              <w:marBottom w:val="0"/>
                              <w:divBdr>
                                <w:top w:val="none" w:sz="0" w:space="0" w:color="auto"/>
                                <w:left w:val="none" w:sz="0" w:space="0" w:color="auto"/>
                                <w:bottom w:val="none" w:sz="0" w:space="0" w:color="auto"/>
                                <w:right w:val="none" w:sz="0" w:space="0" w:color="auto"/>
                              </w:divBdr>
                            </w:div>
                            <w:div w:id="1452283857">
                              <w:marLeft w:val="0"/>
                              <w:marRight w:val="0"/>
                              <w:marTop w:val="0"/>
                              <w:marBottom w:val="0"/>
                              <w:divBdr>
                                <w:top w:val="none" w:sz="0" w:space="0" w:color="auto"/>
                                <w:left w:val="none" w:sz="0" w:space="0" w:color="auto"/>
                                <w:bottom w:val="none" w:sz="0" w:space="0" w:color="auto"/>
                                <w:right w:val="none" w:sz="0" w:space="0" w:color="auto"/>
                              </w:divBdr>
                            </w:div>
                            <w:div w:id="1452283884">
                              <w:marLeft w:val="0"/>
                              <w:marRight w:val="0"/>
                              <w:marTop w:val="0"/>
                              <w:marBottom w:val="0"/>
                              <w:divBdr>
                                <w:top w:val="none" w:sz="0" w:space="0" w:color="auto"/>
                                <w:left w:val="none" w:sz="0" w:space="0" w:color="auto"/>
                                <w:bottom w:val="none" w:sz="0" w:space="0" w:color="auto"/>
                                <w:right w:val="none" w:sz="0" w:space="0" w:color="auto"/>
                              </w:divBdr>
                            </w:div>
                            <w:div w:id="1452283939">
                              <w:marLeft w:val="0"/>
                              <w:marRight w:val="0"/>
                              <w:marTop w:val="0"/>
                              <w:marBottom w:val="0"/>
                              <w:divBdr>
                                <w:top w:val="none" w:sz="0" w:space="0" w:color="auto"/>
                                <w:left w:val="none" w:sz="0" w:space="0" w:color="auto"/>
                                <w:bottom w:val="none" w:sz="0" w:space="0" w:color="auto"/>
                                <w:right w:val="none" w:sz="0" w:space="0" w:color="auto"/>
                              </w:divBdr>
                              <w:divsChild>
                                <w:div w:id="1452283618">
                                  <w:marLeft w:val="0"/>
                                  <w:marRight w:val="0"/>
                                  <w:marTop w:val="0"/>
                                  <w:marBottom w:val="300"/>
                                  <w:divBdr>
                                    <w:top w:val="none" w:sz="0" w:space="0" w:color="auto"/>
                                    <w:left w:val="none" w:sz="0" w:space="0" w:color="auto"/>
                                    <w:bottom w:val="none" w:sz="0" w:space="0" w:color="auto"/>
                                    <w:right w:val="none" w:sz="0" w:space="0" w:color="auto"/>
                                  </w:divBdr>
                                </w:div>
                              </w:divsChild>
                            </w:div>
                            <w:div w:id="1452283973">
                              <w:marLeft w:val="0"/>
                              <w:marRight w:val="0"/>
                              <w:marTop w:val="0"/>
                              <w:marBottom w:val="0"/>
                              <w:divBdr>
                                <w:top w:val="none" w:sz="0" w:space="0" w:color="auto"/>
                                <w:left w:val="none" w:sz="0" w:space="0" w:color="auto"/>
                                <w:bottom w:val="none" w:sz="0" w:space="0" w:color="auto"/>
                                <w:right w:val="none" w:sz="0" w:space="0" w:color="auto"/>
                              </w:divBdr>
                            </w:div>
                            <w:div w:id="1452284000">
                              <w:marLeft w:val="0"/>
                              <w:marRight w:val="0"/>
                              <w:marTop w:val="0"/>
                              <w:marBottom w:val="0"/>
                              <w:divBdr>
                                <w:top w:val="none" w:sz="0" w:space="0" w:color="auto"/>
                                <w:left w:val="none" w:sz="0" w:space="0" w:color="auto"/>
                                <w:bottom w:val="none" w:sz="0" w:space="0" w:color="auto"/>
                                <w:right w:val="none" w:sz="0" w:space="0" w:color="auto"/>
                              </w:divBdr>
                            </w:div>
                            <w:div w:id="1452284004">
                              <w:marLeft w:val="0"/>
                              <w:marRight w:val="0"/>
                              <w:marTop w:val="0"/>
                              <w:marBottom w:val="0"/>
                              <w:divBdr>
                                <w:top w:val="none" w:sz="0" w:space="0" w:color="auto"/>
                                <w:left w:val="none" w:sz="0" w:space="0" w:color="auto"/>
                                <w:bottom w:val="none" w:sz="0" w:space="0" w:color="auto"/>
                                <w:right w:val="none" w:sz="0" w:space="0" w:color="auto"/>
                              </w:divBdr>
                            </w:div>
                            <w:div w:id="1452284012">
                              <w:marLeft w:val="0"/>
                              <w:marRight w:val="0"/>
                              <w:marTop w:val="0"/>
                              <w:marBottom w:val="0"/>
                              <w:divBdr>
                                <w:top w:val="none" w:sz="0" w:space="0" w:color="auto"/>
                                <w:left w:val="none" w:sz="0" w:space="0" w:color="auto"/>
                                <w:bottom w:val="none" w:sz="0" w:space="0" w:color="auto"/>
                                <w:right w:val="none" w:sz="0" w:space="0" w:color="auto"/>
                              </w:divBdr>
                            </w:div>
                          </w:divsChild>
                        </w:div>
                        <w:div w:id="1452283816">
                          <w:marLeft w:val="0"/>
                          <w:marRight w:val="0"/>
                          <w:marTop w:val="0"/>
                          <w:marBottom w:val="0"/>
                          <w:divBdr>
                            <w:top w:val="none" w:sz="0" w:space="0" w:color="auto"/>
                            <w:left w:val="none" w:sz="0" w:space="0" w:color="auto"/>
                            <w:bottom w:val="none" w:sz="0" w:space="0" w:color="auto"/>
                            <w:right w:val="none" w:sz="0" w:space="0" w:color="auto"/>
                          </w:divBdr>
                          <w:divsChild>
                            <w:div w:id="1452283503">
                              <w:marLeft w:val="0"/>
                              <w:marRight w:val="0"/>
                              <w:marTop w:val="0"/>
                              <w:marBottom w:val="0"/>
                              <w:divBdr>
                                <w:top w:val="none" w:sz="0" w:space="0" w:color="auto"/>
                                <w:left w:val="none" w:sz="0" w:space="0" w:color="auto"/>
                                <w:bottom w:val="none" w:sz="0" w:space="0" w:color="auto"/>
                                <w:right w:val="none" w:sz="0" w:space="0" w:color="auto"/>
                              </w:divBdr>
                            </w:div>
                            <w:div w:id="1452283852">
                              <w:marLeft w:val="0"/>
                              <w:marRight w:val="0"/>
                              <w:marTop w:val="0"/>
                              <w:marBottom w:val="0"/>
                              <w:divBdr>
                                <w:top w:val="none" w:sz="0" w:space="0" w:color="auto"/>
                                <w:left w:val="none" w:sz="0" w:space="0" w:color="auto"/>
                                <w:bottom w:val="none" w:sz="0" w:space="0" w:color="auto"/>
                                <w:right w:val="none" w:sz="0" w:space="0" w:color="auto"/>
                              </w:divBdr>
                            </w:div>
                            <w:div w:id="1452283954">
                              <w:marLeft w:val="0"/>
                              <w:marRight w:val="0"/>
                              <w:marTop w:val="0"/>
                              <w:marBottom w:val="0"/>
                              <w:divBdr>
                                <w:top w:val="none" w:sz="0" w:space="0" w:color="auto"/>
                                <w:left w:val="none" w:sz="0" w:space="0" w:color="auto"/>
                                <w:bottom w:val="none" w:sz="0" w:space="0" w:color="auto"/>
                                <w:right w:val="none" w:sz="0" w:space="0" w:color="auto"/>
                              </w:divBdr>
                            </w:div>
                          </w:divsChild>
                        </w:div>
                        <w:div w:id="1452283817">
                          <w:marLeft w:val="0"/>
                          <w:marRight w:val="0"/>
                          <w:marTop w:val="0"/>
                          <w:marBottom w:val="0"/>
                          <w:divBdr>
                            <w:top w:val="none" w:sz="0" w:space="0" w:color="auto"/>
                            <w:left w:val="none" w:sz="0" w:space="0" w:color="auto"/>
                            <w:bottom w:val="none" w:sz="0" w:space="0" w:color="auto"/>
                            <w:right w:val="none" w:sz="0" w:space="0" w:color="auto"/>
                          </w:divBdr>
                          <w:divsChild>
                            <w:div w:id="1452283960">
                              <w:marLeft w:val="0"/>
                              <w:marRight w:val="0"/>
                              <w:marTop w:val="0"/>
                              <w:marBottom w:val="300"/>
                              <w:divBdr>
                                <w:top w:val="none" w:sz="0" w:space="0" w:color="auto"/>
                                <w:left w:val="none" w:sz="0" w:space="0" w:color="auto"/>
                                <w:bottom w:val="none" w:sz="0" w:space="0" w:color="auto"/>
                                <w:right w:val="none" w:sz="0" w:space="0" w:color="auto"/>
                              </w:divBdr>
                            </w:div>
                          </w:divsChild>
                        </w:div>
                        <w:div w:id="1452283821">
                          <w:marLeft w:val="0"/>
                          <w:marRight w:val="0"/>
                          <w:marTop w:val="0"/>
                          <w:marBottom w:val="0"/>
                          <w:divBdr>
                            <w:top w:val="none" w:sz="0" w:space="0" w:color="auto"/>
                            <w:left w:val="none" w:sz="0" w:space="0" w:color="auto"/>
                            <w:bottom w:val="none" w:sz="0" w:space="0" w:color="auto"/>
                            <w:right w:val="none" w:sz="0" w:space="0" w:color="auto"/>
                          </w:divBdr>
                          <w:divsChild>
                            <w:div w:id="1452283860">
                              <w:marLeft w:val="0"/>
                              <w:marRight w:val="0"/>
                              <w:marTop w:val="0"/>
                              <w:marBottom w:val="300"/>
                              <w:divBdr>
                                <w:top w:val="none" w:sz="0" w:space="0" w:color="auto"/>
                                <w:left w:val="none" w:sz="0" w:space="0" w:color="auto"/>
                                <w:bottom w:val="none" w:sz="0" w:space="0" w:color="auto"/>
                                <w:right w:val="none" w:sz="0" w:space="0" w:color="auto"/>
                              </w:divBdr>
                            </w:div>
                            <w:div w:id="1452283890">
                              <w:marLeft w:val="0"/>
                              <w:marRight w:val="0"/>
                              <w:marTop w:val="0"/>
                              <w:marBottom w:val="0"/>
                              <w:divBdr>
                                <w:top w:val="none" w:sz="0" w:space="0" w:color="auto"/>
                                <w:left w:val="none" w:sz="0" w:space="0" w:color="auto"/>
                                <w:bottom w:val="none" w:sz="0" w:space="0" w:color="auto"/>
                                <w:right w:val="none" w:sz="0" w:space="0" w:color="auto"/>
                              </w:divBdr>
                            </w:div>
                            <w:div w:id="1452283958">
                              <w:marLeft w:val="0"/>
                              <w:marRight w:val="0"/>
                              <w:marTop w:val="0"/>
                              <w:marBottom w:val="0"/>
                              <w:divBdr>
                                <w:top w:val="none" w:sz="0" w:space="0" w:color="auto"/>
                                <w:left w:val="none" w:sz="0" w:space="0" w:color="auto"/>
                                <w:bottom w:val="none" w:sz="0" w:space="0" w:color="auto"/>
                                <w:right w:val="none" w:sz="0" w:space="0" w:color="auto"/>
                              </w:divBdr>
                            </w:div>
                          </w:divsChild>
                        </w:div>
                        <w:div w:id="1452283827">
                          <w:marLeft w:val="0"/>
                          <w:marRight w:val="0"/>
                          <w:marTop w:val="0"/>
                          <w:marBottom w:val="0"/>
                          <w:divBdr>
                            <w:top w:val="none" w:sz="0" w:space="0" w:color="auto"/>
                            <w:left w:val="none" w:sz="0" w:space="0" w:color="auto"/>
                            <w:bottom w:val="none" w:sz="0" w:space="0" w:color="auto"/>
                            <w:right w:val="none" w:sz="0" w:space="0" w:color="auto"/>
                          </w:divBdr>
                          <w:divsChild>
                            <w:div w:id="1452283628">
                              <w:marLeft w:val="0"/>
                              <w:marRight w:val="0"/>
                              <w:marTop w:val="0"/>
                              <w:marBottom w:val="0"/>
                              <w:divBdr>
                                <w:top w:val="none" w:sz="0" w:space="0" w:color="auto"/>
                                <w:left w:val="none" w:sz="0" w:space="0" w:color="auto"/>
                                <w:bottom w:val="none" w:sz="0" w:space="0" w:color="auto"/>
                                <w:right w:val="none" w:sz="0" w:space="0" w:color="auto"/>
                              </w:divBdr>
                            </w:div>
                            <w:div w:id="1452283813">
                              <w:marLeft w:val="0"/>
                              <w:marRight w:val="0"/>
                              <w:marTop w:val="0"/>
                              <w:marBottom w:val="0"/>
                              <w:divBdr>
                                <w:top w:val="none" w:sz="0" w:space="0" w:color="auto"/>
                                <w:left w:val="none" w:sz="0" w:space="0" w:color="auto"/>
                                <w:bottom w:val="none" w:sz="0" w:space="0" w:color="auto"/>
                                <w:right w:val="none" w:sz="0" w:space="0" w:color="auto"/>
                              </w:divBdr>
                              <w:divsChild>
                                <w:div w:id="1452283691">
                                  <w:marLeft w:val="0"/>
                                  <w:marRight w:val="0"/>
                                  <w:marTop w:val="0"/>
                                  <w:marBottom w:val="300"/>
                                  <w:divBdr>
                                    <w:top w:val="none" w:sz="0" w:space="0" w:color="auto"/>
                                    <w:left w:val="none" w:sz="0" w:space="0" w:color="auto"/>
                                    <w:bottom w:val="none" w:sz="0" w:space="0" w:color="auto"/>
                                    <w:right w:val="none" w:sz="0" w:space="0" w:color="auto"/>
                                  </w:divBdr>
                                </w:div>
                              </w:divsChild>
                            </w:div>
                            <w:div w:id="1452283876">
                              <w:marLeft w:val="0"/>
                              <w:marRight w:val="0"/>
                              <w:marTop w:val="0"/>
                              <w:marBottom w:val="0"/>
                              <w:divBdr>
                                <w:top w:val="none" w:sz="0" w:space="0" w:color="auto"/>
                                <w:left w:val="none" w:sz="0" w:space="0" w:color="auto"/>
                                <w:bottom w:val="none" w:sz="0" w:space="0" w:color="auto"/>
                                <w:right w:val="none" w:sz="0" w:space="0" w:color="auto"/>
                              </w:divBdr>
                            </w:div>
                          </w:divsChild>
                        </w:div>
                        <w:div w:id="1452283830">
                          <w:marLeft w:val="0"/>
                          <w:marRight w:val="0"/>
                          <w:marTop w:val="0"/>
                          <w:marBottom w:val="0"/>
                          <w:divBdr>
                            <w:top w:val="none" w:sz="0" w:space="0" w:color="auto"/>
                            <w:left w:val="none" w:sz="0" w:space="0" w:color="auto"/>
                            <w:bottom w:val="none" w:sz="0" w:space="0" w:color="auto"/>
                            <w:right w:val="none" w:sz="0" w:space="0" w:color="auto"/>
                          </w:divBdr>
                          <w:divsChild>
                            <w:div w:id="1452283531">
                              <w:marLeft w:val="0"/>
                              <w:marRight w:val="0"/>
                              <w:marTop w:val="0"/>
                              <w:marBottom w:val="0"/>
                              <w:divBdr>
                                <w:top w:val="none" w:sz="0" w:space="0" w:color="auto"/>
                                <w:left w:val="none" w:sz="0" w:space="0" w:color="auto"/>
                                <w:bottom w:val="none" w:sz="0" w:space="0" w:color="auto"/>
                                <w:right w:val="none" w:sz="0" w:space="0" w:color="auto"/>
                              </w:divBdr>
                            </w:div>
                            <w:div w:id="1452283605">
                              <w:marLeft w:val="0"/>
                              <w:marRight w:val="0"/>
                              <w:marTop w:val="0"/>
                              <w:marBottom w:val="0"/>
                              <w:divBdr>
                                <w:top w:val="none" w:sz="0" w:space="0" w:color="auto"/>
                                <w:left w:val="none" w:sz="0" w:space="0" w:color="auto"/>
                                <w:bottom w:val="none" w:sz="0" w:space="0" w:color="auto"/>
                                <w:right w:val="none" w:sz="0" w:space="0" w:color="auto"/>
                              </w:divBdr>
                            </w:div>
                            <w:div w:id="1452283668">
                              <w:marLeft w:val="0"/>
                              <w:marRight w:val="0"/>
                              <w:marTop w:val="0"/>
                              <w:marBottom w:val="0"/>
                              <w:divBdr>
                                <w:top w:val="none" w:sz="0" w:space="0" w:color="auto"/>
                                <w:left w:val="none" w:sz="0" w:space="0" w:color="auto"/>
                                <w:bottom w:val="none" w:sz="0" w:space="0" w:color="auto"/>
                                <w:right w:val="none" w:sz="0" w:space="0" w:color="auto"/>
                              </w:divBdr>
                            </w:div>
                            <w:div w:id="1452283856">
                              <w:marLeft w:val="0"/>
                              <w:marRight w:val="0"/>
                              <w:marTop w:val="0"/>
                              <w:marBottom w:val="0"/>
                              <w:divBdr>
                                <w:top w:val="none" w:sz="0" w:space="0" w:color="auto"/>
                                <w:left w:val="none" w:sz="0" w:space="0" w:color="auto"/>
                                <w:bottom w:val="none" w:sz="0" w:space="0" w:color="auto"/>
                                <w:right w:val="none" w:sz="0" w:space="0" w:color="auto"/>
                              </w:divBdr>
                            </w:div>
                            <w:div w:id="1452283858">
                              <w:marLeft w:val="0"/>
                              <w:marRight w:val="0"/>
                              <w:marTop w:val="0"/>
                              <w:marBottom w:val="0"/>
                              <w:divBdr>
                                <w:top w:val="none" w:sz="0" w:space="0" w:color="auto"/>
                                <w:left w:val="none" w:sz="0" w:space="0" w:color="auto"/>
                                <w:bottom w:val="none" w:sz="0" w:space="0" w:color="auto"/>
                                <w:right w:val="none" w:sz="0" w:space="0" w:color="auto"/>
                              </w:divBdr>
                            </w:div>
                            <w:div w:id="1452284025">
                              <w:marLeft w:val="0"/>
                              <w:marRight w:val="0"/>
                              <w:marTop w:val="0"/>
                              <w:marBottom w:val="0"/>
                              <w:divBdr>
                                <w:top w:val="none" w:sz="0" w:space="0" w:color="auto"/>
                                <w:left w:val="none" w:sz="0" w:space="0" w:color="auto"/>
                                <w:bottom w:val="none" w:sz="0" w:space="0" w:color="auto"/>
                                <w:right w:val="none" w:sz="0" w:space="0" w:color="auto"/>
                              </w:divBdr>
                            </w:div>
                          </w:divsChild>
                        </w:div>
                        <w:div w:id="1452283835">
                          <w:marLeft w:val="0"/>
                          <w:marRight w:val="0"/>
                          <w:marTop w:val="0"/>
                          <w:marBottom w:val="0"/>
                          <w:divBdr>
                            <w:top w:val="none" w:sz="0" w:space="0" w:color="auto"/>
                            <w:left w:val="none" w:sz="0" w:space="0" w:color="auto"/>
                            <w:bottom w:val="none" w:sz="0" w:space="0" w:color="auto"/>
                            <w:right w:val="none" w:sz="0" w:space="0" w:color="auto"/>
                          </w:divBdr>
                          <w:divsChild>
                            <w:div w:id="1452283481">
                              <w:marLeft w:val="0"/>
                              <w:marRight w:val="0"/>
                              <w:marTop w:val="0"/>
                              <w:marBottom w:val="0"/>
                              <w:divBdr>
                                <w:top w:val="none" w:sz="0" w:space="0" w:color="auto"/>
                                <w:left w:val="none" w:sz="0" w:space="0" w:color="auto"/>
                                <w:bottom w:val="none" w:sz="0" w:space="0" w:color="auto"/>
                                <w:right w:val="none" w:sz="0" w:space="0" w:color="auto"/>
                              </w:divBdr>
                            </w:div>
                            <w:div w:id="1452283594">
                              <w:marLeft w:val="0"/>
                              <w:marRight w:val="0"/>
                              <w:marTop w:val="0"/>
                              <w:marBottom w:val="0"/>
                              <w:divBdr>
                                <w:top w:val="none" w:sz="0" w:space="0" w:color="auto"/>
                                <w:left w:val="none" w:sz="0" w:space="0" w:color="auto"/>
                                <w:bottom w:val="none" w:sz="0" w:space="0" w:color="auto"/>
                                <w:right w:val="none" w:sz="0" w:space="0" w:color="auto"/>
                              </w:divBdr>
                            </w:div>
                            <w:div w:id="1452283681">
                              <w:marLeft w:val="0"/>
                              <w:marRight w:val="0"/>
                              <w:marTop w:val="0"/>
                              <w:marBottom w:val="0"/>
                              <w:divBdr>
                                <w:top w:val="none" w:sz="0" w:space="0" w:color="auto"/>
                                <w:left w:val="none" w:sz="0" w:space="0" w:color="auto"/>
                                <w:bottom w:val="none" w:sz="0" w:space="0" w:color="auto"/>
                                <w:right w:val="none" w:sz="0" w:space="0" w:color="auto"/>
                              </w:divBdr>
                            </w:div>
                            <w:div w:id="1452283769">
                              <w:marLeft w:val="0"/>
                              <w:marRight w:val="0"/>
                              <w:marTop w:val="0"/>
                              <w:marBottom w:val="0"/>
                              <w:divBdr>
                                <w:top w:val="none" w:sz="0" w:space="0" w:color="auto"/>
                                <w:left w:val="none" w:sz="0" w:space="0" w:color="auto"/>
                                <w:bottom w:val="none" w:sz="0" w:space="0" w:color="auto"/>
                                <w:right w:val="none" w:sz="0" w:space="0" w:color="auto"/>
                              </w:divBdr>
                            </w:div>
                            <w:div w:id="1452283836">
                              <w:marLeft w:val="0"/>
                              <w:marRight w:val="0"/>
                              <w:marTop w:val="0"/>
                              <w:marBottom w:val="0"/>
                              <w:divBdr>
                                <w:top w:val="none" w:sz="0" w:space="0" w:color="auto"/>
                                <w:left w:val="none" w:sz="0" w:space="0" w:color="auto"/>
                                <w:bottom w:val="none" w:sz="0" w:space="0" w:color="auto"/>
                                <w:right w:val="none" w:sz="0" w:space="0" w:color="auto"/>
                              </w:divBdr>
                            </w:div>
                            <w:div w:id="1452283881">
                              <w:marLeft w:val="0"/>
                              <w:marRight w:val="0"/>
                              <w:marTop w:val="0"/>
                              <w:marBottom w:val="0"/>
                              <w:divBdr>
                                <w:top w:val="none" w:sz="0" w:space="0" w:color="auto"/>
                                <w:left w:val="none" w:sz="0" w:space="0" w:color="auto"/>
                                <w:bottom w:val="none" w:sz="0" w:space="0" w:color="auto"/>
                                <w:right w:val="none" w:sz="0" w:space="0" w:color="auto"/>
                              </w:divBdr>
                            </w:div>
                            <w:div w:id="1452283883">
                              <w:marLeft w:val="0"/>
                              <w:marRight w:val="0"/>
                              <w:marTop w:val="0"/>
                              <w:marBottom w:val="0"/>
                              <w:divBdr>
                                <w:top w:val="none" w:sz="0" w:space="0" w:color="auto"/>
                                <w:left w:val="none" w:sz="0" w:space="0" w:color="auto"/>
                                <w:bottom w:val="none" w:sz="0" w:space="0" w:color="auto"/>
                                <w:right w:val="none" w:sz="0" w:space="0" w:color="auto"/>
                              </w:divBdr>
                            </w:div>
                            <w:div w:id="1452283915">
                              <w:marLeft w:val="0"/>
                              <w:marRight w:val="0"/>
                              <w:marTop w:val="0"/>
                              <w:marBottom w:val="0"/>
                              <w:divBdr>
                                <w:top w:val="none" w:sz="0" w:space="0" w:color="auto"/>
                                <w:left w:val="none" w:sz="0" w:space="0" w:color="auto"/>
                                <w:bottom w:val="none" w:sz="0" w:space="0" w:color="auto"/>
                                <w:right w:val="none" w:sz="0" w:space="0" w:color="auto"/>
                              </w:divBdr>
                            </w:div>
                            <w:div w:id="1452283929">
                              <w:marLeft w:val="0"/>
                              <w:marRight w:val="0"/>
                              <w:marTop w:val="0"/>
                              <w:marBottom w:val="0"/>
                              <w:divBdr>
                                <w:top w:val="none" w:sz="0" w:space="0" w:color="auto"/>
                                <w:left w:val="none" w:sz="0" w:space="0" w:color="auto"/>
                                <w:bottom w:val="none" w:sz="0" w:space="0" w:color="auto"/>
                                <w:right w:val="none" w:sz="0" w:space="0" w:color="auto"/>
                              </w:divBdr>
                            </w:div>
                            <w:div w:id="1452283967">
                              <w:marLeft w:val="0"/>
                              <w:marRight w:val="0"/>
                              <w:marTop w:val="0"/>
                              <w:marBottom w:val="0"/>
                              <w:divBdr>
                                <w:top w:val="none" w:sz="0" w:space="0" w:color="auto"/>
                                <w:left w:val="none" w:sz="0" w:space="0" w:color="auto"/>
                                <w:bottom w:val="none" w:sz="0" w:space="0" w:color="auto"/>
                                <w:right w:val="none" w:sz="0" w:space="0" w:color="auto"/>
                              </w:divBdr>
                            </w:div>
                          </w:divsChild>
                        </w:div>
                        <w:div w:id="1452283845">
                          <w:marLeft w:val="0"/>
                          <w:marRight w:val="0"/>
                          <w:marTop w:val="0"/>
                          <w:marBottom w:val="0"/>
                          <w:divBdr>
                            <w:top w:val="none" w:sz="0" w:space="0" w:color="auto"/>
                            <w:left w:val="none" w:sz="0" w:space="0" w:color="auto"/>
                            <w:bottom w:val="none" w:sz="0" w:space="0" w:color="auto"/>
                            <w:right w:val="none" w:sz="0" w:space="0" w:color="auto"/>
                          </w:divBdr>
                          <w:divsChild>
                            <w:div w:id="1452283588">
                              <w:marLeft w:val="0"/>
                              <w:marRight w:val="0"/>
                              <w:marTop w:val="0"/>
                              <w:marBottom w:val="0"/>
                              <w:divBdr>
                                <w:top w:val="none" w:sz="0" w:space="0" w:color="auto"/>
                                <w:left w:val="none" w:sz="0" w:space="0" w:color="auto"/>
                                <w:bottom w:val="none" w:sz="0" w:space="0" w:color="auto"/>
                                <w:right w:val="none" w:sz="0" w:space="0" w:color="auto"/>
                              </w:divBdr>
                            </w:div>
                            <w:div w:id="1452283707">
                              <w:marLeft w:val="0"/>
                              <w:marRight w:val="0"/>
                              <w:marTop w:val="0"/>
                              <w:marBottom w:val="0"/>
                              <w:divBdr>
                                <w:top w:val="none" w:sz="0" w:space="0" w:color="auto"/>
                                <w:left w:val="none" w:sz="0" w:space="0" w:color="auto"/>
                                <w:bottom w:val="none" w:sz="0" w:space="0" w:color="auto"/>
                                <w:right w:val="none" w:sz="0" w:space="0" w:color="auto"/>
                              </w:divBdr>
                            </w:div>
                            <w:div w:id="1452283745">
                              <w:marLeft w:val="0"/>
                              <w:marRight w:val="0"/>
                              <w:marTop w:val="0"/>
                              <w:marBottom w:val="300"/>
                              <w:divBdr>
                                <w:top w:val="none" w:sz="0" w:space="0" w:color="auto"/>
                                <w:left w:val="none" w:sz="0" w:space="0" w:color="auto"/>
                                <w:bottom w:val="none" w:sz="0" w:space="0" w:color="auto"/>
                                <w:right w:val="none" w:sz="0" w:space="0" w:color="auto"/>
                              </w:divBdr>
                            </w:div>
                            <w:div w:id="1452283824">
                              <w:marLeft w:val="0"/>
                              <w:marRight w:val="0"/>
                              <w:marTop w:val="0"/>
                              <w:marBottom w:val="0"/>
                              <w:divBdr>
                                <w:top w:val="none" w:sz="0" w:space="0" w:color="auto"/>
                                <w:left w:val="none" w:sz="0" w:space="0" w:color="auto"/>
                                <w:bottom w:val="none" w:sz="0" w:space="0" w:color="auto"/>
                                <w:right w:val="none" w:sz="0" w:space="0" w:color="auto"/>
                              </w:divBdr>
                            </w:div>
                            <w:div w:id="1452284001">
                              <w:marLeft w:val="0"/>
                              <w:marRight w:val="0"/>
                              <w:marTop w:val="0"/>
                              <w:marBottom w:val="0"/>
                              <w:divBdr>
                                <w:top w:val="none" w:sz="0" w:space="0" w:color="auto"/>
                                <w:left w:val="none" w:sz="0" w:space="0" w:color="auto"/>
                                <w:bottom w:val="none" w:sz="0" w:space="0" w:color="auto"/>
                                <w:right w:val="none" w:sz="0" w:space="0" w:color="auto"/>
                              </w:divBdr>
                            </w:div>
                          </w:divsChild>
                        </w:div>
                        <w:div w:id="1452283847">
                          <w:marLeft w:val="0"/>
                          <w:marRight w:val="0"/>
                          <w:marTop w:val="0"/>
                          <w:marBottom w:val="0"/>
                          <w:divBdr>
                            <w:top w:val="none" w:sz="0" w:space="0" w:color="auto"/>
                            <w:left w:val="none" w:sz="0" w:space="0" w:color="auto"/>
                            <w:bottom w:val="none" w:sz="0" w:space="0" w:color="auto"/>
                            <w:right w:val="none" w:sz="0" w:space="0" w:color="auto"/>
                          </w:divBdr>
                          <w:divsChild>
                            <w:div w:id="1452283734">
                              <w:marLeft w:val="0"/>
                              <w:marRight w:val="0"/>
                              <w:marTop w:val="0"/>
                              <w:marBottom w:val="300"/>
                              <w:divBdr>
                                <w:top w:val="none" w:sz="0" w:space="0" w:color="auto"/>
                                <w:left w:val="none" w:sz="0" w:space="0" w:color="auto"/>
                                <w:bottom w:val="none" w:sz="0" w:space="0" w:color="auto"/>
                                <w:right w:val="none" w:sz="0" w:space="0" w:color="auto"/>
                              </w:divBdr>
                            </w:div>
                          </w:divsChild>
                        </w:div>
                        <w:div w:id="1452283850">
                          <w:marLeft w:val="0"/>
                          <w:marRight w:val="0"/>
                          <w:marTop w:val="0"/>
                          <w:marBottom w:val="0"/>
                          <w:divBdr>
                            <w:top w:val="none" w:sz="0" w:space="0" w:color="auto"/>
                            <w:left w:val="none" w:sz="0" w:space="0" w:color="auto"/>
                            <w:bottom w:val="none" w:sz="0" w:space="0" w:color="auto"/>
                            <w:right w:val="none" w:sz="0" w:space="0" w:color="auto"/>
                          </w:divBdr>
                          <w:divsChild>
                            <w:div w:id="1452283434">
                              <w:marLeft w:val="0"/>
                              <w:marRight w:val="0"/>
                              <w:marTop w:val="0"/>
                              <w:marBottom w:val="0"/>
                              <w:divBdr>
                                <w:top w:val="none" w:sz="0" w:space="0" w:color="auto"/>
                                <w:left w:val="none" w:sz="0" w:space="0" w:color="auto"/>
                                <w:bottom w:val="none" w:sz="0" w:space="0" w:color="auto"/>
                                <w:right w:val="none" w:sz="0" w:space="0" w:color="auto"/>
                              </w:divBdr>
                              <w:divsChild>
                                <w:div w:id="1452284027">
                                  <w:marLeft w:val="0"/>
                                  <w:marRight w:val="0"/>
                                  <w:marTop w:val="0"/>
                                  <w:marBottom w:val="300"/>
                                  <w:divBdr>
                                    <w:top w:val="none" w:sz="0" w:space="0" w:color="auto"/>
                                    <w:left w:val="none" w:sz="0" w:space="0" w:color="auto"/>
                                    <w:bottom w:val="none" w:sz="0" w:space="0" w:color="auto"/>
                                    <w:right w:val="none" w:sz="0" w:space="0" w:color="auto"/>
                                  </w:divBdr>
                                </w:div>
                              </w:divsChild>
                            </w:div>
                            <w:div w:id="1452283573">
                              <w:marLeft w:val="0"/>
                              <w:marRight w:val="0"/>
                              <w:marTop w:val="0"/>
                              <w:marBottom w:val="0"/>
                              <w:divBdr>
                                <w:top w:val="none" w:sz="0" w:space="0" w:color="auto"/>
                                <w:left w:val="none" w:sz="0" w:space="0" w:color="auto"/>
                                <w:bottom w:val="none" w:sz="0" w:space="0" w:color="auto"/>
                                <w:right w:val="none" w:sz="0" w:space="0" w:color="auto"/>
                              </w:divBdr>
                              <w:divsChild>
                                <w:div w:id="1452283463">
                                  <w:marLeft w:val="0"/>
                                  <w:marRight w:val="0"/>
                                  <w:marTop w:val="0"/>
                                  <w:marBottom w:val="300"/>
                                  <w:divBdr>
                                    <w:top w:val="none" w:sz="0" w:space="0" w:color="auto"/>
                                    <w:left w:val="none" w:sz="0" w:space="0" w:color="auto"/>
                                    <w:bottom w:val="none" w:sz="0" w:space="0" w:color="auto"/>
                                    <w:right w:val="none" w:sz="0" w:space="0" w:color="auto"/>
                                  </w:divBdr>
                                </w:div>
                              </w:divsChild>
                            </w:div>
                            <w:div w:id="1452283719">
                              <w:marLeft w:val="0"/>
                              <w:marRight w:val="0"/>
                              <w:marTop w:val="0"/>
                              <w:marBottom w:val="0"/>
                              <w:divBdr>
                                <w:top w:val="none" w:sz="0" w:space="0" w:color="auto"/>
                                <w:left w:val="none" w:sz="0" w:space="0" w:color="auto"/>
                                <w:bottom w:val="none" w:sz="0" w:space="0" w:color="auto"/>
                                <w:right w:val="none" w:sz="0" w:space="0" w:color="auto"/>
                              </w:divBdr>
                              <w:divsChild>
                                <w:div w:id="1452283620">
                                  <w:marLeft w:val="0"/>
                                  <w:marRight w:val="0"/>
                                  <w:marTop w:val="0"/>
                                  <w:marBottom w:val="300"/>
                                  <w:divBdr>
                                    <w:top w:val="none" w:sz="0" w:space="0" w:color="auto"/>
                                    <w:left w:val="none" w:sz="0" w:space="0" w:color="auto"/>
                                    <w:bottom w:val="none" w:sz="0" w:space="0" w:color="auto"/>
                                    <w:right w:val="none" w:sz="0" w:space="0" w:color="auto"/>
                                  </w:divBdr>
                                </w:div>
                              </w:divsChild>
                            </w:div>
                            <w:div w:id="1452283731">
                              <w:marLeft w:val="0"/>
                              <w:marRight w:val="0"/>
                              <w:marTop w:val="0"/>
                              <w:marBottom w:val="0"/>
                              <w:divBdr>
                                <w:top w:val="none" w:sz="0" w:space="0" w:color="auto"/>
                                <w:left w:val="none" w:sz="0" w:space="0" w:color="auto"/>
                                <w:bottom w:val="none" w:sz="0" w:space="0" w:color="auto"/>
                                <w:right w:val="none" w:sz="0" w:space="0" w:color="auto"/>
                              </w:divBdr>
                            </w:div>
                            <w:div w:id="1452283983">
                              <w:marLeft w:val="0"/>
                              <w:marRight w:val="0"/>
                              <w:marTop w:val="0"/>
                              <w:marBottom w:val="0"/>
                              <w:divBdr>
                                <w:top w:val="none" w:sz="0" w:space="0" w:color="auto"/>
                                <w:left w:val="none" w:sz="0" w:space="0" w:color="auto"/>
                                <w:bottom w:val="none" w:sz="0" w:space="0" w:color="auto"/>
                                <w:right w:val="none" w:sz="0" w:space="0" w:color="auto"/>
                              </w:divBdr>
                            </w:div>
                            <w:div w:id="1452284055">
                              <w:marLeft w:val="0"/>
                              <w:marRight w:val="0"/>
                              <w:marTop w:val="0"/>
                              <w:marBottom w:val="0"/>
                              <w:divBdr>
                                <w:top w:val="none" w:sz="0" w:space="0" w:color="auto"/>
                                <w:left w:val="none" w:sz="0" w:space="0" w:color="auto"/>
                                <w:bottom w:val="none" w:sz="0" w:space="0" w:color="auto"/>
                                <w:right w:val="none" w:sz="0" w:space="0" w:color="auto"/>
                              </w:divBdr>
                            </w:div>
                          </w:divsChild>
                        </w:div>
                        <w:div w:id="1452283867">
                          <w:marLeft w:val="0"/>
                          <w:marRight w:val="0"/>
                          <w:marTop w:val="0"/>
                          <w:marBottom w:val="0"/>
                          <w:divBdr>
                            <w:top w:val="none" w:sz="0" w:space="0" w:color="auto"/>
                            <w:left w:val="none" w:sz="0" w:space="0" w:color="auto"/>
                            <w:bottom w:val="none" w:sz="0" w:space="0" w:color="auto"/>
                            <w:right w:val="none" w:sz="0" w:space="0" w:color="auto"/>
                          </w:divBdr>
                          <w:divsChild>
                            <w:div w:id="1452283635">
                              <w:marLeft w:val="0"/>
                              <w:marRight w:val="0"/>
                              <w:marTop w:val="0"/>
                              <w:marBottom w:val="0"/>
                              <w:divBdr>
                                <w:top w:val="none" w:sz="0" w:space="0" w:color="auto"/>
                                <w:left w:val="none" w:sz="0" w:space="0" w:color="auto"/>
                                <w:bottom w:val="none" w:sz="0" w:space="0" w:color="auto"/>
                                <w:right w:val="none" w:sz="0" w:space="0" w:color="auto"/>
                              </w:divBdr>
                            </w:div>
                            <w:div w:id="1452283937">
                              <w:marLeft w:val="0"/>
                              <w:marRight w:val="0"/>
                              <w:marTop w:val="0"/>
                              <w:marBottom w:val="0"/>
                              <w:divBdr>
                                <w:top w:val="none" w:sz="0" w:space="0" w:color="auto"/>
                                <w:left w:val="none" w:sz="0" w:space="0" w:color="auto"/>
                                <w:bottom w:val="none" w:sz="0" w:space="0" w:color="auto"/>
                                <w:right w:val="none" w:sz="0" w:space="0" w:color="auto"/>
                              </w:divBdr>
                            </w:div>
                            <w:div w:id="1452284041">
                              <w:marLeft w:val="0"/>
                              <w:marRight w:val="0"/>
                              <w:marTop w:val="0"/>
                              <w:marBottom w:val="0"/>
                              <w:divBdr>
                                <w:top w:val="none" w:sz="0" w:space="0" w:color="auto"/>
                                <w:left w:val="none" w:sz="0" w:space="0" w:color="auto"/>
                                <w:bottom w:val="none" w:sz="0" w:space="0" w:color="auto"/>
                                <w:right w:val="none" w:sz="0" w:space="0" w:color="auto"/>
                              </w:divBdr>
                            </w:div>
                          </w:divsChild>
                        </w:div>
                        <w:div w:id="1452283871">
                          <w:marLeft w:val="0"/>
                          <w:marRight w:val="0"/>
                          <w:marTop w:val="0"/>
                          <w:marBottom w:val="0"/>
                          <w:divBdr>
                            <w:top w:val="none" w:sz="0" w:space="0" w:color="auto"/>
                            <w:left w:val="none" w:sz="0" w:space="0" w:color="auto"/>
                            <w:bottom w:val="none" w:sz="0" w:space="0" w:color="auto"/>
                            <w:right w:val="none" w:sz="0" w:space="0" w:color="auto"/>
                          </w:divBdr>
                          <w:divsChild>
                            <w:div w:id="1452283475">
                              <w:marLeft w:val="0"/>
                              <w:marRight w:val="0"/>
                              <w:marTop w:val="0"/>
                              <w:marBottom w:val="0"/>
                              <w:divBdr>
                                <w:top w:val="none" w:sz="0" w:space="0" w:color="auto"/>
                                <w:left w:val="none" w:sz="0" w:space="0" w:color="auto"/>
                                <w:bottom w:val="none" w:sz="0" w:space="0" w:color="auto"/>
                                <w:right w:val="none" w:sz="0" w:space="0" w:color="auto"/>
                              </w:divBdr>
                            </w:div>
                            <w:div w:id="1452283495">
                              <w:marLeft w:val="0"/>
                              <w:marRight w:val="0"/>
                              <w:marTop w:val="0"/>
                              <w:marBottom w:val="0"/>
                              <w:divBdr>
                                <w:top w:val="none" w:sz="0" w:space="0" w:color="auto"/>
                                <w:left w:val="none" w:sz="0" w:space="0" w:color="auto"/>
                                <w:bottom w:val="none" w:sz="0" w:space="0" w:color="auto"/>
                                <w:right w:val="none" w:sz="0" w:space="0" w:color="auto"/>
                              </w:divBdr>
                            </w:div>
                            <w:div w:id="1452283659">
                              <w:marLeft w:val="0"/>
                              <w:marRight w:val="0"/>
                              <w:marTop w:val="0"/>
                              <w:marBottom w:val="0"/>
                              <w:divBdr>
                                <w:top w:val="none" w:sz="0" w:space="0" w:color="auto"/>
                                <w:left w:val="none" w:sz="0" w:space="0" w:color="auto"/>
                                <w:bottom w:val="none" w:sz="0" w:space="0" w:color="auto"/>
                                <w:right w:val="none" w:sz="0" w:space="0" w:color="auto"/>
                              </w:divBdr>
                            </w:div>
                            <w:div w:id="1452283665">
                              <w:marLeft w:val="0"/>
                              <w:marRight w:val="0"/>
                              <w:marTop w:val="0"/>
                              <w:marBottom w:val="0"/>
                              <w:divBdr>
                                <w:top w:val="none" w:sz="0" w:space="0" w:color="auto"/>
                                <w:left w:val="none" w:sz="0" w:space="0" w:color="auto"/>
                                <w:bottom w:val="none" w:sz="0" w:space="0" w:color="auto"/>
                                <w:right w:val="none" w:sz="0" w:space="0" w:color="auto"/>
                              </w:divBdr>
                            </w:div>
                            <w:div w:id="1452283680">
                              <w:marLeft w:val="0"/>
                              <w:marRight w:val="0"/>
                              <w:marTop w:val="0"/>
                              <w:marBottom w:val="0"/>
                              <w:divBdr>
                                <w:top w:val="none" w:sz="0" w:space="0" w:color="auto"/>
                                <w:left w:val="none" w:sz="0" w:space="0" w:color="auto"/>
                                <w:bottom w:val="none" w:sz="0" w:space="0" w:color="auto"/>
                                <w:right w:val="none" w:sz="0" w:space="0" w:color="auto"/>
                              </w:divBdr>
                            </w:div>
                            <w:div w:id="1452283693">
                              <w:marLeft w:val="0"/>
                              <w:marRight w:val="0"/>
                              <w:marTop w:val="0"/>
                              <w:marBottom w:val="0"/>
                              <w:divBdr>
                                <w:top w:val="none" w:sz="0" w:space="0" w:color="auto"/>
                                <w:left w:val="none" w:sz="0" w:space="0" w:color="auto"/>
                                <w:bottom w:val="none" w:sz="0" w:space="0" w:color="auto"/>
                                <w:right w:val="none" w:sz="0" w:space="0" w:color="auto"/>
                              </w:divBdr>
                            </w:div>
                            <w:div w:id="1452283809">
                              <w:marLeft w:val="0"/>
                              <w:marRight w:val="0"/>
                              <w:marTop w:val="0"/>
                              <w:marBottom w:val="0"/>
                              <w:divBdr>
                                <w:top w:val="none" w:sz="0" w:space="0" w:color="auto"/>
                                <w:left w:val="none" w:sz="0" w:space="0" w:color="auto"/>
                                <w:bottom w:val="none" w:sz="0" w:space="0" w:color="auto"/>
                                <w:right w:val="none" w:sz="0" w:space="0" w:color="auto"/>
                              </w:divBdr>
                            </w:div>
                            <w:div w:id="1452283872">
                              <w:marLeft w:val="0"/>
                              <w:marRight w:val="0"/>
                              <w:marTop w:val="0"/>
                              <w:marBottom w:val="0"/>
                              <w:divBdr>
                                <w:top w:val="none" w:sz="0" w:space="0" w:color="auto"/>
                                <w:left w:val="none" w:sz="0" w:space="0" w:color="auto"/>
                                <w:bottom w:val="none" w:sz="0" w:space="0" w:color="auto"/>
                                <w:right w:val="none" w:sz="0" w:space="0" w:color="auto"/>
                              </w:divBdr>
                            </w:div>
                            <w:div w:id="1452283891">
                              <w:marLeft w:val="0"/>
                              <w:marRight w:val="0"/>
                              <w:marTop w:val="0"/>
                              <w:marBottom w:val="0"/>
                              <w:divBdr>
                                <w:top w:val="none" w:sz="0" w:space="0" w:color="auto"/>
                                <w:left w:val="none" w:sz="0" w:space="0" w:color="auto"/>
                                <w:bottom w:val="none" w:sz="0" w:space="0" w:color="auto"/>
                                <w:right w:val="none" w:sz="0" w:space="0" w:color="auto"/>
                              </w:divBdr>
                            </w:div>
                            <w:div w:id="1452283918">
                              <w:marLeft w:val="0"/>
                              <w:marRight w:val="0"/>
                              <w:marTop w:val="0"/>
                              <w:marBottom w:val="0"/>
                              <w:divBdr>
                                <w:top w:val="none" w:sz="0" w:space="0" w:color="auto"/>
                                <w:left w:val="none" w:sz="0" w:space="0" w:color="auto"/>
                                <w:bottom w:val="none" w:sz="0" w:space="0" w:color="auto"/>
                                <w:right w:val="none" w:sz="0" w:space="0" w:color="auto"/>
                              </w:divBdr>
                            </w:div>
                            <w:div w:id="1452283932">
                              <w:marLeft w:val="0"/>
                              <w:marRight w:val="0"/>
                              <w:marTop w:val="0"/>
                              <w:marBottom w:val="0"/>
                              <w:divBdr>
                                <w:top w:val="none" w:sz="0" w:space="0" w:color="auto"/>
                                <w:left w:val="none" w:sz="0" w:space="0" w:color="auto"/>
                                <w:bottom w:val="none" w:sz="0" w:space="0" w:color="auto"/>
                                <w:right w:val="none" w:sz="0" w:space="0" w:color="auto"/>
                              </w:divBdr>
                            </w:div>
                            <w:div w:id="1452283972">
                              <w:marLeft w:val="0"/>
                              <w:marRight w:val="0"/>
                              <w:marTop w:val="0"/>
                              <w:marBottom w:val="0"/>
                              <w:divBdr>
                                <w:top w:val="none" w:sz="0" w:space="0" w:color="auto"/>
                                <w:left w:val="none" w:sz="0" w:space="0" w:color="auto"/>
                                <w:bottom w:val="none" w:sz="0" w:space="0" w:color="auto"/>
                                <w:right w:val="none" w:sz="0" w:space="0" w:color="auto"/>
                              </w:divBdr>
                            </w:div>
                          </w:divsChild>
                        </w:div>
                        <w:div w:id="1452283873">
                          <w:marLeft w:val="0"/>
                          <w:marRight w:val="0"/>
                          <w:marTop w:val="0"/>
                          <w:marBottom w:val="0"/>
                          <w:divBdr>
                            <w:top w:val="none" w:sz="0" w:space="0" w:color="auto"/>
                            <w:left w:val="none" w:sz="0" w:space="0" w:color="auto"/>
                            <w:bottom w:val="none" w:sz="0" w:space="0" w:color="auto"/>
                            <w:right w:val="none" w:sz="0" w:space="0" w:color="auto"/>
                          </w:divBdr>
                          <w:divsChild>
                            <w:div w:id="1452283593">
                              <w:marLeft w:val="0"/>
                              <w:marRight w:val="0"/>
                              <w:marTop w:val="0"/>
                              <w:marBottom w:val="300"/>
                              <w:divBdr>
                                <w:top w:val="none" w:sz="0" w:space="0" w:color="auto"/>
                                <w:left w:val="none" w:sz="0" w:space="0" w:color="auto"/>
                                <w:bottom w:val="none" w:sz="0" w:space="0" w:color="auto"/>
                                <w:right w:val="none" w:sz="0" w:space="0" w:color="auto"/>
                              </w:divBdr>
                            </w:div>
                          </w:divsChild>
                        </w:div>
                        <w:div w:id="1452283879">
                          <w:marLeft w:val="0"/>
                          <w:marRight w:val="0"/>
                          <w:marTop w:val="0"/>
                          <w:marBottom w:val="0"/>
                          <w:divBdr>
                            <w:top w:val="none" w:sz="0" w:space="0" w:color="auto"/>
                            <w:left w:val="none" w:sz="0" w:space="0" w:color="auto"/>
                            <w:bottom w:val="none" w:sz="0" w:space="0" w:color="auto"/>
                            <w:right w:val="none" w:sz="0" w:space="0" w:color="auto"/>
                          </w:divBdr>
                          <w:divsChild>
                            <w:div w:id="1452283452">
                              <w:marLeft w:val="0"/>
                              <w:marRight w:val="0"/>
                              <w:marTop w:val="0"/>
                              <w:marBottom w:val="0"/>
                              <w:divBdr>
                                <w:top w:val="none" w:sz="0" w:space="0" w:color="auto"/>
                                <w:left w:val="none" w:sz="0" w:space="0" w:color="auto"/>
                                <w:bottom w:val="none" w:sz="0" w:space="0" w:color="auto"/>
                                <w:right w:val="none" w:sz="0" w:space="0" w:color="auto"/>
                              </w:divBdr>
                            </w:div>
                            <w:div w:id="1452283612">
                              <w:marLeft w:val="0"/>
                              <w:marRight w:val="0"/>
                              <w:marTop w:val="0"/>
                              <w:marBottom w:val="0"/>
                              <w:divBdr>
                                <w:top w:val="none" w:sz="0" w:space="0" w:color="auto"/>
                                <w:left w:val="none" w:sz="0" w:space="0" w:color="auto"/>
                                <w:bottom w:val="none" w:sz="0" w:space="0" w:color="auto"/>
                                <w:right w:val="none" w:sz="0" w:space="0" w:color="auto"/>
                              </w:divBdr>
                            </w:div>
                            <w:div w:id="1452283631">
                              <w:marLeft w:val="0"/>
                              <w:marRight w:val="0"/>
                              <w:marTop w:val="0"/>
                              <w:marBottom w:val="0"/>
                              <w:divBdr>
                                <w:top w:val="none" w:sz="0" w:space="0" w:color="auto"/>
                                <w:left w:val="none" w:sz="0" w:space="0" w:color="auto"/>
                                <w:bottom w:val="none" w:sz="0" w:space="0" w:color="auto"/>
                                <w:right w:val="none" w:sz="0" w:space="0" w:color="auto"/>
                              </w:divBdr>
                            </w:div>
                            <w:div w:id="1452283772">
                              <w:marLeft w:val="0"/>
                              <w:marRight w:val="0"/>
                              <w:marTop w:val="0"/>
                              <w:marBottom w:val="0"/>
                              <w:divBdr>
                                <w:top w:val="none" w:sz="0" w:space="0" w:color="auto"/>
                                <w:left w:val="none" w:sz="0" w:space="0" w:color="auto"/>
                                <w:bottom w:val="none" w:sz="0" w:space="0" w:color="auto"/>
                                <w:right w:val="none" w:sz="0" w:space="0" w:color="auto"/>
                              </w:divBdr>
                            </w:div>
                            <w:div w:id="1452283793">
                              <w:marLeft w:val="0"/>
                              <w:marRight w:val="0"/>
                              <w:marTop w:val="0"/>
                              <w:marBottom w:val="0"/>
                              <w:divBdr>
                                <w:top w:val="none" w:sz="0" w:space="0" w:color="auto"/>
                                <w:left w:val="none" w:sz="0" w:space="0" w:color="auto"/>
                                <w:bottom w:val="none" w:sz="0" w:space="0" w:color="auto"/>
                                <w:right w:val="none" w:sz="0" w:space="0" w:color="auto"/>
                              </w:divBdr>
                            </w:div>
                            <w:div w:id="1452283870">
                              <w:marLeft w:val="0"/>
                              <w:marRight w:val="0"/>
                              <w:marTop w:val="0"/>
                              <w:marBottom w:val="0"/>
                              <w:divBdr>
                                <w:top w:val="none" w:sz="0" w:space="0" w:color="auto"/>
                                <w:left w:val="none" w:sz="0" w:space="0" w:color="auto"/>
                                <w:bottom w:val="none" w:sz="0" w:space="0" w:color="auto"/>
                                <w:right w:val="none" w:sz="0" w:space="0" w:color="auto"/>
                              </w:divBdr>
                              <w:divsChild>
                                <w:div w:id="1452283457">
                                  <w:marLeft w:val="0"/>
                                  <w:marRight w:val="0"/>
                                  <w:marTop w:val="0"/>
                                  <w:marBottom w:val="300"/>
                                  <w:divBdr>
                                    <w:top w:val="none" w:sz="0" w:space="0" w:color="auto"/>
                                    <w:left w:val="none" w:sz="0" w:space="0" w:color="auto"/>
                                    <w:bottom w:val="none" w:sz="0" w:space="0" w:color="auto"/>
                                    <w:right w:val="none" w:sz="0" w:space="0" w:color="auto"/>
                                  </w:divBdr>
                                </w:div>
                              </w:divsChild>
                            </w:div>
                            <w:div w:id="1452283920">
                              <w:marLeft w:val="0"/>
                              <w:marRight w:val="0"/>
                              <w:marTop w:val="0"/>
                              <w:marBottom w:val="0"/>
                              <w:divBdr>
                                <w:top w:val="none" w:sz="0" w:space="0" w:color="auto"/>
                                <w:left w:val="none" w:sz="0" w:space="0" w:color="auto"/>
                                <w:bottom w:val="none" w:sz="0" w:space="0" w:color="auto"/>
                                <w:right w:val="none" w:sz="0" w:space="0" w:color="auto"/>
                              </w:divBdr>
                            </w:div>
                          </w:divsChild>
                        </w:div>
                        <w:div w:id="1452283882">
                          <w:marLeft w:val="0"/>
                          <w:marRight w:val="0"/>
                          <w:marTop w:val="0"/>
                          <w:marBottom w:val="0"/>
                          <w:divBdr>
                            <w:top w:val="none" w:sz="0" w:space="0" w:color="auto"/>
                            <w:left w:val="none" w:sz="0" w:space="0" w:color="auto"/>
                            <w:bottom w:val="none" w:sz="0" w:space="0" w:color="auto"/>
                            <w:right w:val="none" w:sz="0" w:space="0" w:color="auto"/>
                          </w:divBdr>
                          <w:divsChild>
                            <w:div w:id="1452283597">
                              <w:marLeft w:val="0"/>
                              <w:marRight w:val="0"/>
                              <w:marTop w:val="0"/>
                              <w:marBottom w:val="300"/>
                              <w:divBdr>
                                <w:top w:val="none" w:sz="0" w:space="0" w:color="auto"/>
                                <w:left w:val="none" w:sz="0" w:space="0" w:color="auto"/>
                                <w:bottom w:val="none" w:sz="0" w:space="0" w:color="auto"/>
                                <w:right w:val="none" w:sz="0" w:space="0" w:color="auto"/>
                              </w:divBdr>
                            </w:div>
                          </w:divsChild>
                        </w:div>
                        <w:div w:id="1452283887">
                          <w:marLeft w:val="0"/>
                          <w:marRight w:val="0"/>
                          <w:marTop w:val="0"/>
                          <w:marBottom w:val="0"/>
                          <w:divBdr>
                            <w:top w:val="none" w:sz="0" w:space="0" w:color="auto"/>
                            <w:left w:val="none" w:sz="0" w:space="0" w:color="auto"/>
                            <w:bottom w:val="none" w:sz="0" w:space="0" w:color="auto"/>
                            <w:right w:val="none" w:sz="0" w:space="0" w:color="auto"/>
                          </w:divBdr>
                          <w:divsChild>
                            <w:div w:id="1452283682">
                              <w:marLeft w:val="0"/>
                              <w:marRight w:val="0"/>
                              <w:marTop w:val="0"/>
                              <w:marBottom w:val="300"/>
                              <w:divBdr>
                                <w:top w:val="none" w:sz="0" w:space="0" w:color="auto"/>
                                <w:left w:val="none" w:sz="0" w:space="0" w:color="auto"/>
                                <w:bottom w:val="none" w:sz="0" w:space="0" w:color="auto"/>
                                <w:right w:val="none" w:sz="0" w:space="0" w:color="auto"/>
                              </w:divBdr>
                            </w:div>
                          </w:divsChild>
                        </w:div>
                        <w:div w:id="1452283888">
                          <w:marLeft w:val="0"/>
                          <w:marRight w:val="0"/>
                          <w:marTop w:val="0"/>
                          <w:marBottom w:val="0"/>
                          <w:divBdr>
                            <w:top w:val="none" w:sz="0" w:space="0" w:color="auto"/>
                            <w:left w:val="none" w:sz="0" w:space="0" w:color="auto"/>
                            <w:bottom w:val="none" w:sz="0" w:space="0" w:color="auto"/>
                            <w:right w:val="none" w:sz="0" w:space="0" w:color="auto"/>
                          </w:divBdr>
                          <w:divsChild>
                            <w:div w:id="1452283708">
                              <w:marLeft w:val="0"/>
                              <w:marRight w:val="0"/>
                              <w:marTop w:val="0"/>
                              <w:marBottom w:val="300"/>
                              <w:divBdr>
                                <w:top w:val="none" w:sz="0" w:space="0" w:color="auto"/>
                                <w:left w:val="none" w:sz="0" w:space="0" w:color="auto"/>
                                <w:bottom w:val="none" w:sz="0" w:space="0" w:color="auto"/>
                                <w:right w:val="none" w:sz="0" w:space="0" w:color="auto"/>
                              </w:divBdr>
                            </w:div>
                          </w:divsChild>
                        </w:div>
                        <w:div w:id="1452283893">
                          <w:marLeft w:val="0"/>
                          <w:marRight w:val="0"/>
                          <w:marTop w:val="0"/>
                          <w:marBottom w:val="0"/>
                          <w:divBdr>
                            <w:top w:val="none" w:sz="0" w:space="0" w:color="auto"/>
                            <w:left w:val="none" w:sz="0" w:space="0" w:color="auto"/>
                            <w:bottom w:val="none" w:sz="0" w:space="0" w:color="auto"/>
                            <w:right w:val="none" w:sz="0" w:space="0" w:color="auto"/>
                          </w:divBdr>
                          <w:divsChild>
                            <w:div w:id="1452283674">
                              <w:marLeft w:val="0"/>
                              <w:marRight w:val="0"/>
                              <w:marTop w:val="0"/>
                              <w:marBottom w:val="0"/>
                              <w:divBdr>
                                <w:top w:val="none" w:sz="0" w:space="0" w:color="auto"/>
                                <w:left w:val="none" w:sz="0" w:space="0" w:color="auto"/>
                                <w:bottom w:val="none" w:sz="0" w:space="0" w:color="auto"/>
                                <w:right w:val="none" w:sz="0" w:space="0" w:color="auto"/>
                              </w:divBdr>
                            </w:div>
                            <w:div w:id="1452284046">
                              <w:marLeft w:val="0"/>
                              <w:marRight w:val="0"/>
                              <w:marTop w:val="0"/>
                              <w:marBottom w:val="0"/>
                              <w:divBdr>
                                <w:top w:val="none" w:sz="0" w:space="0" w:color="auto"/>
                                <w:left w:val="none" w:sz="0" w:space="0" w:color="auto"/>
                                <w:bottom w:val="none" w:sz="0" w:space="0" w:color="auto"/>
                                <w:right w:val="none" w:sz="0" w:space="0" w:color="auto"/>
                              </w:divBdr>
                            </w:div>
                          </w:divsChild>
                        </w:div>
                        <w:div w:id="1452283902">
                          <w:marLeft w:val="0"/>
                          <w:marRight w:val="0"/>
                          <w:marTop w:val="0"/>
                          <w:marBottom w:val="0"/>
                          <w:divBdr>
                            <w:top w:val="none" w:sz="0" w:space="0" w:color="auto"/>
                            <w:left w:val="none" w:sz="0" w:space="0" w:color="auto"/>
                            <w:bottom w:val="none" w:sz="0" w:space="0" w:color="auto"/>
                            <w:right w:val="none" w:sz="0" w:space="0" w:color="auto"/>
                          </w:divBdr>
                          <w:divsChild>
                            <w:div w:id="1452283580">
                              <w:marLeft w:val="0"/>
                              <w:marRight w:val="0"/>
                              <w:marTop w:val="0"/>
                              <w:marBottom w:val="300"/>
                              <w:divBdr>
                                <w:top w:val="none" w:sz="0" w:space="0" w:color="auto"/>
                                <w:left w:val="none" w:sz="0" w:space="0" w:color="auto"/>
                                <w:bottom w:val="none" w:sz="0" w:space="0" w:color="auto"/>
                                <w:right w:val="none" w:sz="0" w:space="0" w:color="auto"/>
                              </w:divBdr>
                            </w:div>
                          </w:divsChild>
                        </w:div>
                        <w:div w:id="1452283909">
                          <w:marLeft w:val="0"/>
                          <w:marRight w:val="0"/>
                          <w:marTop w:val="0"/>
                          <w:marBottom w:val="0"/>
                          <w:divBdr>
                            <w:top w:val="none" w:sz="0" w:space="0" w:color="auto"/>
                            <w:left w:val="none" w:sz="0" w:space="0" w:color="auto"/>
                            <w:bottom w:val="none" w:sz="0" w:space="0" w:color="auto"/>
                            <w:right w:val="none" w:sz="0" w:space="0" w:color="auto"/>
                          </w:divBdr>
                          <w:divsChild>
                            <w:div w:id="1452283585">
                              <w:marLeft w:val="0"/>
                              <w:marRight w:val="0"/>
                              <w:marTop w:val="0"/>
                              <w:marBottom w:val="0"/>
                              <w:divBdr>
                                <w:top w:val="none" w:sz="0" w:space="0" w:color="auto"/>
                                <w:left w:val="none" w:sz="0" w:space="0" w:color="auto"/>
                                <w:bottom w:val="none" w:sz="0" w:space="0" w:color="auto"/>
                                <w:right w:val="none" w:sz="0" w:space="0" w:color="auto"/>
                              </w:divBdr>
                              <w:divsChild>
                                <w:div w:id="1452283844">
                                  <w:marLeft w:val="0"/>
                                  <w:marRight w:val="0"/>
                                  <w:marTop w:val="0"/>
                                  <w:marBottom w:val="300"/>
                                  <w:divBdr>
                                    <w:top w:val="none" w:sz="0" w:space="0" w:color="auto"/>
                                    <w:left w:val="none" w:sz="0" w:space="0" w:color="auto"/>
                                    <w:bottom w:val="none" w:sz="0" w:space="0" w:color="auto"/>
                                    <w:right w:val="none" w:sz="0" w:space="0" w:color="auto"/>
                                  </w:divBdr>
                                </w:div>
                              </w:divsChild>
                            </w:div>
                            <w:div w:id="1452283959">
                              <w:marLeft w:val="0"/>
                              <w:marRight w:val="0"/>
                              <w:marTop w:val="0"/>
                              <w:marBottom w:val="0"/>
                              <w:divBdr>
                                <w:top w:val="none" w:sz="0" w:space="0" w:color="auto"/>
                                <w:left w:val="none" w:sz="0" w:space="0" w:color="auto"/>
                                <w:bottom w:val="none" w:sz="0" w:space="0" w:color="auto"/>
                                <w:right w:val="none" w:sz="0" w:space="0" w:color="auto"/>
                              </w:divBdr>
                            </w:div>
                            <w:div w:id="1452283976">
                              <w:marLeft w:val="0"/>
                              <w:marRight w:val="0"/>
                              <w:marTop w:val="0"/>
                              <w:marBottom w:val="0"/>
                              <w:divBdr>
                                <w:top w:val="none" w:sz="0" w:space="0" w:color="auto"/>
                                <w:left w:val="none" w:sz="0" w:space="0" w:color="auto"/>
                                <w:bottom w:val="none" w:sz="0" w:space="0" w:color="auto"/>
                                <w:right w:val="none" w:sz="0" w:space="0" w:color="auto"/>
                              </w:divBdr>
                            </w:div>
                          </w:divsChild>
                        </w:div>
                        <w:div w:id="1452283912">
                          <w:marLeft w:val="0"/>
                          <w:marRight w:val="0"/>
                          <w:marTop w:val="0"/>
                          <w:marBottom w:val="0"/>
                          <w:divBdr>
                            <w:top w:val="none" w:sz="0" w:space="0" w:color="auto"/>
                            <w:left w:val="none" w:sz="0" w:space="0" w:color="auto"/>
                            <w:bottom w:val="none" w:sz="0" w:space="0" w:color="auto"/>
                            <w:right w:val="none" w:sz="0" w:space="0" w:color="auto"/>
                          </w:divBdr>
                          <w:divsChild>
                            <w:div w:id="1452284042">
                              <w:marLeft w:val="0"/>
                              <w:marRight w:val="0"/>
                              <w:marTop w:val="0"/>
                              <w:marBottom w:val="300"/>
                              <w:divBdr>
                                <w:top w:val="none" w:sz="0" w:space="0" w:color="auto"/>
                                <w:left w:val="none" w:sz="0" w:space="0" w:color="auto"/>
                                <w:bottom w:val="none" w:sz="0" w:space="0" w:color="auto"/>
                                <w:right w:val="none" w:sz="0" w:space="0" w:color="auto"/>
                              </w:divBdr>
                            </w:div>
                          </w:divsChild>
                        </w:div>
                        <w:div w:id="1452283917">
                          <w:marLeft w:val="0"/>
                          <w:marRight w:val="0"/>
                          <w:marTop w:val="0"/>
                          <w:marBottom w:val="0"/>
                          <w:divBdr>
                            <w:top w:val="none" w:sz="0" w:space="0" w:color="auto"/>
                            <w:left w:val="none" w:sz="0" w:space="0" w:color="auto"/>
                            <w:bottom w:val="none" w:sz="0" w:space="0" w:color="auto"/>
                            <w:right w:val="none" w:sz="0" w:space="0" w:color="auto"/>
                          </w:divBdr>
                        </w:div>
                        <w:div w:id="1452283935">
                          <w:marLeft w:val="0"/>
                          <w:marRight w:val="0"/>
                          <w:marTop w:val="0"/>
                          <w:marBottom w:val="0"/>
                          <w:divBdr>
                            <w:top w:val="none" w:sz="0" w:space="0" w:color="auto"/>
                            <w:left w:val="none" w:sz="0" w:space="0" w:color="auto"/>
                            <w:bottom w:val="none" w:sz="0" w:space="0" w:color="auto"/>
                            <w:right w:val="none" w:sz="0" w:space="0" w:color="auto"/>
                          </w:divBdr>
                        </w:div>
                        <w:div w:id="1452283941">
                          <w:marLeft w:val="0"/>
                          <w:marRight w:val="0"/>
                          <w:marTop w:val="0"/>
                          <w:marBottom w:val="0"/>
                          <w:divBdr>
                            <w:top w:val="none" w:sz="0" w:space="0" w:color="auto"/>
                            <w:left w:val="none" w:sz="0" w:space="0" w:color="auto"/>
                            <w:bottom w:val="none" w:sz="0" w:space="0" w:color="auto"/>
                            <w:right w:val="none" w:sz="0" w:space="0" w:color="auto"/>
                          </w:divBdr>
                          <w:divsChild>
                            <w:div w:id="1452283726">
                              <w:marLeft w:val="0"/>
                              <w:marRight w:val="0"/>
                              <w:marTop w:val="0"/>
                              <w:marBottom w:val="0"/>
                              <w:divBdr>
                                <w:top w:val="none" w:sz="0" w:space="0" w:color="auto"/>
                                <w:left w:val="none" w:sz="0" w:space="0" w:color="auto"/>
                                <w:bottom w:val="none" w:sz="0" w:space="0" w:color="auto"/>
                                <w:right w:val="none" w:sz="0" w:space="0" w:color="auto"/>
                              </w:divBdr>
                            </w:div>
                            <w:div w:id="1452284068">
                              <w:marLeft w:val="0"/>
                              <w:marRight w:val="0"/>
                              <w:marTop w:val="0"/>
                              <w:marBottom w:val="0"/>
                              <w:divBdr>
                                <w:top w:val="none" w:sz="0" w:space="0" w:color="auto"/>
                                <w:left w:val="none" w:sz="0" w:space="0" w:color="auto"/>
                                <w:bottom w:val="none" w:sz="0" w:space="0" w:color="auto"/>
                                <w:right w:val="none" w:sz="0" w:space="0" w:color="auto"/>
                              </w:divBdr>
                            </w:div>
                          </w:divsChild>
                        </w:div>
                        <w:div w:id="1452283942">
                          <w:marLeft w:val="0"/>
                          <w:marRight w:val="0"/>
                          <w:marTop w:val="0"/>
                          <w:marBottom w:val="0"/>
                          <w:divBdr>
                            <w:top w:val="none" w:sz="0" w:space="0" w:color="auto"/>
                            <w:left w:val="none" w:sz="0" w:space="0" w:color="auto"/>
                            <w:bottom w:val="none" w:sz="0" w:space="0" w:color="auto"/>
                            <w:right w:val="none" w:sz="0" w:space="0" w:color="auto"/>
                          </w:divBdr>
                          <w:divsChild>
                            <w:div w:id="1452283429">
                              <w:marLeft w:val="0"/>
                              <w:marRight w:val="0"/>
                              <w:marTop w:val="0"/>
                              <w:marBottom w:val="0"/>
                              <w:divBdr>
                                <w:top w:val="none" w:sz="0" w:space="0" w:color="auto"/>
                                <w:left w:val="none" w:sz="0" w:space="0" w:color="auto"/>
                                <w:bottom w:val="none" w:sz="0" w:space="0" w:color="auto"/>
                                <w:right w:val="none" w:sz="0" w:space="0" w:color="auto"/>
                              </w:divBdr>
                            </w:div>
                            <w:div w:id="1452283493">
                              <w:marLeft w:val="0"/>
                              <w:marRight w:val="0"/>
                              <w:marTop w:val="0"/>
                              <w:marBottom w:val="0"/>
                              <w:divBdr>
                                <w:top w:val="none" w:sz="0" w:space="0" w:color="auto"/>
                                <w:left w:val="none" w:sz="0" w:space="0" w:color="auto"/>
                                <w:bottom w:val="none" w:sz="0" w:space="0" w:color="auto"/>
                                <w:right w:val="none" w:sz="0" w:space="0" w:color="auto"/>
                              </w:divBdr>
                            </w:div>
                            <w:div w:id="1452283519">
                              <w:marLeft w:val="0"/>
                              <w:marRight w:val="0"/>
                              <w:marTop w:val="0"/>
                              <w:marBottom w:val="0"/>
                              <w:divBdr>
                                <w:top w:val="none" w:sz="0" w:space="0" w:color="auto"/>
                                <w:left w:val="none" w:sz="0" w:space="0" w:color="auto"/>
                                <w:bottom w:val="none" w:sz="0" w:space="0" w:color="auto"/>
                                <w:right w:val="none" w:sz="0" w:space="0" w:color="auto"/>
                              </w:divBdr>
                              <w:divsChild>
                                <w:div w:id="1452283550">
                                  <w:marLeft w:val="0"/>
                                  <w:marRight w:val="0"/>
                                  <w:marTop w:val="0"/>
                                  <w:marBottom w:val="300"/>
                                  <w:divBdr>
                                    <w:top w:val="none" w:sz="0" w:space="0" w:color="auto"/>
                                    <w:left w:val="none" w:sz="0" w:space="0" w:color="auto"/>
                                    <w:bottom w:val="none" w:sz="0" w:space="0" w:color="auto"/>
                                    <w:right w:val="none" w:sz="0" w:space="0" w:color="auto"/>
                                  </w:divBdr>
                                </w:div>
                              </w:divsChild>
                            </w:div>
                            <w:div w:id="1452283571">
                              <w:marLeft w:val="0"/>
                              <w:marRight w:val="0"/>
                              <w:marTop w:val="0"/>
                              <w:marBottom w:val="0"/>
                              <w:divBdr>
                                <w:top w:val="none" w:sz="0" w:space="0" w:color="auto"/>
                                <w:left w:val="none" w:sz="0" w:space="0" w:color="auto"/>
                                <w:bottom w:val="none" w:sz="0" w:space="0" w:color="auto"/>
                                <w:right w:val="none" w:sz="0" w:space="0" w:color="auto"/>
                              </w:divBdr>
                              <w:divsChild>
                                <w:div w:id="1452283557">
                                  <w:marLeft w:val="0"/>
                                  <w:marRight w:val="0"/>
                                  <w:marTop w:val="0"/>
                                  <w:marBottom w:val="300"/>
                                  <w:divBdr>
                                    <w:top w:val="none" w:sz="0" w:space="0" w:color="auto"/>
                                    <w:left w:val="none" w:sz="0" w:space="0" w:color="auto"/>
                                    <w:bottom w:val="none" w:sz="0" w:space="0" w:color="auto"/>
                                    <w:right w:val="none" w:sz="0" w:space="0" w:color="auto"/>
                                  </w:divBdr>
                                </w:div>
                              </w:divsChild>
                            </w:div>
                            <w:div w:id="1452283630">
                              <w:marLeft w:val="0"/>
                              <w:marRight w:val="0"/>
                              <w:marTop w:val="0"/>
                              <w:marBottom w:val="0"/>
                              <w:divBdr>
                                <w:top w:val="none" w:sz="0" w:space="0" w:color="auto"/>
                                <w:left w:val="none" w:sz="0" w:space="0" w:color="auto"/>
                                <w:bottom w:val="none" w:sz="0" w:space="0" w:color="auto"/>
                                <w:right w:val="none" w:sz="0" w:space="0" w:color="auto"/>
                              </w:divBdr>
                              <w:divsChild>
                                <w:div w:id="1452283709">
                                  <w:marLeft w:val="0"/>
                                  <w:marRight w:val="0"/>
                                  <w:marTop w:val="0"/>
                                  <w:marBottom w:val="300"/>
                                  <w:divBdr>
                                    <w:top w:val="none" w:sz="0" w:space="0" w:color="auto"/>
                                    <w:left w:val="none" w:sz="0" w:space="0" w:color="auto"/>
                                    <w:bottom w:val="none" w:sz="0" w:space="0" w:color="auto"/>
                                    <w:right w:val="none" w:sz="0" w:space="0" w:color="auto"/>
                                  </w:divBdr>
                                </w:div>
                              </w:divsChild>
                            </w:div>
                            <w:div w:id="1452283640">
                              <w:marLeft w:val="0"/>
                              <w:marRight w:val="0"/>
                              <w:marTop w:val="0"/>
                              <w:marBottom w:val="0"/>
                              <w:divBdr>
                                <w:top w:val="none" w:sz="0" w:space="0" w:color="auto"/>
                                <w:left w:val="none" w:sz="0" w:space="0" w:color="auto"/>
                                <w:bottom w:val="none" w:sz="0" w:space="0" w:color="auto"/>
                                <w:right w:val="none" w:sz="0" w:space="0" w:color="auto"/>
                              </w:divBdr>
                            </w:div>
                            <w:div w:id="1452283641">
                              <w:marLeft w:val="0"/>
                              <w:marRight w:val="0"/>
                              <w:marTop w:val="0"/>
                              <w:marBottom w:val="0"/>
                              <w:divBdr>
                                <w:top w:val="none" w:sz="0" w:space="0" w:color="auto"/>
                                <w:left w:val="none" w:sz="0" w:space="0" w:color="auto"/>
                                <w:bottom w:val="none" w:sz="0" w:space="0" w:color="auto"/>
                                <w:right w:val="none" w:sz="0" w:space="0" w:color="auto"/>
                              </w:divBdr>
                            </w:div>
                            <w:div w:id="1452283655">
                              <w:marLeft w:val="0"/>
                              <w:marRight w:val="0"/>
                              <w:marTop w:val="0"/>
                              <w:marBottom w:val="0"/>
                              <w:divBdr>
                                <w:top w:val="none" w:sz="0" w:space="0" w:color="auto"/>
                                <w:left w:val="none" w:sz="0" w:space="0" w:color="auto"/>
                                <w:bottom w:val="none" w:sz="0" w:space="0" w:color="auto"/>
                                <w:right w:val="none" w:sz="0" w:space="0" w:color="auto"/>
                              </w:divBdr>
                            </w:div>
                            <w:div w:id="1452283701">
                              <w:marLeft w:val="0"/>
                              <w:marRight w:val="0"/>
                              <w:marTop w:val="0"/>
                              <w:marBottom w:val="0"/>
                              <w:divBdr>
                                <w:top w:val="none" w:sz="0" w:space="0" w:color="auto"/>
                                <w:left w:val="none" w:sz="0" w:space="0" w:color="auto"/>
                                <w:bottom w:val="none" w:sz="0" w:space="0" w:color="auto"/>
                                <w:right w:val="none" w:sz="0" w:space="0" w:color="auto"/>
                              </w:divBdr>
                            </w:div>
                            <w:div w:id="1452283727">
                              <w:marLeft w:val="0"/>
                              <w:marRight w:val="0"/>
                              <w:marTop w:val="0"/>
                              <w:marBottom w:val="0"/>
                              <w:divBdr>
                                <w:top w:val="none" w:sz="0" w:space="0" w:color="auto"/>
                                <w:left w:val="none" w:sz="0" w:space="0" w:color="auto"/>
                                <w:bottom w:val="none" w:sz="0" w:space="0" w:color="auto"/>
                                <w:right w:val="none" w:sz="0" w:space="0" w:color="auto"/>
                              </w:divBdr>
                            </w:div>
                            <w:div w:id="1452283760">
                              <w:marLeft w:val="0"/>
                              <w:marRight w:val="0"/>
                              <w:marTop w:val="0"/>
                              <w:marBottom w:val="0"/>
                              <w:divBdr>
                                <w:top w:val="none" w:sz="0" w:space="0" w:color="auto"/>
                                <w:left w:val="none" w:sz="0" w:space="0" w:color="auto"/>
                                <w:bottom w:val="none" w:sz="0" w:space="0" w:color="auto"/>
                                <w:right w:val="none" w:sz="0" w:space="0" w:color="auto"/>
                              </w:divBdr>
                            </w:div>
                            <w:div w:id="1452283761">
                              <w:marLeft w:val="0"/>
                              <w:marRight w:val="0"/>
                              <w:marTop w:val="0"/>
                              <w:marBottom w:val="0"/>
                              <w:divBdr>
                                <w:top w:val="none" w:sz="0" w:space="0" w:color="auto"/>
                                <w:left w:val="none" w:sz="0" w:space="0" w:color="auto"/>
                                <w:bottom w:val="none" w:sz="0" w:space="0" w:color="auto"/>
                                <w:right w:val="none" w:sz="0" w:space="0" w:color="auto"/>
                              </w:divBdr>
                            </w:div>
                            <w:div w:id="1452283762">
                              <w:marLeft w:val="0"/>
                              <w:marRight w:val="0"/>
                              <w:marTop w:val="0"/>
                              <w:marBottom w:val="0"/>
                              <w:divBdr>
                                <w:top w:val="none" w:sz="0" w:space="0" w:color="auto"/>
                                <w:left w:val="none" w:sz="0" w:space="0" w:color="auto"/>
                                <w:bottom w:val="none" w:sz="0" w:space="0" w:color="auto"/>
                                <w:right w:val="none" w:sz="0" w:space="0" w:color="auto"/>
                              </w:divBdr>
                            </w:div>
                            <w:div w:id="1452283826">
                              <w:marLeft w:val="0"/>
                              <w:marRight w:val="0"/>
                              <w:marTop w:val="0"/>
                              <w:marBottom w:val="0"/>
                              <w:divBdr>
                                <w:top w:val="none" w:sz="0" w:space="0" w:color="auto"/>
                                <w:left w:val="none" w:sz="0" w:space="0" w:color="auto"/>
                                <w:bottom w:val="none" w:sz="0" w:space="0" w:color="auto"/>
                                <w:right w:val="none" w:sz="0" w:space="0" w:color="auto"/>
                              </w:divBdr>
                            </w:div>
                            <w:div w:id="1452283865">
                              <w:marLeft w:val="0"/>
                              <w:marRight w:val="0"/>
                              <w:marTop w:val="0"/>
                              <w:marBottom w:val="0"/>
                              <w:divBdr>
                                <w:top w:val="none" w:sz="0" w:space="0" w:color="auto"/>
                                <w:left w:val="none" w:sz="0" w:space="0" w:color="auto"/>
                                <w:bottom w:val="none" w:sz="0" w:space="0" w:color="auto"/>
                                <w:right w:val="none" w:sz="0" w:space="0" w:color="auto"/>
                              </w:divBdr>
                              <w:divsChild>
                                <w:div w:id="1452283626">
                                  <w:marLeft w:val="0"/>
                                  <w:marRight w:val="0"/>
                                  <w:marTop w:val="0"/>
                                  <w:marBottom w:val="300"/>
                                  <w:divBdr>
                                    <w:top w:val="none" w:sz="0" w:space="0" w:color="auto"/>
                                    <w:left w:val="none" w:sz="0" w:space="0" w:color="auto"/>
                                    <w:bottom w:val="none" w:sz="0" w:space="0" w:color="auto"/>
                                    <w:right w:val="none" w:sz="0" w:space="0" w:color="auto"/>
                                  </w:divBdr>
                                </w:div>
                              </w:divsChild>
                            </w:div>
                            <w:div w:id="1452283886">
                              <w:marLeft w:val="0"/>
                              <w:marRight w:val="0"/>
                              <w:marTop w:val="0"/>
                              <w:marBottom w:val="0"/>
                              <w:divBdr>
                                <w:top w:val="none" w:sz="0" w:space="0" w:color="auto"/>
                                <w:left w:val="none" w:sz="0" w:space="0" w:color="auto"/>
                                <w:bottom w:val="none" w:sz="0" w:space="0" w:color="auto"/>
                                <w:right w:val="none" w:sz="0" w:space="0" w:color="auto"/>
                              </w:divBdr>
                            </w:div>
                            <w:div w:id="1452284034">
                              <w:marLeft w:val="0"/>
                              <w:marRight w:val="0"/>
                              <w:marTop w:val="0"/>
                              <w:marBottom w:val="0"/>
                              <w:divBdr>
                                <w:top w:val="none" w:sz="0" w:space="0" w:color="auto"/>
                                <w:left w:val="none" w:sz="0" w:space="0" w:color="auto"/>
                                <w:bottom w:val="none" w:sz="0" w:space="0" w:color="auto"/>
                                <w:right w:val="none" w:sz="0" w:space="0" w:color="auto"/>
                              </w:divBdr>
                            </w:div>
                            <w:div w:id="1452284040">
                              <w:marLeft w:val="0"/>
                              <w:marRight w:val="0"/>
                              <w:marTop w:val="0"/>
                              <w:marBottom w:val="0"/>
                              <w:divBdr>
                                <w:top w:val="none" w:sz="0" w:space="0" w:color="auto"/>
                                <w:left w:val="none" w:sz="0" w:space="0" w:color="auto"/>
                                <w:bottom w:val="none" w:sz="0" w:space="0" w:color="auto"/>
                                <w:right w:val="none" w:sz="0" w:space="0" w:color="auto"/>
                              </w:divBdr>
                            </w:div>
                          </w:divsChild>
                        </w:div>
                        <w:div w:id="1452283953">
                          <w:marLeft w:val="0"/>
                          <w:marRight w:val="0"/>
                          <w:marTop w:val="0"/>
                          <w:marBottom w:val="0"/>
                          <w:divBdr>
                            <w:top w:val="none" w:sz="0" w:space="0" w:color="auto"/>
                            <w:left w:val="none" w:sz="0" w:space="0" w:color="auto"/>
                            <w:bottom w:val="none" w:sz="0" w:space="0" w:color="auto"/>
                            <w:right w:val="none" w:sz="0" w:space="0" w:color="auto"/>
                          </w:divBdr>
                          <w:divsChild>
                            <w:div w:id="1452283431">
                              <w:marLeft w:val="0"/>
                              <w:marRight w:val="0"/>
                              <w:marTop w:val="0"/>
                              <w:marBottom w:val="0"/>
                              <w:divBdr>
                                <w:top w:val="none" w:sz="0" w:space="0" w:color="auto"/>
                                <w:left w:val="none" w:sz="0" w:space="0" w:color="auto"/>
                                <w:bottom w:val="none" w:sz="0" w:space="0" w:color="auto"/>
                                <w:right w:val="none" w:sz="0" w:space="0" w:color="auto"/>
                              </w:divBdr>
                            </w:div>
                            <w:div w:id="1452283458">
                              <w:marLeft w:val="0"/>
                              <w:marRight w:val="0"/>
                              <w:marTop w:val="0"/>
                              <w:marBottom w:val="0"/>
                              <w:divBdr>
                                <w:top w:val="none" w:sz="0" w:space="0" w:color="auto"/>
                                <w:left w:val="none" w:sz="0" w:space="0" w:color="auto"/>
                                <w:bottom w:val="none" w:sz="0" w:space="0" w:color="auto"/>
                                <w:right w:val="none" w:sz="0" w:space="0" w:color="auto"/>
                              </w:divBdr>
                              <w:divsChild>
                                <w:div w:id="1452283885">
                                  <w:marLeft w:val="0"/>
                                  <w:marRight w:val="0"/>
                                  <w:marTop w:val="0"/>
                                  <w:marBottom w:val="300"/>
                                  <w:divBdr>
                                    <w:top w:val="none" w:sz="0" w:space="0" w:color="auto"/>
                                    <w:left w:val="none" w:sz="0" w:space="0" w:color="auto"/>
                                    <w:bottom w:val="none" w:sz="0" w:space="0" w:color="auto"/>
                                    <w:right w:val="none" w:sz="0" w:space="0" w:color="auto"/>
                                  </w:divBdr>
                                </w:div>
                              </w:divsChild>
                            </w:div>
                            <w:div w:id="1452283471">
                              <w:marLeft w:val="0"/>
                              <w:marRight w:val="0"/>
                              <w:marTop w:val="0"/>
                              <w:marBottom w:val="0"/>
                              <w:divBdr>
                                <w:top w:val="none" w:sz="0" w:space="0" w:color="auto"/>
                                <w:left w:val="none" w:sz="0" w:space="0" w:color="auto"/>
                                <w:bottom w:val="none" w:sz="0" w:space="0" w:color="auto"/>
                                <w:right w:val="none" w:sz="0" w:space="0" w:color="auto"/>
                              </w:divBdr>
                            </w:div>
                            <w:div w:id="1452283556">
                              <w:marLeft w:val="0"/>
                              <w:marRight w:val="0"/>
                              <w:marTop w:val="0"/>
                              <w:marBottom w:val="0"/>
                              <w:divBdr>
                                <w:top w:val="none" w:sz="0" w:space="0" w:color="auto"/>
                                <w:left w:val="none" w:sz="0" w:space="0" w:color="auto"/>
                                <w:bottom w:val="none" w:sz="0" w:space="0" w:color="auto"/>
                                <w:right w:val="none" w:sz="0" w:space="0" w:color="auto"/>
                              </w:divBdr>
                              <w:divsChild>
                                <w:div w:id="1452283805">
                                  <w:marLeft w:val="0"/>
                                  <w:marRight w:val="0"/>
                                  <w:marTop w:val="0"/>
                                  <w:marBottom w:val="300"/>
                                  <w:divBdr>
                                    <w:top w:val="none" w:sz="0" w:space="0" w:color="auto"/>
                                    <w:left w:val="none" w:sz="0" w:space="0" w:color="auto"/>
                                    <w:bottom w:val="none" w:sz="0" w:space="0" w:color="auto"/>
                                    <w:right w:val="none" w:sz="0" w:space="0" w:color="auto"/>
                                  </w:divBdr>
                                </w:div>
                              </w:divsChild>
                            </w:div>
                            <w:div w:id="1452283616">
                              <w:marLeft w:val="0"/>
                              <w:marRight w:val="0"/>
                              <w:marTop w:val="0"/>
                              <w:marBottom w:val="0"/>
                              <w:divBdr>
                                <w:top w:val="none" w:sz="0" w:space="0" w:color="auto"/>
                                <w:left w:val="none" w:sz="0" w:space="0" w:color="auto"/>
                                <w:bottom w:val="none" w:sz="0" w:space="0" w:color="auto"/>
                                <w:right w:val="none" w:sz="0" w:space="0" w:color="auto"/>
                              </w:divBdr>
                            </w:div>
                            <w:div w:id="1452283639">
                              <w:marLeft w:val="0"/>
                              <w:marRight w:val="0"/>
                              <w:marTop w:val="0"/>
                              <w:marBottom w:val="0"/>
                              <w:divBdr>
                                <w:top w:val="none" w:sz="0" w:space="0" w:color="auto"/>
                                <w:left w:val="none" w:sz="0" w:space="0" w:color="auto"/>
                                <w:bottom w:val="none" w:sz="0" w:space="0" w:color="auto"/>
                                <w:right w:val="none" w:sz="0" w:space="0" w:color="auto"/>
                              </w:divBdr>
                              <w:divsChild>
                                <w:div w:id="1452283477">
                                  <w:marLeft w:val="0"/>
                                  <w:marRight w:val="0"/>
                                  <w:marTop w:val="0"/>
                                  <w:marBottom w:val="300"/>
                                  <w:divBdr>
                                    <w:top w:val="none" w:sz="0" w:space="0" w:color="auto"/>
                                    <w:left w:val="none" w:sz="0" w:space="0" w:color="auto"/>
                                    <w:bottom w:val="none" w:sz="0" w:space="0" w:color="auto"/>
                                    <w:right w:val="none" w:sz="0" w:space="0" w:color="auto"/>
                                  </w:divBdr>
                                </w:div>
                              </w:divsChild>
                            </w:div>
                            <w:div w:id="1452283677">
                              <w:marLeft w:val="0"/>
                              <w:marRight w:val="0"/>
                              <w:marTop w:val="0"/>
                              <w:marBottom w:val="300"/>
                              <w:divBdr>
                                <w:top w:val="none" w:sz="0" w:space="0" w:color="auto"/>
                                <w:left w:val="none" w:sz="0" w:space="0" w:color="auto"/>
                                <w:bottom w:val="none" w:sz="0" w:space="0" w:color="auto"/>
                                <w:right w:val="none" w:sz="0" w:space="0" w:color="auto"/>
                              </w:divBdr>
                            </w:div>
                            <w:div w:id="1452283728">
                              <w:marLeft w:val="0"/>
                              <w:marRight w:val="0"/>
                              <w:marTop w:val="0"/>
                              <w:marBottom w:val="0"/>
                              <w:divBdr>
                                <w:top w:val="none" w:sz="0" w:space="0" w:color="auto"/>
                                <w:left w:val="none" w:sz="0" w:space="0" w:color="auto"/>
                                <w:bottom w:val="none" w:sz="0" w:space="0" w:color="auto"/>
                                <w:right w:val="none" w:sz="0" w:space="0" w:color="auto"/>
                              </w:divBdr>
                              <w:divsChild>
                                <w:div w:id="1452284026">
                                  <w:marLeft w:val="0"/>
                                  <w:marRight w:val="0"/>
                                  <w:marTop w:val="0"/>
                                  <w:marBottom w:val="300"/>
                                  <w:divBdr>
                                    <w:top w:val="none" w:sz="0" w:space="0" w:color="auto"/>
                                    <w:left w:val="none" w:sz="0" w:space="0" w:color="auto"/>
                                    <w:bottom w:val="none" w:sz="0" w:space="0" w:color="auto"/>
                                    <w:right w:val="none" w:sz="0" w:space="0" w:color="auto"/>
                                  </w:divBdr>
                                </w:div>
                              </w:divsChild>
                            </w:div>
                            <w:div w:id="1452283996">
                              <w:marLeft w:val="0"/>
                              <w:marRight w:val="0"/>
                              <w:marTop w:val="0"/>
                              <w:marBottom w:val="0"/>
                              <w:divBdr>
                                <w:top w:val="none" w:sz="0" w:space="0" w:color="auto"/>
                                <w:left w:val="none" w:sz="0" w:space="0" w:color="auto"/>
                                <w:bottom w:val="none" w:sz="0" w:space="0" w:color="auto"/>
                                <w:right w:val="none" w:sz="0" w:space="0" w:color="auto"/>
                              </w:divBdr>
                              <w:divsChild>
                                <w:div w:id="1452283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961">
                          <w:marLeft w:val="0"/>
                          <w:marRight w:val="0"/>
                          <w:marTop w:val="0"/>
                          <w:marBottom w:val="0"/>
                          <w:divBdr>
                            <w:top w:val="none" w:sz="0" w:space="0" w:color="auto"/>
                            <w:left w:val="none" w:sz="0" w:space="0" w:color="auto"/>
                            <w:bottom w:val="none" w:sz="0" w:space="0" w:color="auto"/>
                            <w:right w:val="none" w:sz="0" w:space="0" w:color="auto"/>
                          </w:divBdr>
                          <w:divsChild>
                            <w:div w:id="1452283516">
                              <w:marLeft w:val="0"/>
                              <w:marRight w:val="0"/>
                              <w:marTop w:val="0"/>
                              <w:marBottom w:val="300"/>
                              <w:divBdr>
                                <w:top w:val="none" w:sz="0" w:space="0" w:color="auto"/>
                                <w:left w:val="none" w:sz="0" w:space="0" w:color="auto"/>
                                <w:bottom w:val="none" w:sz="0" w:space="0" w:color="auto"/>
                                <w:right w:val="none" w:sz="0" w:space="0" w:color="auto"/>
                              </w:divBdr>
                            </w:div>
                          </w:divsChild>
                        </w:div>
                        <w:div w:id="1452283963">
                          <w:marLeft w:val="0"/>
                          <w:marRight w:val="0"/>
                          <w:marTop w:val="0"/>
                          <w:marBottom w:val="0"/>
                          <w:divBdr>
                            <w:top w:val="none" w:sz="0" w:space="0" w:color="auto"/>
                            <w:left w:val="none" w:sz="0" w:space="0" w:color="auto"/>
                            <w:bottom w:val="none" w:sz="0" w:space="0" w:color="auto"/>
                            <w:right w:val="none" w:sz="0" w:space="0" w:color="auto"/>
                          </w:divBdr>
                          <w:divsChild>
                            <w:div w:id="1452283642">
                              <w:marLeft w:val="0"/>
                              <w:marRight w:val="0"/>
                              <w:marTop w:val="0"/>
                              <w:marBottom w:val="0"/>
                              <w:divBdr>
                                <w:top w:val="none" w:sz="0" w:space="0" w:color="auto"/>
                                <w:left w:val="none" w:sz="0" w:space="0" w:color="auto"/>
                                <w:bottom w:val="none" w:sz="0" w:space="0" w:color="auto"/>
                                <w:right w:val="none" w:sz="0" w:space="0" w:color="auto"/>
                              </w:divBdr>
                            </w:div>
                            <w:div w:id="1452283735">
                              <w:marLeft w:val="0"/>
                              <w:marRight w:val="0"/>
                              <w:marTop w:val="0"/>
                              <w:marBottom w:val="0"/>
                              <w:divBdr>
                                <w:top w:val="none" w:sz="0" w:space="0" w:color="auto"/>
                                <w:left w:val="none" w:sz="0" w:space="0" w:color="auto"/>
                                <w:bottom w:val="none" w:sz="0" w:space="0" w:color="auto"/>
                                <w:right w:val="none" w:sz="0" w:space="0" w:color="auto"/>
                              </w:divBdr>
                              <w:divsChild>
                                <w:div w:id="1452283928">
                                  <w:marLeft w:val="0"/>
                                  <w:marRight w:val="0"/>
                                  <w:marTop w:val="0"/>
                                  <w:marBottom w:val="300"/>
                                  <w:divBdr>
                                    <w:top w:val="none" w:sz="0" w:space="0" w:color="auto"/>
                                    <w:left w:val="none" w:sz="0" w:space="0" w:color="auto"/>
                                    <w:bottom w:val="none" w:sz="0" w:space="0" w:color="auto"/>
                                    <w:right w:val="none" w:sz="0" w:space="0" w:color="auto"/>
                                  </w:divBdr>
                                </w:div>
                              </w:divsChild>
                            </w:div>
                            <w:div w:id="1452283810">
                              <w:marLeft w:val="0"/>
                              <w:marRight w:val="0"/>
                              <w:marTop w:val="0"/>
                              <w:marBottom w:val="0"/>
                              <w:divBdr>
                                <w:top w:val="none" w:sz="0" w:space="0" w:color="auto"/>
                                <w:left w:val="none" w:sz="0" w:space="0" w:color="auto"/>
                                <w:bottom w:val="none" w:sz="0" w:space="0" w:color="auto"/>
                                <w:right w:val="none" w:sz="0" w:space="0" w:color="auto"/>
                              </w:divBdr>
                            </w:div>
                            <w:div w:id="1452283987">
                              <w:marLeft w:val="0"/>
                              <w:marRight w:val="0"/>
                              <w:marTop w:val="0"/>
                              <w:marBottom w:val="0"/>
                              <w:divBdr>
                                <w:top w:val="none" w:sz="0" w:space="0" w:color="auto"/>
                                <w:left w:val="none" w:sz="0" w:space="0" w:color="auto"/>
                                <w:bottom w:val="none" w:sz="0" w:space="0" w:color="auto"/>
                                <w:right w:val="none" w:sz="0" w:space="0" w:color="auto"/>
                              </w:divBdr>
                              <w:divsChild>
                                <w:div w:id="1452283566">
                                  <w:marLeft w:val="0"/>
                                  <w:marRight w:val="0"/>
                                  <w:marTop w:val="0"/>
                                  <w:marBottom w:val="300"/>
                                  <w:divBdr>
                                    <w:top w:val="none" w:sz="0" w:space="0" w:color="auto"/>
                                    <w:left w:val="none" w:sz="0" w:space="0" w:color="auto"/>
                                    <w:bottom w:val="none" w:sz="0" w:space="0" w:color="auto"/>
                                    <w:right w:val="none" w:sz="0" w:space="0" w:color="auto"/>
                                  </w:divBdr>
                                </w:div>
                              </w:divsChild>
                            </w:div>
                            <w:div w:id="1452284071">
                              <w:marLeft w:val="0"/>
                              <w:marRight w:val="0"/>
                              <w:marTop w:val="0"/>
                              <w:marBottom w:val="0"/>
                              <w:divBdr>
                                <w:top w:val="none" w:sz="0" w:space="0" w:color="auto"/>
                                <w:left w:val="none" w:sz="0" w:space="0" w:color="auto"/>
                                <w:bottom w:val="none" w:sz="0" w:space="0" w:color="auto"/>
                                <w:right w:val="none" w:sz="0" w:space="0" w:color="auto"/>
                              </w:divBdr>
                              <w:divsChild>
                                <w:div w:id="1452283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968">
                          <w:marLeft w:val="0"/>
                          <w:marRight w:val="0"/>
                          <w:marTop w:val="0"/>
                          <w:marBottom w:val="0"/>
                          <w:divBdr>
                            <w:top w:val="none" w:sz="0" w:space="0" w:color="auto"/>
                            <w:left w:val="none" w:sz="0" w:space="0" w:color="auto"/>
                            <w:bottom w:val="none" w:sz="0" w:space="0" w:color="auto"/>
                            <w:right w:val="none" w:sz="0" w:space="0" w:color="auto"/>
                          </w:divBdr>
                          <w:divsChild>
                            <w:div w:id="1452283955">
                              <w:marLeft w:val="0"/>
                              <w:marRight w:val="0"/>
                              <w:marTop w:val="0"/>
                              <w:marBottom w:val="300"/>
                              <w:divBdr>
                                <w:top w:val="none" w:sz="0" w:space="0" w:color="auto"/>
                                <w:left w:val="none" w:sz="0" w:space="0" w:color="auto"/>
                                <w:bottom w:val="none" w:sz="0" w:space="0" w:color="auto"/>
                                <w:right w:val="none" w:sz="0" w:space="0" w:color="auto"/>
                              </w:divBdr>
                            </w:div>
                          </w:divsChild>
                        </w:div>
                        <w:div w:id="1452283971">
                          <w:marLeft w:val="0"/>
                          <w:marRight w:val="0"/>
                          <w:marTop w:val="0"/>
                          <w:marBottom w:val="0"/>
                          <w:divBdr>
                            <w:top w:val="none" w:sz="0" w:space="0" w:color="auto"/>
                            <w:left w:val="none" w:sz="0" w:space="0" w:color="auto"/>
                            <w:bottom w:val="none" w:sz="0" w:space="0" w:color="auto"/>
                            <w:right w:val="none" w:sz="0" w:space="0" w:color="auto"/>
                          </w:divBdr>
                          <w:divsChild>
                            <w:div w:id="1452283692">
                              <w:marLeft w:val="0"/>
                              <w:marRight w:val="0"/>
                              <w:marTop w:val="0"/>
                              <w:marBottom w:val="300"/>
                              <w:divBdr>
                                <w:top w:val="none" w:sz="0" w:space="0" w:color="auto"/>
                                <w:left w:val="none" w:sz="0" w:space="0" w:color="auto"/>
                                <w:bottom w:val="none" w:sz="0" w:space="0" w:color="auto"/>
                                <w:right w:val="none" w:sz="0" w:space="0" w:color="auto"/>
                              </w:divBdr>
                            </w:div>
                          </w:divsChild>
                        </w:div>
                        <w:div w:id="1452283977">
                          <w:marLeft w:val="0"/>
                          <w:marRight w:val="0"/>
                          <w:marTop w:val="0"/>
                          <w:marBottom w:val="0"/>
                          <w:divBdr>
                            <w:top w:val="none" w:sz="0" w:space="0" w:color="auto"/>
                            <w:left w:val="none" w:sz="0" w:space="0" w:color="auto"/>
                            <w:bottom w:val="none" w:sz="0" w:space="0" w:color="auto"/>
                            <w:right w:val="none" w:sz="0" w:space="0" w:color="auto"/>
                          </w:divBdr>
                        </w:div>
                        <w:div w:id="1452283993">
                          <w:marLeft w:val="0"/>
                          <w:marRight w:val="0"/>
                          <w:marTop w:val="0"/>
                          <w:marBottom w:val="0"/>
                          <w:divBdr>
                            <w:top w:val="none" w:sz="0" w:space="0" w:color="auto"/>
                            <w:left w:val="none" w:sz="0" w:space="0" w:color="auto"/>
                            <w:bottom w:val="none" w:sz="0" w:space="0" w:color="auto"/>
                            <w:right w:val="none" w:sz="0" w:space="0" w:color="auto"/>
                          </w:divBdr>
                        </w:div>
                        <w:div w:id="1452283997">
                          <w:marLeft w:val="0"/>
                          <w:marRight w:val="0"/>
                          <w:marTop w:val="0"/>
                          <w:marBottom w:val="0"/>
                          <w:divBdr>
                            <w:top w:val="none" w:sz="0" w:space="0" w:color="auto"/>
                            <w:left w:val="none" w:sz="0" w:space="0" w:color="auto"/>
                            <w:bottom w:val="none" w:sz="0" w:space="0" w:color="auto"/>
                            <w:right w:val="none" w:sz="0" w:space="0" w:color="auto"/>
                          </w:divBdr>
                        </w:div>
                        <w:div w:id="1452284009">
                          <w:marLeft w:val="0"/>
                          <w:marRight w:val="0"/>
                          <w:marTop w:val="0"/>
                          <w:marBottom w:val="0"/>
                          <w:divBdr>
                            <w:top w:val="none" w:sz="0" w:space="0" w:color="auto"/>
                            <w:left w:val="none" w:sz="0" w:space="0" w:color="auto"/>
                            <w:bottom w:val="none" w:sz="0" w:space="0" w:color="auto"/>
                            <w:right w:val="none" w:sz="0" w:space="0" w:color="auto"/>
                          </w:divBdr>
                          <w:divsChild>
                            <w:div w:id="1452283623">
                              <w:marLeft w:val="0"/>
                              <w:marRight w:val="0"/>
                              <w:marTop w:val="0"/>
                              <w:marBottom w:val="300"/>
                              <w:divBdr>
                                <w:top w:val="none" w:sz="0" w:space="0" w:color="auto"/>
                                <w:left w:val="none" w:sz="0" w:space="0" w:color="auto"/>
                                <w:bottom w:val="none" w:sz="0" w:space="0" w:color="auto"/>
                                <w:right w:val="none" w:sz="0" w:space="0" w:color="auto"/>
                              </w:divBdr>
                            </w:div>
                          </w:divsChild>
                        </w:div>
                        <w:div w:id="1452284019">
                          <w:marLeft w:val="0"/>
                          <w:marRight w:val="0"/>
                          <w:marTop w:val="0"/>
                          <w:marBottom w:val="0"/>
                          <w:divBdr>
                            <w:top w:val="none" w:sz="0" w:space="0" w:color="auto"/>
                            <w:left w:val="none" w:sz="0" w:space="0" w:color="auto"/>
                            <w:bottom w:val="none" w:sz="0" w:space="0" w:color="auto"/>
                            <w:right w:val="none" w:sz="0" w:space="0" w:color="auto"/>
                          </w:divBdr>
                          <w:divsChild>
                            <w:div w:id="1452283703">
                              <w:marLeft w:val="0"/>
                              <w:marRight w:val="0"/>
                              <w:marTop w:val="0"/>
                              <w:marBottom w:val="0"/>
                              <w:divBdr>
                                <w:top w:val="none" w:sz="0" w:space="0" w:color="auto"/>
                                <w:left w:val="none" w:sz="0" w:space="0" w:color="auto"/>
                                <w:bottom w:val="none" w:sz="0" w:space="0" w:color="auto"/>
                                <w:right w:val="none" w:sz="0" w:space="0" w:color="auto"/>
                              </w:divBdr>
                            </w:div>
                            <w:div w:id="1452283783">
                              <w:marLeft w:val="0"/>
                              <w:marRight w:val="0"/>
                              <w:marTop w:val="0"/>
                              <w:marBottom w:val="0"/>
                              <w:divBdr>
                                <w:top w:val="none" w:sz="0" w:space="0" w:color="auto"/>
                                <w:left w:val="none" w:sz="0" w:space="0" w:color="auto"/>
                                <w:bottom w:val="none" w:sz="0" w:space="0" w:color="auto"/>
                                <w:right w:val="none" w:sz="0" w:space="0" w:color="auto"/>
                              </w:divBdr>
                            </w:div>
                          </w:divsChild>
                        </w:div>
                        <w:div w:id="1452284039">
                          <w:marLeft w:val="0"/>
                          <w:marRight w:val="0"/>
                          <w:marTop w:val="0"/>
                          <w:marBottom w:val="0"/>
                          <w:divBdr>
                            <w:top w:val="none" w:sz="0" w:space="0" w:color="auto"/>
                            <w:left w:val="none" w:sz="0" w:space="0" w:color="auto"/>
                            <w:bottom w:val="none" w:sz="0" w:space="0" w:color="auto"/>
                            <w:right w:val="none" w:sz="0" w:space="0" w:color="auto"/>
                          </w:divBdr>
                          <w:divsChild>
                            <w:div w:id="1452283515">
                              <w:marLeft w:val="0"/>
                              <w:marRight w:val="0"/>
                              <w:marTop w:val="0"/>
                              <w:marBottom w:val="0"/>
                              <w:divBdr>
                                <w:top w:val="none" w:sz="0" w:space="0" w:color="auto"/>
                                <w:left w:val="none" w:sz="0" w:space="0" w:color="auto"/>
                                <w:bottom w:val="none" w:sz="0" w:space="0" w:color="auto"/>
                                <w:right w:val="none" w:sz="0" w:space="0" w:color="auto"/>
                              </w:divBdr>
                            </w:div>
                            <w:div w:id="1452283624">
                              <w:marLeft w:val="0"/>
                              <w:marRight w:val="0"/>
                              <w:marTop w:val="0"/>
                              <w:marBottom w:val="0"/>
                              <w:divBdr>
                                <w:top w:val="none" w:sz="0" w:space="0" w:color="auto"/>
                                <w:left w:val="none" w:sz="0" w:space="0" w:color="auto"/>
                                <w:bottom w:val="none" w:sz="0" w:space="0" w:color="auto"/>
                                <w:right w:val="none" w:sz="0" w:space="0" w:color="auto"/>
                              </w:divBdr>
                              <w:divsChild>
                                <w:div w:id="1452283764">
                                  <w:marLeft w:val="0"/>
                                  <w:marRight w:val="0"/>
                                  <w:marTop w:val="0"/>
                                  <w:marBottom w:val="300"/>
                                  <w:divBdr>
                                    <w:top w:val="none" w:sz="0" w:space="0" w:color="auto"/>
                                    <w:left w:val="none" w:sz="0" w:space="0" w:color="auto"/>
                                    <w:bottom w:val="none" w:sz="0" w:space="0" w:color="auto"/>
                                    <w:right w:val="none" w:sz="0" w:space="0" w:color="auto"/>
                                  </w:divBdr>
                                </w:div>
                              </w:divsChild>
                            </w:div>
                            <w:div w:id="1452283794">
                              <w:marLeft w:val="0"/>
                              <w:marRight w:val="0"/>
                              <w:marTop w:val="0"/>
                              <w:marBottom w:val="0"/>
                              <w:divBdr>
                                <w:top w:val="none" w:sz="0" w:space="0" w:color="auto"/>
                                <w:left w:val="none" w:sz="0" w:space="0" w:color="auto"/>
                                <w:bottom w:val="none" w:sz="0" w:space="0" w:color="auto"/>
                                <w:right w:val="none" w:sz="0" w:space="0" w:color="auto"/>
                              </w:divBdr>
                              <w:divsChild>
                                <w:div w:id="1452283577">
                                  <w:marLeft w:val="0"/>
                                  <w:marRight w:val="0"/>
                                  <w:marTop w:val="0"/>
                                  <w:marBottom w:val="300"/>
                                  <w:divBdr>
                                    <w:top w:val="none" w:sz="0" w:space="0" w:color="auto"/>
                                    <w:left w:val="none" w:sz="0" w:space="0" w:color="auto"/>
                                    <w:bottom w:val="none" w:sz="0" w:space="0" w:color="auto"/>
                                    <w:right w:val="none" w:sz="0" w:space="0" w:color="auto"/>
                                  </w:divBdr>
                                </w:div>
                              </w:divsChild>
                            </w:div>
                            <w:div w:id="1452283874">
                              <w:marLeft w:val="0"/>
                              <w:marRight w:val="0"/>
                              <w:marTop w:val="0"/>
                              <w:marBottom w:val="0"/>
                              <w:divBdr>
                                <w:top w:val="none" w:sz="0" w:space="0" w:color="auto"/>
                                <w:left w:val="none" w:sz="0" w:space="0" w:color="auto"/>
                                <w:bottom w:val="none" w:sz="0" w:space="0" w:color="auto"/>
                                <w:right w:val="none" w:sz="0" w:space="0" w:color="auto"/>
                              </w:divBdr>
                            </w:div>
                            <w:div w:id="1452283994">
                              <w:marLeft w:val="0"/>
                              <w:marRight w:val="0"/>
                              <w:marTop w:val="0"/>
                              <w:marBottom w:val="300"/>
                              <w:divBdr>
                                <w:top w:val="none" w:sz="0" w:space="0" w:color="auto"/>
                                <w:left w:val="none" w:sz="0" w:space="0" w:color="auto"/>
                                <w:bottom w:val="none" w:sz="0" w:space="0" w:color="auto"/>
                                <w:right w:val="none" w:sz="0" w:space="0" w:color="auto"/>
                              </w:divBdr>
                            </w:div>
                            <w:div w:id="1452284031">
                              <w:marLeft w:val="0"/>
                              <w:marRight w:val="0"/>
                              <w:marTop w:val="0"/>
                              <w:marBottom w:val="0"/>
                              <w:divBdr>
                                <w:top w:val="none" w:sz="0" w:space="0" w:color="auto"/>
                                <w:left w:val="none" w:sz="0" w:space="0" w:color="auto"/>
                                <w:bottom w:val="none" w:sz="0" w:space="0" w:color="auto"/>
                                <w:right w:val="none" w:sz="0" w:space="0" w:color="auto"/>
                              </w:divBdr>
                            </w:div>
                          </w:divsChild>
                        </w:div>
                        <w:div w:id="1452284045">
                          <w:marLeft w:val="0"/>
                          <w:marRight w:val="0"/>
                          <w:marTop w:val="0"/>
                          <w:marBottom w:val="0"/>
                          <w:divBdr>
                            <w:top w:val="none" w:sz="0" w:space="0" w:color="auto"/>
                            <w:left w:val="none" w:sz="0" w:space="0" w:color="auto"/>
                            <w:bottom w:val="none" w:sz="0" w:space="0" w:color="auto"/>
                            <w:right w:val="none" w:sz="0" w:space="0" w:color="auto"/>
                          </w:divBdr>
                          <w:divsChild>
                            <w:div w:id="1452283619">
                              <w:marLeft w:val="0"/>
                              <w:marRight w:val="0"/>
                              <w:marTop w:val="0"/>
                              <w:marBottom w:val="300"/>
                              <w:divBdr>
                                <w:top w:val="none" w:sz="0" w:space="0" w:color="auto"/>
                                <w:left w:val="none" w:sz="0" w:space="0" w:color="auto"/>
                                <w:bottom w:val="none" w:sz="0" w:space="0" w:color="auto"/>
                                <w:right w:val="none" w:sz="0" w:space="0" w:color="auto"/>
                              </w:divBdr>
                            </w:div>
                          </w:divsChild>
                        </w:div>
                        <w:div w:id="1452284049">
                          <w:marLeft w:val="0"/>
                          <w:marRight w:val="0"/>
                          <w:marTop w:val="0"/>
                          <w:marBottom w:val="0"/>
                          <w:divBdr>
                            <w:top w:val="none" w:sz="0" w:space="0" w:color="auto"/>
                            <w:left w:val="none" w:sz="0" w:space="0" w:color="auto"/>
                            <w:bottom w:val="none" w:sz="0" w:space="0" w:color="auto"/>
                            <w:right w:val="none" w:sz="0" w:space="0" w:color="auto"/>
                          </w:divBdr>
                        </w:div>
                        <w:div w:id="1452284050">
                          <w:marLeft w:val="0"/>
                          <w:marRight w:val="0"/>
                          <w:marTop w:val="0"/>
                          <w:marBottom w:val="0"/>
                          <w:divBdr>
                            <w:top w:val="none" w:sz="0" w:space="0" w:color="auto"/>
                            <w:left w:val="none" w:sz="0" w:space="0" w:color="auto"/>
                            <w:bottom w:val="none" w:sz="0" w:space="0" w:color="auto"/>
                            <w:right w:val="none" w:sz="0" w:space="0" w:color="auto"/>
                          </w:divBdr>
                        </w:div>
                        <w:div w:id="1452284052">
                          <w:marLeft w:val="0"/>
                          <w:marRight w:val="0"/>
                          <w:marTop w:val="0"/>
                          <w:marBottom w:val="0"/>
                          <w:divBdr>
                            <w:top w:val="none" w:sz="0" w:space="0" w:color="auto"/>
                            <w:left w:val="none" w:sz="0" w:space="0" w:color="auto"/>
                            <w:bottom w:val="none" w:sz="0" w:space="0" w:color="auto"/>
                            <w:right w:val="none" w:sz="0" w:space="0" w:color="auto"/>
                          </w:divBdr>
                        </w:div>
                        <w:div w:id="1452284054">
                          <w:marLeft w:val="0"/>
                          <w:marRight w:val="0"/>
                          <w:marTop w:val="0"/>
                          <w:marBottom w:val="0"/>
                          <w:divBdr>
                            <w:top w:val="none" w:sz="0" w:space="0" w:color="auto"/>
                            <w:left w:val="none" w:sz="0" w:space="0" w:color="auto"/>
                            <w:bottom w:val="none" w:sz="0" w:space="0" w:color="auto"/>
                            <w:right w:val="none" w:sz="0" w:space="0" w:color="auto"/>
                          </w:divBdr>
                          <w:divsChild>
                            <w:div w:id="1452283784">
                              <w:marLeft w:val="0"/>
                              <w:marRight w:val="0"/>
                              <w:marTop w:val="0"/>
                              <w:marBottom w:val="0"/>
                              <w:divBdr>
                                <w:top w:val="none" w:sz="0" w:space="0" w:color="auto"/>
                                <w:left w:val="none" w:sz="0" w:space="0" w:color="auto"/>
                                <w:bottom w:val="none" w:sz="0" w:space="0" w:color="auto"/>
                                <w:right w:val="none" w:sz="0" w:space="0" w:color="auto"/>
                              </w:divBdr>
                            </w:div>
                            <w:div w:id="1452283834">
                              <w:marLeft w:val="0"/>
                              <w:marRight w:val="0"/>
                              <w:marTop w:val="0"/>
                              <w:marBottom w:val="0"/>
                              <w:divBdr>
                                <w:top w:val="none" w:sz="0" w:space="0" w:color="auto"/>
                                <w:left w:val="none" w:sz="0" w:space="0" w:color="auto"/>
                                <w:bottom w:val="none" w:sz="0" w:space="0" w:color="auto"/>
                                <w:right w:val="none" w:sz="0" w:space="0" w:color="auto"/>
                              </w:divBdr>
                            </w:div>
                          </w:divsChild>
                        </w:div>
                        <w:div w:id="1452284056">
                          <w:marLeft w:val="0"/>
                          <w:marRight w:val="0"/>
                          <w:marTop w:val="0"/>
                          <w:marBottom w:val="0"/>
                          <w:divBdr>
                            <w:top w:val="none" w:sz="0" w:space="0" w:color="auto"/>
                            <w:left w:val="none" w:sz="0" w:space="0" w:color="auto"/>
                            <w:bottom w:val="none" w:sz="0" w:space="0" w:color="auto"/>
                            <w:right w:val="none" w:sz="0" w:space="0" w:color="auto"/>
                          </w:divBdr>
                          <w:divsChild>
                            <w:div w:id="1452283722">
                              <w:marLeft w:val="0"/>
                              <w:marRight w:val="0"/>
                              <w:marTop w:val="0"/>
                              <w:marBottom w:val="300"/>
                              <w:divBdr>
                                <w:top w:val="none" w:sz="0" w:space="0" w:color="auto"/>
                                <w:left w:val="none" w:sz="0" w:space="0" w:color="auto"/>
                                <w:bottom w:val="none" w:sz="0" w:space="0" w:color="auto"/>
                                <w:right w:val="none" w:sz="0" w:space="0" w:color="auto"/>
                              </w:divBdr>
                            </w:div>
                          </w:divsChild>
                        </w:div>
                        <w:div w:id="1452284065">
                          <w:marLeft w:val="0"/>
                          <w:marRight w:val="0"/>
                          <w:marTop w:val="0"/>
                          <w:marBottom w:val="0"/>
                          <w:divBdr>
                            <w:top w:val="none" w:sz="0" w:space="0" w:color="auto"/>
                            <w:left w:val="none" w:sz="0" w:space="0" w:color="auto"/>
                            <w:bottom w:val="none" w:sz="0" w:space="0" w:color="auto"/>
                            <w:right w:val="none" w:sz="0" w:space="0" w:color="auto"/>
                          </w:divBdr>
                          <w:divsChild>
                            <w:div w:id="1452283499">
                              <w:marLeft w:val="0"/>
                              <w:marRight w:val="0"/>
                              <w:marTop w:val="0"/>
                              <w:marBottom w:val="0"/>
                              <w:divBdr>
                                <w:top w:val="none" w:sz="0" w:space="0" w:color="auto"/>
                                <w:left w:val="none" w:sz="0" w:space="0" w:color="auto"/>
                                <w:bottom w:val="none" w:sz="0" w:space="0" w:color="auto"/>
                                <w:right w:val="none" w:sz="0" w:space="0" w:color="auto"/>
                              </w:divBdr>
                            </w:div>
                            <w:div w:id="1452283651">
                              <w:marLeft w:val="0"/>
                              <w:marRight w:val="0"/>
                              <w:marTop w:val="0"/>
                              <w:marBottom w:val="0"/>
                              <w:divBdr>
                                <w:top w:val="none" w:sz="0" w:space="0" w:color="auto"/>
                                <w:left w:val="none" w:sz="0" w:space="0" w:color="auto"/>
                                <w:bottom w:val="none" w:sz="0" w:space="0" w:color="auto"/>
                                <w:right w:val="none" w:sz="0" w:space="0" w:color="auto"/>
                              </w:divBdr>
                            </w:div>
                          </w:divsChild>
                        </w:div>
                        <w:div w:id="1452284066">
                          <w:marLeft w:val="0"/>
                          <w:marRight w:val="0"/>
                          <w:marTop w:val="0"/>
                          <w:marBottom w:val="0"/>
                          <w:divBdr>
                            <w:top w:val="none" w:sz="0" w:space="0" w:color="auto"/>
                            <w:left w:val="none" w:sz="0" w:space="0" w:color="auto"/>
                            <w:bottom w:val="none" w:sz="0" w:space="0" w:color="auto"/>
                            <w:right w:val="none" w:sz="0" w:space="0" w:color="auto"/>
                          </w:divBdr>
                          <w:divsChild>
                            <w:div w:id="1452283524">
                              <w:marLeft w:val="0"/>
                              <w:marRight w:val="0"/>
                              <w:marTop w:val="0"/>
                              <w:marBottom w:val="300"/>
                              <w:divBdr>
                                <w:top w:val="none" w:sz="0" w:space="0" w:color="auto"/>
                                <w:left w:val="none" w:sz="0" w:space="0" w:color="auto"/>
                                <w:bottom w:val="none" w:sz="0" w:space="0" w:color="auto"/>
                                <w:right w:val="none" w:sz="0" w:space="0" w:color="auto"/>
                              </w:divBdr>
                            </w:div>
                          </w:divsChild>
                        </w:div>
                        <w:div w:id="1452284067">
                          <w:marLeft w:val="0"/>
                          <w:marRight w:val="0"/>
                          <w:marTop w:val="0"/>
                          <w:marBottom w:val="0"/>
                          <w:divBdr>
                            <w:top w:val="none" w:sz="0" w:space="0" w:color="auto"/>
                            <w:left w:val="none" w:sz="0" w:space="0" w:color="auto"/>
                            <w:bottom w:val="none" w:sz="0" w:space="0" w:color="auto"/>
                            <w:right w:val="none" w:sz="0" w:space="0" w:color="auto"/>
                          </w:divBdr>
                        </w:div>
                        <w:div w:id="1452284073">
                          <w:marLeft w:val="0"/>
                          <w:marRight w:val="0"/>
                          <w:marTop w:val="0"/>
                          <w:marBottom w:val="0"/>
                          <w:divBdr>
                            <w:top w:val="none" w:sz="0" w:space="0" w:color="auto"/>
                            <w:left w:val="none" w:sz="0" w:space="0" w:color="auto"/>
                            <w:bottom w:val="none" w:sz="0" w:space="0" w:color="auto"/>
                            <w:right w:val="none" w:sz="0" w:space="0" w:color="auto"/>
                          </w:divBdr>
                        </w:div>
                      </w:divsChild>
                    </w:div>
                    <w:div w:id="1452283774">
                      <w:marLeft w:val="0"/>
                      <w:marRight w:val="0"/>
                      <w:marTop w:val="0"/>
                      <w:marBottom w:val="0"/>
                      <w:divBdr>
                        <w:top w:val="none" w:sz="0" w:space="0" w:color="auto"/>
                        <w:left w:val="none" w:sz="0" w:space="0" w:color="auto"/>
                        <w:bottom w:val="none" w:sz="0" w:space="0" w:color="auto"/>
                        <w:right w:val="none" w:sz="0" w:space="0" w:color="auto"/>
                      </w:divBdr>
                      <w:divsChild>
                        <w:div w:id="1452283521">
                          <w:marLeft w:val="0"/>
                          <w:marRight w:val="0"/>
                          <w:marTop w:val="0"/>
                          <w:marBottom w:val="0"/>
                          <w:divBdr>
                            <w:top w:val="none" w:sz="0" w:space="0" w:color="auto"/>
                            <w:left w:val="none" w:sz="0" w:space="0" w:color="auto"/>
                            <w:bottom w:val="none" w:sz="0" w:space="0" w:color="auto"/>
                            <w:right w:val="none" w:sz="0" w:space="0" w:color="auto"/>
                          </w:divBdr>
                          <w:divsChild>
                            <w:div w:id="1452283537">
                              <w:marLeft w:val="0"/>
                              <w:marRight w:val="0"/>
                              <w:marTop w:val="0"/>
                              <w:marBottom w:val="0"/>
                              <w:divBdr>
                                <w:top w:val="none" w:sz="0" w:space="0" w:color="auto"/>
                                <w:left w:val="none" w:sz="0" w:space="0" w:color="auto"/>
                                <w:bottom w:val="none" w:sz="0" w:space="0" w:color="auto"/>
                                <w:right w:val="none" w:sz="0" w:space="0" w:color="auto"/>
                              </w:divBdr>
                            </w:div>
                            <w:div w:id="1452283775">
                              <w:marLeft w:val="0"/>
                              <w:marRight w:val="0"/>
                              <w:marTop w:val="0"/>
                              <w:marBottom w:val="0"/>
                              <w:divBdr>
                                <w:top w:val="none" w:sz="0" w:space="0" w:color="auto"/>
                                <w:left w:val="none" w:sz="0" w:space="0" w:color="auto"/>
                                <w:bottom w:val="none" w:sz="0" w:space="0" w:color="auto"/>
                                <w:right w:val="none" w:sz="0" w:space="0" w:color="auto"/>
                              </w:divBdr>
                            </w:div>
                            <w:div w:id="1452283781">
                              <w:marLeft w:val="0"/>
                              <w:marRight w:val="0"/>
                              <w:marTop w:val="0"/>
                              <w:marBottom w:val="0"/>
                              <w:divBdr>
                                <w:top w:val="none" w:sz="0" w:space="0" w:color="auto"/>
                                <w:left w:val="none" w:sz="0" w:space="0" w:color="auto"/>
                                <w:bottom w:val="none" w:sz="0" w:space="0" w:color="auto"/>
                                <w:right w:val="none" w:sz="0" w:space="0" w:color="auto"/>
                              </w:divBdr>
                            </w:div>
                            <w:div w:id="1452283786">
                              <w:marLeft w:val="0"/>
                              <w:marRight w:val="0"/>
                              <w:marTop w:val="0"/>
                              <w:marBottom w:val="0"/>
                              <w:divBdr>
                                <w:top w:val="none" w:sz="0" w:space="0" w:color="auto"/>
                                <w:left w:val="none" w:sz="0" w:space="0" w:color="auto"/>
                                <w:bottom w:val="none" w:sz="0" w:space="0" w:color="auto"/>
                                <w:right w:val="none" w:sz="0" w:space="0" w:color="auto"/>
                              </w:divBdr>
                            </w:div>
                            <w:div w:id="1452283790">
                              <w:marLeft w:val="0"/>
                              <w:marRight w:val="0"/>
                              <w:marTop w:val="0"/>
                              <w:marBottom w:val="0"/>
                              <w:divBdr>
                                <w:top w:val="none" w:sz="0" w:space="0" w:color="auto"/>
                                <w:left w:val="none" w:sz="0" w:space="0" w:color="auto"/>
                                <w:bottom w:val="none" w:sz="0" w:space="0" w:color="auto"/>
                                <w:right w:val="none" w:sz="0" w:space="0" w:color="auto"/>
                              </w:divBdr>
                            </w:div>
                            <w:div w:id="1452283819">
                              <w:marLeft w:val="0"/>
                              <w:marRight w:val="0"/>
                              <w:marTop w:val="0"/>
                              <w:marBottom w:val="0"/>
                              <w:divBdr>
                                <w:top w:val="none" w:sz="0" w:space="0" w:color="auto"/>
                                <w:left w:val="none" w:sz="0" w:space="0" w:color="auto"/>
                                <w:bottom w:val="none" w:sz="0" w:space="0" w:color="auto"/>
                                <w:right w:val="none" w:sz="0" w:space="0" w:color="auto"/>
                              </w:divBdr>
                            </w:div>
                            <w:div w:id="1452283853">
                              <w:marLeft w:val="0"/>
                              <w:marRight w:val="0"/>
                              <w:marTop w:val="0"/>
                              <w:marBottom w:val="0"/>
                              <w:divBdr>
                                <w:top w:val="none" w:sz="0" w:space="0" w:color="auto"/>
                                <w:left w:val="none" w:sz="0" w:space="0" w:color="auto"/>
                                <w:bottom w:val="none" w:sz="0" w:space="0" w:color="auto"/>
                                <w:right w:val="none" w:sz="0" w:space="0" w:color="auto"/>
                              </w:divBdr>
                            </w:div>
                            <w:div w:id="1452283938">
                              <w:marLeft w:val="0"/>
                              <w:marRight w:val="0"/>
                              <w:marTop w:val="0"/>
                              <w:marBottom w:val="300"/>
                              <w:divBdr>
                                <w:top w:val="none" w:sz="0" w:space="0" w:color="auto"/>
                                <w:left w:val="none" w:sz="0" w:space="0" w:color="auto"/>
                                <w:bottom w:val="none" w:sz="0" w:space="0" w:color="auto"/>
                                <w:right w:val="none" w:sz="0" w:space="0" w:color="auto"/>
                              </w:divBdr>
                            </w:div>
                            <w:div w:id="1452283985">
                              <w:marLeft w:val="0"/>
                              <w:marRight w:val="0"/>
                              <w:marTop w:val="0"/>
                              <w:marBottom w:val="0"/>
                              <w:divBdr>
                                <w:top w:val="none" w:sz="0" w:space="0" w:color="auto"/>
                                <w:left w:val="none" w:sz="0" w:space="0" w:color="auto"/>
                                <w:bottom w:val="none" w:sz="0" w:space="0" w:color="auto"/>
                                <w:right w:val="none" w:sz="0" w:space="0" w:color="auto"/>
                              </w:divBdr>
                            </w:div>
                            <w:div w:id="1452284006">
                              <w:marLeft w:val="0"/>
                              <w:marRight w:val="0"/>
                              <w:marTop w:val="0"/>
                              <w:marBottom w:val="0"/>
                              <w:divBdr>
                                <w:top w:val="none" w:sz="0" w:space="0" w:color="auto"/>
                                <w:left w:val="none" w:sz="0" w:space="0" w:color="auto"/>
                                <w:bottom w:val="none" w:sz="0" w:space="0" w:color="auto"/>
                                <w:right w:val="none" w:sz="0" w:space="0" w:color="auto"/>
                              </w:divBdr>
                            </w:div>
                            <w:div w:id="1452284021">
                              <w:marLeft w:val="0"/>
                              <w:marRight w:val="0"/>
                              <w:marTop w:val="0"/>
                              <w:marBottom w:val="0"/>
                              <w:divBdr>
                                <w:top w:val="none" w:sz="0" w:space="0" w:color="auto"/>
                                <w:left w:val="none" w:sz="0" w:space="0" w:color="auto"/>
                                <w:bottom w:val="none" w:sz="0" w:space="0" w:color="auto"/>
                                <w:right w:val="none" w:sz="0" w:space="0" w:color="auto"/>
                              </w:divBdr>
                            </w:div>
                            <w:div w:id="1452284037">
                              <w:marLeft w:val="0"/>
                              <w:marRight w:val="0"/>
                              <w:marTop w:val="0"/>
                              <w:marBottom w:val="0"/>
                              <w:divBdr>
                                <w:top w:val="none" w:sz="0" w:space="0" w:color="auto"/>
                                <w:left w:val="none" w:sz="0" w:space="0" w:color="auto"/>
                                <w:bottom w:val="none" w:sz="0" w:space="0" w:color="auto"/>
                                <w:right w:val="none" w:sz="0" w:space="0" w:color="auto"/>
                              </w:divBdr>
                            </w:div>
                          </w:divsChild>
                        </w:div>
                        <w:div w:id="1452283564">
                          <w:marLeft w:val="0"/>
                          <w:marRight w:val="0"/>
                          <w:marTop w:val="0"/>
                          <w:marBottom w:val="0"/>
                          <w:divBdr>
                            <w:top w:val="none" w:sz="0" w:space="0" w:color="auto"/>
                            <w:left w:val="none" w:sz="0" w:space="0" w:color="auto"/>
                            <w:bottom w:val="none" w:sz="0" w:space="0" w:color="auto"/>
                            <w:right w:val="none" w:sz="0" w:space="0" w:color="auto"/>
                          </w:divBdr>
                        </w:div>
                        <w:div w:id="1452283607">
                          <w:marLeft w:val="0"/>
                          <w:marRight w:val="0"/>
                          <w:marTop w:val="0"/>
                          <w:marBottom w:val="0"/>
                          <w:divBdr>
                            <w:top w:val="none" w:sz="0" w:space="0" w:color="auto"/>
                            <w:left w:val="none" w:sz="0" w:space="0" w:color="auto"/>
                            <w:bottom w:val="none" w:sz="0" w:space="0" w:color="auto"/>
                            <w:right w:val="none" w:sz="0" w:space="0" w:color="auto"/>
                          </w:divBdr>
                          <w:divsChild>
                            <w:div w:id="1452283426">
                              <w:marLeft w:val="0"/>
                              <w:marRight w:val="0"/>
                              <w:marTop w:val="0"/>
                              <w:marBottom w:val="0"/>
                              <w:divBdr>
                                <w:top w:val="none" w:sz="0" w:space="0" w:color="auto"/>
                                <w:left w:val="none" w:sz="0" w:space="0" w:color="auto"/>
                                <w:bottom w:val="none" w:sz="0" w:space="0" w:color="auto"/>
                                <w:right w:val="none" w:sz="0" w:space="0" w:color="auto"/>
                              </w:divBdr>
                            </w:div>
                            <w:div w:id="1452283464">
                              <w:marLeft w:val="0"/>
                              <w:marRight w:val="0"/>
                              <w:marTop w:val="0"/>
                              <w:marBottom w:val="0"/>
                              <w:divBdr>
                                <w:top w:val="none" w:sz="0" w:space="0" w:color="auto"/>
                                <w:left w:val="none" w:sz="0" w:space="0" w:color="auto"/>
                                <w:bottom w:val="none" w:sz="0" w:space="0" w:color="auto"/>
                                <w:right w:val="none" w:sz="0" w:space="0" w:color="auto"/>
                              </w:divBdr>
                            </w:div>
                            <w:div w:id="1452283470">
                              <w:marLeft w:val="0"/>
                              <w:marRight w:val="0"/>
                              <w:marTop w:val="0"/>
                              <w:marBottom w:val="0"/>
                              <w:divBdr>
                                <w:top w:val="none" w:sz="0" w:space="0" w:color="auto"/>
                                <w:left w:val="none" w:sz="0" w:space="0" w:color="auto"/>
                                <w:bottom w:val="none" w:sz="0" w:space="0" w:color="auto"/>
                                <w:right w:val="none" w:sz="0" w:space="0" w:color="auto"/>
                              </w:divBdr>
                            </w:div>
                            <w:div w:id="1452283498">
                              <w:marLeft w:val="0"/>
                              <w:marRight w:val="0"/>
                              <w:marTop w:val="0"/>
                              <w:marBottom w:val="0"/>
                              <w:divBdr>
                                <w:top w:val="none" w:sz="0" w:space="0" w:color="auto"/>
                                <w:left w:val="none" w:sz="0" w:space="0" w:color="auto"/>
                                <w:bottom w:val="none" w:sz="0" w:space="0" w:color="auto"/>
                                <w:right w:val="none" w:sz="0" w:space="0" w:color="auto"/>
                              </w:divBdr>
                              <w:divsChild>
                                <w:div w:id="1452283507">
                                  <w:marLeft w:val="0"/>
                                  <w:marRight w:val="0"/>
                                  <w:marTop w:val="0"/>
                                  <w:marBottom w:val="0"/>
                                  <w:divBdr>
                                    <w:top w:val="none" w:sz="0" w:space="0" w:color="auto"/>
                                    <w:left w:val="none" w:sz="0" w:space="0" w:color="auto"/>
                                    <w:bottom w:val="none" w:sz="0" w:space="0" w:color="auto"/>
                                    <w:right w:val="none" w:sz="0" w:space="0" w:color="auto"/>
                                  </w:divBdr>
                                </w:div>
                                <w:div w:id="1452283875">
                                  <w:marLeft w:val="0"/>
                                  <w:marRight w:val="0"/>
                                  <w:marTop w:val="0"/>
                                  <w:marBottom w:val="0"/>
                                  <w:divBdr>
                                    <w:top w:val="none" w:sz="0" w:space="0" w:color="auto"/>
                                    <w:left w:val="none" w:sz="0" w:space="0" w:color="auto"/>
                                    <w:bottom w:val="none" w:sz="0" w:space="0" w:color="auto"/>
                                    <w:right w:val="none" w:sz="0" w:space="0" w:color="auto"/>
                                  </w:divBdr>
                                </w:div>
                              </w:divsChild>
                            </w:div>
                            <w:div w:id="1452283512">
                              <w:marLeft w:val="0"/>
                              <w:marRight w:val="0"/>
                              <w:marTop w:val="0"/>
                              <w:marBottom w:val="0"/>
                              <w:divBdr>
                                <w:top w:val="none" w:sz="0" w:space="0" w:color="auto"/>
                                <w:left w:val="none" w:sz="0" w:space="0" w:color="auto"/>
                                <w:bottom w:val="none" w:sz="0" w:space="0" w:color="auto"/>
                                <w:right w:val="none" w:sz="0" w:space="0" w:color="auto"/>
                              </w:divBdr>
                            </w:div>
                            <w:div w:id="1452283518">
                              <w:marLeft w:val="0"/>
                              <w:marRight w:val="0"/>
                              <w:marTop w:val="0"/>
                              <w:marBottom w:val="0"/>
                              <w:divBdr>
                                <w:top w:val="none" w:sz="0" w:space="0" w:color="auto"/>
                                <w:left w:val="none" w:sz="0" w:space="0" w:color="auto"/>
                                <w:bottom w:val="none" w:sz="0" w:space="0" w:color="auto"/>
                                <w:right w:val="none" w:sz="0" w:space="0" w:color="auto"/>
                              </w:divBdr>
                            </w:div>
                            <w:div w:id="1452283522">
                              <w:marLeft w:val="0"/>
                              <w:marRight w:val="0"/>
                              <w:marTop w:val="0"/>
                              <w:marBottom w:val="0"/>
                              <w:divBdr>
                                <w:top w:val="none" w:sz="0" w:space="0" w:color="auto"/>
                                <w:left w:val="none" w:sz="0" w:space="0" w:color="auto"/>
                                <w:bottom w:val="none" w:sz="0" w:space="0" w:color="auto"/>
                                <w:right w:val="none" w:sz="0" w:space="0" w:color="auto"/>
                              </w:divBdr>
                            </w:div>
                            <w:div w:id="1452283527">
                              <w:marLeft w:val="0"/>
                              <w:marRight w:val="0"/>
                              <w:marTop w:val="0"/>
                              <w:marBottom w:val="0"/>
                              <w:divBdr>
                                <w:top w:val="none" w:sz="0" w:space="0" w:color="auto"/>
                                <w:left w:val="none" w:sz="0" w:space="0" w:color="auto"/>
                                <w:bottom w:val="none" w:sz="0" w:space="0" w:color="auto"/>
                                <w:right w:val="none" w:sz="0" w:space="0" w:color="auto"/>
                              </w:divBdr>
                            </w:div>
                            <w:div w:id="1452283539">
                              <w:marLeft w:val="0"/>
                              <w:marRight w:val="0"/>
                              <w:marTop w:val="0"/>
                              <w:marBottom w:val="0"/>
                              <w:divBdr>
                                <w:top w:val="none" w:sz="0" w:space="0" w:color="auto"/>
                                <w:left w:val="none" w:sz="0" w:space="0" w:color="auto"/>
                                <w:bottom w:val="none" w:sz="0" w:space="0" w:color="auto"/>
                                <w:right w:val="none" w:sz="0" w:space="0" w:color="auto"/>
                              </w:divBdr>
                            </w:div>
                            <w:div w:id="1452283554">
                              <w:marLeft w:val="0"/>
                              <w:marRight w:val="0"/>
                              <w:marTop w:val="0"/>
                              <w:marBottom w:val="0"/>
                              <w:divBdr>
                                <w:top w:val="none" w:sz="0" w:space="0" w:color="auto"/>
                                <w:left w:val="none" w:sz="0" w:space="0" w:color="auto"/>
                                <w:bottom w:val="none" w:sz="0" w:space="0" w:color="auto"/>
                                <w:right w:val="none" w:sz="0" w:space="0" w:color="auto"/>
                              </w:divBdr>
                            </w:div>
                            <w:div w:id="1452283561">
                              <w:marLeft w:val="0"/>
                              <w:marRight w:val="0"/>
                              <w:marTop w:val="0"/>
                              <w:marBottom w:val="0"/>
                              <w:divBdr>
                                <w:top w:val="none" w:sz="0" w:space="0" w:color="auto"/>
                                <w:left w:val="none" w:sz="0" w:space="0" w:color="auto"/>
                                <w:bottom w:val="none" w:sz="0" w:space="0" w:color="auto"/>
                                <w:right w:val="none" w:sz="0" w:space="0" w:color="auto"/>
                              </w:divBdr>
                              <w:divsChild>
                                <w:div w:id="1452283473">
                                  <w:marLeft w:val="0"/>
                                  <w:marRight w:val="0"/>
                                  <w:marTop w:val="0"/>
                                  <w:marBottom w:val="0"/>
                                  <w:divBdr>
                                    <w:top w:val="none" w:sz="0" w:space="0" w:color="auto"/>
                                    <w:left w:val="none" w:sz="0" w:space="0" w:color="auto"/>
                                    <w:bottom w:val="none" w:sz="0" w:space="0" w:color="auto"/>
                                    <w:right w:val="none" w:sz="0" w:space="0" w:color="auto"/>
                                  </w:divBdr>
                                </w:div>
                                <w:div w:id="1452283584">
                                  <w:marLeft w:val="0"/>
                                  <w:marRight w:val="0"/>
                                  <w:marTop w:val="0"/>
                                  <w:marBottom w:val="0"/>
                                  <w:divBdr>
                                    <w:top w:val="none" w:sz="0" w:space="0" w:color="auto"/>
                                    <w:left w:val="none" w:sz="0" w:space="0" w:color="auto"/>
                                    <w:bottom w:val="none" w:sz="0" w:space="0" w:color="auto"/>
                                    <w:right w:val="none" w:sz="0" w:space="0" w:color="auto"/>
                                  </w:divBdr>
                                </w:div>
                                <w:div w:id="1452283611">
                                  <w:marLeft w:val="0"/>
                                  <w:marRight w:val="0"/>
                                  <w:marTop w:val="0"/>
                                  <w:marBottom w:val="0"/>
                                  <w:divBdr>
                                    <w:top w:val="none" w:sz="0" w:space="0" w:color="auto"/>
                                    <w:left w:val="none" w:sz="0" w:space="0" w:color="auto"/>
                                    <w:bottom w:val="none" w:sz="0" w:space="0" w:color="auto"/>
                                    <w:right w:val="none" w:sz="0" w:space="0" w:color="auto"/>
                                  </w:divBdr>
                                </w:div>
                                <w:div w:id="1452283789">
                                  <w:marLeft w:val="0"/>
                                  <w:marRight w:val="0"/>
                                  <w:marTop w:val="0"/>
                                  <w:marBottom w:val="0"/>
                                  <w:divBdr>
                                    <w:top w:val="none" w:sz="0" w:space="0" w:color="auto"/>
                                    <w:left w:val="none" w:sz="0" w:space="0" w:color="auto"/>
                                    <w:bottom w:val="none" w:sz="0" w:space="0" w:color="auto"/>
                                    <w:right w:val="none" w:sz="0" w:space="0" w:color="auto"/>
                                  </w:divBdr>
                                </w:div>
                              </w:divsChild>
                            </w:div>
                            <w:div w:id="1452283652">
                              <w:marLeft w:val="0"/>
                              <w:marRight w:val="0"/>
                              <w:marTop w:val="0"/>
                              <w:marBottom w:val="0"/>
                              <w:divBdr>
                                <w:top w:val="none" w:sz="0" w:space="0" w:color="auto"/>
                                <w:left w:val="none" w:sz="0" w:space="0" w:color="auto"/>
                                <w:bottom w:val="none" w:sz="0" w:space="0" w:color="auto"/>
                                <w:right w:val="none" w:sz="0" w:space="0" w:color="auto"/>
                              </w:divBdr>
                            </w:div>
                            <w:div w:id="1452283688">
                              <w:marLeft w:val="0"/>
                              <w:marRight w:val="0"/>
                              <w:marTop w:val="0"/>
                              <w:marBottom w:val="0"/>
                              <w:divBdr>
                                <w:top w:val="none" w:sz="0" w:space="0" w:color="auto"/>
                                <w:left w:val="none" w:sz="0" w:space="0" w:color="auto"/>
                                <w:bottom w:val="none" w:sz="0" w:space="0" w:color="auto"/>
                                <w:right w:val="none" w:sz="0" w:space="0" w:color="auto"/>
                              </w:divBdr>
                            </w:div>
                            <w:div w:id="1452283694">
                              <w:marLeft w:val="0"/>
                              <w:marRight w:val="0"/>
                              <w:marTop w:val="0"/>
                              <w:marBottom w:val="0"/>
                              <w:divBdr>
                                <w:top w:val="none" w:sz="0" w:space="0" w:color="auto"/>
                                <w:left w:val="none" w:sz="0" w:space="0" w:color="auto"/>
                                <w:bottom w:val="none" w:sz="0" w:space="0" w:color="auto"/>
                                <w:right w:val="none" w:sz="0" w:space="0" w:color="auto"/>
                              </w:divBdr>
                            </w:div>
                            <w:div w:id="1452283744">
                              <w:marLeft w:val="0"/>
                              <w:marRight w:val="0"/>
                              <w:marTop w:val="0"/>
                              <w:marBottom w:val="0"/>
                              <w:divBdr>
                                <w:top w:val="none" w:sz="0" w:space="0" w:color="auto"/>
                                <w:left w:val="none" w:sz="0" w:space="0" w:color="auto"/>
                                <w:bottom w:val="none" w:sz="0" w:space="0" w:color="auto"/>
                                <w:right w:val="none" w:sz="0" w:space="0" w:color="auto"/>
                              </w:divBdr>
                            </w:div>
                            <w:div w:id="1452283759">
                              <w:marLeft w:val="0"/>
                              <w:marRight w:val="0"/>
                              <w:marTop w:val="0"/>
                              <w:marBottom w:val="0"/>
                              <w:divBdr>
                                <w:top w:val="none" w:sz="0" w:space="0" w:color="auto"/>
                                <w:left w:val="none" w:sz="0" w:space="0" w:color="auto"/>
                                <w:bottom w:val="none" w:sz="0" w:space="0" w:color="auto"/>
                                <w:right w:val="none" w:sz="0" w:space="0" w:color="auto"/>
                              </w:divBdr>
                            </w:div>
                            <w:div w:id="1452283765">
                              <w:marLeft w:val="0"/>
                              <w:marRight w:val="0"/>
                              <w:marTop w:val="0"/>
                              <w:marBottom w:val="0"/>
                              <w:divBdr>
                                <w:top w:val="none" w:sz="0" w:space="0" w:color="auto"/>
                                <w:left w:val="none" w:sz="0" w:space="0" w:color="auto"/>
                                <w:bottom w:val="none" w:sz="0" w:space="0" w:color="auto"/>
                                <w:right w:val="none" w:sz="0" w:space="0" w:color="auto"/>
                              </w:divBdr>
                              <w:divsChild>
                                <w:div w:id="1452283506">
                                  <w:marLeft w:val="0"/>
                                  <w:marRight w:val="0"/>
                                  <w:marTop w:val="0"/>
                                  <w:marBottom w:val="0"/>
                                  <w:divBdr>
                                    <w:top w:val="none" w:sz="0" w:space="0" w:color="auto"/>
                                    <w:left w:val="none" w:sz="0" w:space="0" w:color="auto"/>
                                    <w:bottom w:val="none" w:sz="0" w:space="0" w:color="auto"/>
                                    <w:right w:val="none" w:sz="0" w:space="0" w:color="auto"/>
                                  </w:divBdr>
                                </w:div>
                                <w:div w:id="1452283862">
                                  <w:marLeft w:val="0"/>
                                  <w:marRight w:val="0"/>
                                  <w:marTop w:val="0"/>
                                  <w:marBottom w:val="0"/>
                                  <w:divBdr>
                                    <w:top w:val="none" w:sz="0" w:space="0" w:color="auto"/>
                                    <w:left w:val="none" w:sz="0" w:space="0" w:color="auto"/>
                                    <w:bottom w:val="none" w:sz="0" w:space="0" w:color="auto"/>
                                    <w:right w:val="none" w:sz="0" w:space="0" w:color="auto"/>
                                  </w:divBdr>
                                </w:div>
                              </w:divsChild>
                            </w:div>
                            <w:div w:id="1452283803">
                              <w:marLeft w:val="0"/>
                              <w:marRight w:val="0"/>
                              <w:marTop w:val="0"/>
                              <w:marBottom w:val="0"/>
                              <w:divBdr>
                                <w:top w:val="none" w:sz="0" w:space="0" w:color="auto"/>
                                <w:left w:val="none" w:sz="0" w:space="0" w:color="auto"/>
                                <w:bottom w:val="none" w:sz="0" w:space="0" w:color="auto"/>
                                <w:right w:val="none" w:sz="0" w:space="0" w:color="auto"/>
                              </w:divBdr>
                            </w:div>
                            <w:div w:id="1452283855">
                              <w:marLeft w:val="0"/>
                              <w:marRight w:val="0"/>
                              <w:marTop w:val="0"/>
                              <w:marBottom w:val="300"/>
                              <w:divBdr>
                                <w:top w:val="none" w:sz="0" w:space="0" w:color="auto"/>
                                <w:left w:val="none" w:sz="0" w:space="0" w:color="auto"/>
                                <w:bottom w:val="none" w:sz="0" w:space="0" w:color="auto"/>
                                <w:right w:val="none" w:sz="0" w:space="0" w:color="auto"/>
                              </w:divBdr>
                            </w:div>
                            <w:div w:id="1452283903">
                              <w:marLeft w:val="0"/>
                              <w:marRight w:val="0"/>
                              <w:marTop w:val="0"/>
                              <w:marBottom w:val="0"/>
                              <w:divBdr>
                                <w:top w:val="none" w:sz="0" w:space="0" w:color="auto"/>
                                <w:left w:val="none" w:sz="0" w:space="0" w:color="auto"/>
                                <w:bottom w:val="none" w:sz="0" w:space="0" w:color="auto"/>
                                <w:right w:val="none" w:sz="0" w:space="0" w:color="auto"/>
                              </w:divBdr>
                            </w:div>
                            <w:div w:id="1452283907">
                              <w:marLeft w:val="0"/>
                              <w:marRight w:val="0"/>
                              <w:marTop w:val="0"/>
                              <w:marBottom w:val="0"/>
                              <w:divBdr>
                                <w:top w:val="none" w:sz="0" w:space="0" w:color="auto"/>
                                <w:left w:val="none" w:sz="0" w:space="0" w:color="auto"/>
                                <w:bottom w:val="none" w:sz="0" w:space="0" w:color="auto"/>
                                <w:right w:val="none" w:sz="0" w:space="0" w:color="auto"/>
                              </w:divBdr>
                              <w:divsChild>
                                <w:div w:id="1452283528">
                                  <w:marLeft w:val="0"/>
                                  <w:marRight w:val="0"/>
                                  <w:marTop w:val="0"/>
                                  <w:marBottom w:val="0"/>
                                  <w:divBdr>
                                    <w:top w:val="none" w:sz="0" w:space="0" w:color="auto"/>
                                    <w:left w:val="none" w:sz="0" w:space="0" w:color="auto"/>
                                    <w:bottom w:val="none" w:sz="0" w:space="0" w:color="auto"/>
                                    <w:right w:val="none" w:sz="0" w:space="0" w:color="auto"/>
                                  </w:divBdr>
                                </w:div>
                                <w:div w:id="1452283608">
                                  <w:marLeft w:val="0"/>
                                  <w:marRight w:val="0"/>
                                  <w:marTop w:val="0"/>
                                  <w:marBottom w:val="0"/>
                                  <w:divBdr>
                                    <w:top w:val="none" w:sz="0" w:space="0" w:color="auto"/>
                                    <w:left w:val="none" w:sz="0" w:space="0" w:color="auto"/>
                                    <w:bottom w:val="none" w:sz="0" w:space="0" w:color="auto"/>
                                    <w:right w:val="none" w:sz="0" w:space="0" w:color="auto"/>
                                  </w:divBdr>
                                </w:div>
                                <w:div w:id="1452283689">
                                  <w:marLeft w:val="0"/>
                                  <w:marRight w:val="0"/>
                                  <w:marTop w:val="0"/>
                                  <w:marBottom w:val="0"/>
                                  <w:divBdr>
                                    <w:top w:val="none" w:sz="0" w:space="0" w:color="auto"/>
                                    <w:left w:val="none" w:sz="0" w:space="0" w:color="auto"/>
                                    <w:bottom w:val="none" w:sz="0" w:space="0" w:color="auto"/>
                                    <w:right w:val="none" w:sz="0" w:space="0" w:color="auto"/>
                                  </w:divBdr>
                                </w:div>
                                <w:div w:id="1452283815">
                                  <w:marLeft w:val="0"/>
                                  <w:marRight w:val="0"/>
                                  <w:marTop w:val="0"/>
                                  <w:marBottom w:val="0"/>
                                  <w:divBdr>
                                    <w:top w:val="none" w:sz="0" w:space="0" w:color="auto"/>
                                    <w:left w:val="none" w:sz="0" w:space="0" w:color="auto"/>
                                    <w:bottom w:val="none" w:sz="0" w:space="0" w:color="auto"/>
                                    <w:right w:val="none" w:sz="0" w:space="0" w:color="auto"/>
                                  </w:divBdr>
                                </w:div>
                                <w:div w:id="1452283829">
                                  <w:marLeft w:val="0"/>
                                  <w:marRight w:val="0"/>
                                  <w:marTop w:val="0"/>
                                  <w:marBottom w:val="0"/>
                                  <w:divBdr>
                                    <w:top w:val="none" w:sz="0" w:space="0" w:color="auto"/>
                                    <w:left w:val="none" w:sz="0" w:space="0" w:color="auto"/>
                                    <w:bottom w:val="none" w:sz="0" w:space="0" w:color="auto"/>
                                    <w:right w:val="none" w:sz="0" w:space="0" w:color="auto"/>
                                  </w:divBdr>
                                </w:div>
                                <w:div w:id="1452283936">
                                  <w:marLeft w:val="0"/>
                                  <w:marRight w:val="0"/>
                                  <w:marTop w:val="0"/>
                                  <w:marBottom w:val="0"/>
                                  <w:divBdr>
                                    <w:top w:val="none" w:sz="0" w:space="0" w:color="auto"/>
                                    <w:left w:val="none" w:sz="0" w:space="0" w:color="auto"/>
                                    <w:bottom w:val="none" w:sz="0" w:space="0" w:color="auto"/>
                                    <w:right w:val="none" w:sz="0" w:space="0" w:color="auto"/>
                                  </w:divBdr>
                                </w:div>
                                <w:div w:id="1452283989">
                                  <w:marLeft w:val="0"/>
                                  <w:marRight w:val="0"/>
                                  <w:marTop w:val="0"/>
                                  <w:marBottom w:val="0"/>
                                  <w:divBdr>
                                    <w:top w:val="none" w:sz="0" w:space="0" w:color="auto"/>
                                    <w:left w:val="none" w:sz="0" w:space="0" w:color="auto"/>
                                    <w:bottom w:val="none" w:sz="0" w:space="0" w:color="auto"/>
                                    <w:right w:val="none" w:sz="0" w:space="0" w:color="auto"/>
                                  </w:divBdr>
                                </w:div>
                                <w:div w:id="1452284033">
                                  <w:marLeft w:val="0"/>
                                  <w:marRight w:val="0"/>
                                  <w:marTop w:val="0"/>
                                  <w:marBottom w:val="0"/>
                                  <w:divBdr>
                                    <w:top w:val="none" w:sz="0" w:space="0" w:color="auto"/>
                                    <w:left w:val="none" w:sz="0" w:space="0" w:color="auto"/>
                                    <w:bottom w:val="none" w:sz="0" w:space="0" w:color="auto"/>
                                    <w:right w:val="none" w:sz="0" w:space="0" w:color="auto"/>
                                  </w:divBdr>
                                </w:div>
                              </w:divsChild>
                            </w:div>
                            <w:div w:id="1452283913">
                              <w:marLeft w:val="0"/>
                              <w:marRight w:val="0"/>
                              <w:marTop w:val="0"/>
                              <w:marBottom w:val="0"/>
                              <w:divBdr>
                                <w:top w:val="none" w:sz="0" w:space="0" w:color="auto"/>
                                <w:left w:val="none" w:sz="0" w:space="0" w:color="auto"/>
                                <w:bottom w:val="none" w:sz="0" w:space="0" w:color="auto"/>
                                <w:right w:val="none" w:sz="0" w:space="0" w:color="auto"/>
                              </w:divBdr>
                            </w:div>
                            <w:div w:id="1452283956">
                              <w:marLeft w:val="0"/>
                              <w:marRight w:val="0"/>
                              <w:marTop w:val="0"/>
                              <w:marBottom w:val="0"/>
                              <w:divBdr>
                                <w:top w:val="none" w:sz="0" w:space="0" w:color="auto"/>
                                <w:left w:val="none" w:sz="0" w:space="0" w:color="auto"/>
                                <w:bottom w:val="none" w:sz="0" w:space="0" w:color="auto"/>
                                <w:right w:val="none" w:sz="0" w:space="0" w:color="auto"/>
                              </w:divBdr>
                            </w:div>
                            <w:div w:id="1452283964">
                              <w:marLeft w:val="0"/>
                              <w:marRight w:val="0"/>
                              <w:marTop w:val="0"/>
                              <w:marBottom w:val="0"/>
                              <w:divBdr>
                                <w:top w:val="none" w:sz="0" w:space="0" w:color="auto"/>
                                <w:left w:val="none" w:sz="0" w:space="0" w:color="auto"/>
                                <w:bottom w:val="none" w:sz="0" w:space="0" w:color="auto"/>
                                <w:right w:val="none" w:sz="0" w:space="0" w:color="auto"/>
                              </w:divBdr>
                              <w:divsChild>
                                <w:div w:id="1452283899">
                                  <w:marLeft w:val="0"/>
                                  <w:marRight w:val="0"/>
                                  <w:marTop w:val="0"/>
                                  <w:marBottom w:val="0"/>
                                  <w:divBdr>
                                    <w:top w:val="none" w:sz="0" w:space="0" w:color="auto"/>
                                    <w:left w:val="none" w:sz="0" w:space="0" w:color="auto"/>
                                    <w:bottom w:val="none" w:sz="0" w:space="0" w:color="auto"/>
                                    <w:right w:val="none" w:sz="0" w:space="0" w:color="auto"/>
                                  </w:divBdr>
                                </w:div>
                                <w:div w:id="1452283951">
                                  <w:marLeft w:val="0"/>
                                  <w:marRight w:val="0"/>
                                  <w:marTop w:val="0"/>
                                  <w:marBottom w:val="0"/>
                                  <w:divBdr>
                                    <w:top w:val="none" w:sz="0" w:space="0" w:color="auto"/>
                                    <w:left w:val="none" w:sz="0" w:space="0" w:color="auto"/>
                                    <w:bottom w:val="none" w:sz="0" w:space="0" w:color="auto"/>
                                    <w:right w:val="none" w:sz="0" w:space="0" w:color="auto"/>
                                  </w:divBdr>
                                </w:div>
                              </w:divsChild>
                            </w:div>
                            <w:div w:id="1452283966">
                              <w:marLeft w:val="0"/>
                              <w:marRight w:val="0"/>
                              <w:marTop w:val="0"/>
                              <w:marBottom w:val="0"/>
                              <w:divBdr>
                                <w:top w:val="none" w:sz="0" w:space="0" w:color="auto"/>
                                <w:left w:val="none" w:sz="0" w:space="0" w:color="auto"/>
                                <w:bottom w:val="none" w:sz="0" w:space="0" w:color="auto"/>
                                <w:right w:val="none" w:sz="0" w:space="0" w:color="auto"/>
                              </w:divBdr>
                            </w:div>
                            <w:div w:id="1452284007">
                              <w:marLeft w:val="0"/>
                              <w:marRight w:val="0"/>
                              <w:marTop w:val="0"/>
                              <w:marBottom w:val="0"/>
                              <w:divBdr>
                                <w:top w:val="none" w:sz="0" w:space="0" w:color="auto"/>
                                <w:left w:val="none" w:sz="0" w:space="0" w:color="auto"/>
                                <w:bottom w:val="none" w:sz="0" w:space="0" w:color="auto"/>
                                <w:right w:val="none" w:sz="0" w:space="0" w:color="auto"/>
                              </w:divBdr>
                              <w:divsChild>
                                <w:div w:id="1452283478">
                                  <w:marLeft w:val="0"/>
                                  <w:marRight w:val="0"/>
                                  <w:marTop w:val="0"/>
                                  <w:marBottom w:val="0"/>
                                  <w:divBdr>
                                    <w:top w:val="none" w:sz="0" w:space="0" w:color="auto"/>
                                    <w:left w:val="none" w:sz="0" w:space="0" w:color="auto"/>
                                    <w:bottom w:val="none" w:sz="0" w:space="0" w:color="auto"/>
                                    <w:right w:val="none" w:sz="0" w:space="0" w:color="auto"/>
                                  </w:divBdr>
                                </w:div>
                                <w:div w:id="1452283666">
                                  <w:marLeft w:val="0"/>
                                  <w:marRight w:val="0"/>
                                  <w:marTop w:val="0"/>
                                  <w:marBottom w:val="0"/>
                                  <w:divBdr>
                                    <w:top w:val="none" w:sz="0" w:space="0" w:color="auto"/>
                                    <w:left w:val="none" w:sz="0" w:space="0" w:color="auto"/>
                                    <w:bottom w:val="none" w:sz="0" w:space="0" w:color="auto"/>
                                    <w:right w:val="none" w:sz="0" w:space="0" w:color="auto"/>
                                  </w:divBdr>
                                </w:div>
                              </w:divsChild>
                            </w:div>
                            <w:div w:id="1452284058">
                              <w:marLeft w:val="0"/>
                              <w:marRight w:val="0"/>
                              <w:marTop w:val="0"/>
                              <w:marBottom w:val="0"/>
                              <w:divBdr>
                                <w:top w:val="none" w:sz="0" w:space="0" w:color="auto"/>
                                <w:left w:val="none" w:sz="0" w:space="0" w:color="auto"/>
                                <w:bottom w:val="none" w:sz="0" w:space="0" w:color="auto"/>
                                <w:right w:val="none" w:sz="0" w:space="0" w:color="auto"/>
                              </w:divBdr>
                            </w:div>
                          </w:divsChild>
                        </w:div>
                        <w:div w:id="1452283741">
                          <w:marLeft w:val="0"/>
                          <w:marRight w:val="0"/>
                          <w:marTop w:val="0"/>
                          <w:marBottom w:val="0"/>
                          <w:divBdr>
                            <w:top w:val="none" w:sz="0" w:space="0" w:color="auto"/>
                            <w:left w:val="none" w:sz="0" w:space="0" w:color="auto"/>
                            <w:bottom w:val="none" w:sz="0" w:space="0" w:color="auto"/>
                            <w:right w:val="none" w:sz="0" w:space="0" w:color="auto"/>
                          </w:divBdr>
                          <w:divsChild>
                            <w:div w:id="1452283430">
                              <w:marLeft w:val="0"/>
                              <w:marRight w:val="0"/>
                              <w:marTop w:val="0"/>
                              <w:marBottom w:val="300"/>
                              <w:divBdr>
                                <w:top w:val="none" w:sz="0" w:space="0" w:color="auto"/>
                                <w:left w:val="none" w:sz="0" w:space="0" w:color="auto"/>
                                <w:bottom w:val="none" w:sz="0" w:space="0" w:color="auto"/>
                                <w:right w:val="none" w:sz="0" w:space="0" w:color="auto"/>
                              </w:divBdr>
                            </w:div>
                            <w:div w:id="1452283461">
                              <w:marLeft w:val="0"/>
                              <w:marRight w:val="0"/>
                              <w:marTop w:val="0"/>
                              <w:marBottom w:val="0"/>
                              <w:divBdr>
                                <w:top w:val="none" w:sz="0" w:space="0" w:color="auto"/>
                                <w:left w:val="none" w:sz="0" w:space="0" w:color="auto"/>
                                <w:bottom w:val="none" w:sz="0" w:space="0" w:color="auto"/>
                                <w:right w:val="none" w:sz="0" w:space="0" w:color="auto"/>
                              </w:divBdr>
                            </w:div>
                            <w:div w:id="1452283505">
                              <w:marLeft w:val="0"/>
                              <w:marRight w:val="0"/>
                              <w:marTop w:val="0"/>
                              <w:marBottom w:val="0"/>
                              <w:divBdr>
                                <w:top w:val="none" w:sz="0" w:space="0" w:color="auto"/>
                                <w:left w:val="none" w:sz="0" w:space="0" w:color="auto"/>
                                <w:bottom w:val="none" w:sz="0" w:space="0" w:color="auto"/>
                                <w:right w:val="none" w:sz="0" w:space="0" w:color="auto"/>
                              </w:divBdr>
                            </w:div>
                            <w:div w:id="1452283511">
                              <w:marLeft w:val="0"/>
                              <w:marRight w:val="0"/>
                              <w:marTop w:val="0"/>
                              <w:marBottom w:val="0"/>
                              <w:divBdr>
                                <w:top w:val="none" w:sz="0" w:space="0" w:color="auto"/>
                                <w:left w:val="none" w:sz="0" w:space="0" w:color="auto"/>
                                <w:bottom w:val="none" w:sz="0" w:space="0" w:color="auto"/>
                                <w:right w:val="none" w:sz="0" w:space="0" w:color="auto"/>
                              </w:divBdr>
                              <w:divsChild>
                                <w:div w:id="1452283770">
                                  <w:marLeft w:val="0"/>
                                  <w:marRight w:val="0"/>
                                  <w:marTop w:val="0"/>
                                  <w:marBottom w:val="0"/>
                                  <w:divBdr>
                                    <w:top w:val="none" w:sz="0" w:space="0" w:color="auto"/>
                                    <w:left w:val="none" w:sz="0" w:space="0" w:color="auto"/>
                                    <w:bottom w:val="none" w:sz="0" w:space="0" w:color="auto"/>
                                    <w:right w:val="none" w:sz="0" w:space="0" w:color="auto"/>
                                  </w:divBdr>
                                  <w:divsChild>
                                    <w:div w:id="14522836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553">
                              <w:marLeft w:val="0"/>
                              <w:marRight w:val="0"/>
                              <w:marTop w:val="0"/>
                              <w:marBottom w:val="0"/>
                              <w:divBdr>
                                <w:top w:val="none" w:sz="0" w:space="0" w:color="auto"/>
                                <w:left w:val="none" w:sz="0" w:space="0" w:color="auto"/>
                                <w:bottom w:val="none" w:sz="0" w:space="0" w:color="auto"/>
                                <w:right w:val="none" w:sz="0" w:space="0" w:color="auto"/>
                              </w:divBdr>
                            </w:div>
                            <w:div w:id="1452283633">
                              <w:marLeft w:val="0"/>
                              <w:marRight w:val="0"/>
                              <w:marTop w:val="0"/>
                              <w:marBottom w:val="0"/>
                              <w:divBdr>
                                <w:top w:val="none" w:sz="0" w:space="0" w:color="auto"/>
                                <w:left w:val="none" w:sz="0" w:space="0" w:color="auto"/>
                                <w:bottom w:val="none" w:sz="0" w:space="0" w:color="auto"/>
                                <w:right w:val="none" w:sz="0" w:space="0" w:color="auto"/>
                              </w:divBdr>
                            </w:div>
                            <w:div w:id="1452283660">
                              <w:marLeft w:val="0"/>
                              <w:marRight w:val="0"/>
                              <w:marTop w:val="0"/>
                              <w:marBottom w:val="0"/>
                              <w:divBdr>
                                <w:top w:val="none" w:sz="0" w:space="0" w:color="auto"/>
                                <w:left w:val="none" w:sz="0" w:space="0" w:color="auto"/>
                                <w:bottom w:val="none" w:sz="0" w:space="0" w:color="auto"/>
                                <w:right w:val="none" w:sz="0" w:space="0" w:color="auto"/>
                              </w:divBdr>
                            </w:div>
                            <w:div w:id="1452283669">
                              <w:marLeft w:val="0"/>
                              <w:marRight w:val="0"/>
                              <w:marTop w:val="0"/>
                              <w:marBottom w:val="0"/>
                              <w:divBdr>
                                <w:top w:val="none" w:sz="0" w:space="0" w:color="auto"/>
                                <w:left w:val="none" w:sz="0" w:space="0" w:color="auto"/>
                                <w:bottom w:val="none" w:sz="0" w:space="0" w:color="auto"/>
                                <w:right w:val="none" w:sz="0" w:space="0" w:color="auto"/>
                              </w:divBdr>
                            </w:div>
                            <w:div w:id="1452283672">
                              <w:marLeft w:val="0"/>
                              <w:marRight w:val="0"/>
                              <w:marTop w:val="0"/>
                              <w:marBottom w:val="0"/>
                              <w:divBdr>
                                <w:top w:val="none" w:sz="0" w:space="0" w:color="auto"/>
                                <w:left w:val="none" w:sz="0" w:space="0" w:color="auto"/>
                                <w:bottom w:val="none" w:sz="0" w:space="0" w:color="auto"/>
                                <w:right w:val="none" w:sz="0" w:space="0" w:color="auto"/>
                              </w:divBdr>
                            </w:div>
                            <w:div w:id="1452283675">
                              <w:marLeft w:val="0"/>
                              <w:marRight w:val="0"/>
                              <w:marTop w:val="0"/>
                              <w:marBottom w:val="0"/>
                              <w:divBdr>
                                <w:top w:val="none" w:sz="0" w:space="0" w:color="auto"/>
                                <w:left w:val="none" w:sz="0" w:space="0" w:color="auto"/>
                                <w:bottom w:val="none" w:sz="0" w:space="0" w:color="auto"/>
                                <w:right w:val="none" w:sz="0" w:space="0" w:color="auto"/>
                              </w:divBdr>
                              <w:divsChild>
                                <w:div w:id="1452283467">
                                  <w:marLeft w:val="0"/>
                                  <w:marRight w:val="0"/>
                                  <w:marTop w:val="0"/>
                                  <w:marBottom w:val="0"/>
                                  <w:divBdr>
                                    <w:top w:val="none" w:sz="0" w:space="0" w:color="auto"/>
                                    <w:left w:val="none" w:sz="0" w:space="0" w:color="auto"/>
                                    <w:bottom w:val="none" w:sz="0" w:space="0" w:color="auto"/>
                                    <w:right w:val="none" w:sz="0" w:space="0" w:color="auto"/>
                                  </w:divBdr>
                                  <w:divsChild>
                                    <w:div w:id="1452283570">
                                      <w:marLeft w:val="0"/>
                                      <w:marRight w:val="0"/>
                                      <w:marTop w:val="0"/>
                                      <w:marBottom w:val="300"/>
                                      <w:divBdr>
                                        <w:top w:val="none" w:sz="0" w:space="0" w:color="auto"/>
                                        <w:left w:val="none" w:sz="0" w:space="0" w:color="auto"/>
                                        <w:bottom w:val="none" w:sz="0" w:space="0" w:color="auto"/>
                                        <w:right w:val="none" w:sz="0" w:space="0" w:color="auto"/>
                                      </w:divBdr>
                                    </w:div>
                                  </w:divsChild>
                                </w:div>
                                <w:div w:id="1452283798">
                                  <w:marLeft w:val="0"/>
                                  <w:marRight w:val="0"/>
                                  <w:marTop w:val="0"/>
                                  <w:marBottom w:val="0"/>
                                  <w:divBdr>
                                    <w:top w:val="none" w:sz="0" w:space="0" w:color="auto"/>
                                    <w:left w:val="none" w:sz="0" w:space="0" w:color="auto"/>
                                    <w:bottom w:val="none" w:sz="0" w:space="0" w:color="auto"/>
                                    <w:right w:val="none" w:sz="0" w:space="0" w:color="auto"/>
                                  </w:divBdr>
                                  <w:divsChild>
                                    <w:div w:id="1452283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2283690">
                              <w:marLeft w:val="0"/>
                              <w:marRight w:val="0"/>
                              <w:marTop w:val="0"/>
                              <w:marBottom w:val="0"/>
                              <w:divBdr>
                                <w:top w:val="none" w:sz="0" w:space="0" w:color="auto"/>
                                <w:left w:val="none" w:sz="0" w:space="0" w:color="auto"/>
                                <w:bottom w:val="none" w:sz="0" w:space="0" w:color="auto"/>
                                <w:right w:val="none" w:sz="0" w:space="0" w:color="auto"/>
                              </w:divBdr>
                            </w:div>
                            <w:div w:id="1452283699">
                              <w:marLeft w:val="0"/>
                              <w:marRight w:val="0"/>
                              <w:marTop w:val="0"/>
                              <w:marBottom w:val="0"/>
                              <w:divBdr>
                                <w:top w:val="none" w:sz="0" w:space="0" w:color="auto"/>
                                <w:left w:val="none" w:sz="0" w:space="0" w:color="auto"/>
                                <w:bottom w:val="none" w:sz="0" w:space="0" w:color="auto"/>
                                <w:right w:val="none" w:sz="0" w:space="0" w:color="auto"/>
                              </w:divBdr>
                            </w:div>
                            <w:div w:id="1452283737">
                              <w:marLeft w:val="0"/>
                              <w:marRight w:val="0"/>
                              <w:marTop w:val="0"/>
                              <w:marBottom w:val="0"/>
                              <w:divBdr>
                                <w:top w:val="none" w:sz="0" w:space="0" w:color="auto"/>
                                <w:left w:val="none" w:sz="0" w:space="0" w:color="auto"/>
                                <w:bottom w:val="none" w:sz="0" w:space="0" w:color="auto"/>
                                <w:right w:val="none" w:sz="0" w:space="0" w:color="auto"/>
                              </w:divBdr>
                              <w:divsChild>
                                <w:div w:id="1452283445">
                                  <w:marLeft w:val="0"/>
                                  <w:marRight w:val="0"/>
                                  <w:marTop w:val="0"/>
                                  <w:marBottom w:val="0"/>
                                  <w:divBdr>
                                    <w:top w:val="none" w:sz="0" w:space="0" w:color="auto"/>
                                    <w:left w:val="none" w:sz="0" w:space="0" w:color="auto"/>
                                    <w:bottom w:val="none" w:sz="0" w:space="0" w:color="auto"/>
                                    <w:right w:val="none" w:sz="0" w:space="0" w:color="auto"/>
                                  </w:divBdr>
                                  <w:divsChild>
                                    <w:div w:id="1452283480">
                                      <w:marLeft w:val="0"/>
                                      <w:marRight w:val="0"/>
                                      <w:marTop w:val="0"/>
                                      <w:marBottom w:val="300"/>
                                      <w:divBdr>
                                        <w:top w:val="none" w:sz="0" w:space="0" w:color="auto"/>
                                        <w:left w:val="none" w:sz="0" w:space="0" w:color="auto"/>
                                        <w:bottom w:val="none" w:sz="0" w:space="0" w:color="auto"/>
                                        <w:right w:val="none" w:sz="0" w:space="0" w:color="auto"/>
                                      </w:divBdr>
                                    </w:div>
                                  </w:divsChild>
                                </w:div>
                                <w:div w:id="1452283601">
                                  <w:marLeft w:val="0"/>
                                  <w:marRight w:val="0"/>
                                  <w:marTop w:val="0"/>
                                  <w:marBottom w:val="0"/>
                                  <w:divBdr>
                                    <w:top w:val="none" w:sz="0" w:space="0" w:color="auto"/>
                                    <w:left w:val="none" w:sz="0" w:space="0" w:color="auto"/>
                                    <w:bottom w:val="none" w:sz="0" w:space="0" w:color="auto"/>
                                    <w:right w:val="none" w:sz="0" w:space="0" w:color="auto"/>
                                  </w:divBdr>
                                </w:div>
                                <w:div w:id="1452283979">
                                  <w:marLeft w:val="0"/>
                                  <w:marRight w:val="0"/>
                                  <w:marTop w:val="0"/>
                                  <w:marBottom w:val="0"/>
                                  <w:divBdr>
                                    <w:top w:val="none" w:sz="0" w:space="0" w:color="auto"/>
                                    <w:left w:val="none" w:sz="0" w:space="0" w:color="auto"/>
                                    <w:bottom w:val="none" w:sz="0" w:space="0" w:color="auto"/>
                                    <w:right w:val="none" w:sz="0" w:space="0" w:color="auto"/>
                                  </w:divBdr>
                                </w:div>
                              </w:divsChild>
                            </w:div>
                            <w:div w:id="1452283746">
                              <w:marLeft w:val="0"/>
                              <w:marRight w:val="0"/>
                              <w:marTop w:val="0"/>
                              <w:marBottom w:val="0"/>
                              <w:divBdr>
                                <w:top w:val="none" w:sz="0" w:space="0" w:color="auto"/>
                                <w:left w:val="none" w:sz="0" w:space="0" w:color="auto"/>
                                <w:bottom w:val="none" w:sz="0" w:space="0" w:color="auto"/>
                                <w:right w:val="none" w:sz="0" w:space="0" w:color="auto"/>
                              </w:divBdr>
                              <w:divsChild>
                                <w:div w:id="1452283435">
                                  <w:marLeft w:val="0"/>
                                  <w:marRight w:val="0"/>
                                  <w:marTop w:val="0"/>
                                  <w:marBottom w:val="0"/>
                                  <w:divBdr>
                                    <w:top w:val="none" w:sz="0" w:space="0" w:color="auto"/>
                                    <w:left w:val="none" w:sz="0" w:space="0" w:color="auto"/>
                                    <w:bottom w:val="none" w:sz="0" w:space="0" w:color="auto"/>
                                    <w:right w:val="none" w:sz="0" w:space="0" w:color="auto"/>
                                  </w:divBdr>
                                </w:div>
                                <w:div w:id="1452283600">
                                  <w:marLeft w:val="0"/>
                                  <w:marRight w:val="0"/>
                                  <w:marTop w:val="0"/>
                                  <w:marBottom w:val="0"/>
                                  <w:divBdr>
                                    <w:top w:val="none" w:sz="0" w:space="0" w:color="auto"/>
                                    <w:left w:val="none" w:sz="0" w:space="0" w:color="auto"/>
                                    <w:bottom w:val="none" w:sz="0" w:space="0" w:color="auto"/>
                                    <w:right w:val="none" w:sz="0" w:space="0" w:color="auto"/>
                                  </w:divBdr>
                                </w:div>
                                <w:div w:id="1452283716">
                                  <w:marLeft w:val="0"/>
                                  <w:marRight w:val="0"/>
                                  <w:marTop w:val="0"/>
                                  <w:marBottom w:val="0"/>
                                  <w:divBdr>
                                    <w:top w:val="none" w:sz="0" w:space="0" w:color="auto"/>
                                    <w:left w:val="none" w:sz="0" w:space="0" w:color="auto"/>
                                    <w:bottom w:val="none" w:sz="0" w:space="0" w:color="auto"/>
                                    <w:right w:val="none" w:sz="0" w:space="0" w:color="auto"/>
                                  </w:divBdr>
                                </w:div>
                              </w:divsChild>
                            </w:div>
                            <w:div w:id="1452283767">
                              <w:marLeft w:val="0"/>
                              <w:marRight w:val="0"/>
                              <w:marTop w:val="0"/>
                              <w:marBottom w:val="0"/>
                              <w:divBdr>
                                <w:top w:val="none" w:sz="0" w:space="0" w:color="auto"/>
                                <w:left w:val="none" w:sz="0" w:space="0" w:color="auto"/>
                                <w:bottom w:val="none" w:sz="0" w:space="0" w:color="auto"/>
                                <w:right w:val="none" w:sz="0" w:space="0" w:color="auto"/>
                              </w:divBdr>
                            </w:div>
                            <w:div w:id="1452283773">
                              <w:marLeft w:val="0"/>
                              <w:marRight w:val="0"/>
                              <w:marTop w:val="0"/>
                              <w:marBottom w:val="0"/>
                              <w:divBdr>
                                <w:top w:val="none" w:sz="0" w:space="0" w:color="auto"/>
                                <w:left w:val="none" w:sz="0" w:space="0" w:color="auto"/>
                                <w:bottom w:val="none" w:sz="0" w:space="0" w:color="auto"/>
                                <w:right w:val="none" w:sz="0" w:space="0" w:color="auto"/>
                              </w:divBdr>
                              <w:divsChild>
                                <w:div w:id="1452283949">
                                  <w:marLeft w:val="0"/>
                                  <w:marRight w:val="0"/>
                                  <w:marTop w:val="0"/>
                                  <w:marBottom w:val="300"/>
                                  <w:divBdr>
                                    <w:top w:val="none" w:sz="0" w:space="0" w:color="auto"/>
                                    <w:left w:val="none" w:sz="0" w:space="0" w:color="auto"/>
                                    <w:bottom w:val="none" w:sz="0" w:space="0" w:color="auto"/>
                                    <w:right w:val="none" w:sz="0" w:space="0" w:color="auto"/>
                                  </w:divBdr>
                                </w:div>
                              </w:divsChild>
                            </w:div>
                            <w:div w:id="1452283808">
                              <w:marLeft w:val="0"/>
                              <w:marRight w:val="0"/>
                              <w:marTop w:val="0"/>
                              <w:marBottom w:val="0"/>
                              <w:divBdr>
                                <w:top w:val="none" w:sz="0" w:space="0" w:color="auto"/>
                                <w:left w:val="none" w:sz="0" w:space="0" w:color="auto"/>
                                <w:bottom w:val="none" w:sz="0" w:space="0" w:color="auto"/>
                                <w:right w:val="none" w:sz="0" w:space="0" w:color="auto"/>
                              </w:divBdr>
                            </w:div>
                            <w:div w:id="1452283812">
                              <w:marLeft w:val="0"/>
                              <w:marRight w:val="0"/>
                              <w:marTop w:val="0"/>
                              <w:marBottom w:val="0"/>
                              <w:divBdr>
                                <w:top w:val="none" w:sz="0" w:space="0" w:color="auto"/>
                                <w:left w:val="none" w:sz="0" w:space="0" w:color="auto"/>
                                <w:bottom w:val="none" w:sz="0" w:space="0" w:color="auto"/>
                                <w:right w:val="none" w:sz="0" w:space="0" w:color="auto"/>
                              </w:divBdr>
                              <w:divsChild>
                                <w:div w:id="1452283484">
                                  <w:marLeft w:val="0"/>
                                  <w:marRight w:val="0"/>
                                  <w:marTop w:val="0"/>
                                  <w:marBottom w:val="0"/>
                                  <w:divBdr>
                                    <w:top w:val="none" w:sz="0" w:space="0" w:color="auto"/>
                                    <w:left w:val="none" w:sz="0" w:space="0" w:color="auto"/>
                                    <w:bottom w:val="none" w:sz="0" w:space="0" w:color="auto"/>
                                    <w:right w:val="none" w:sz="0" w:space="0" w:color="auto"/>
                                  </w:divBdr>
                                </w:div>
                                <w:div w:id="1452283811">
                                  <w:marLeft w:val="0"/>
                                  <w:marRight w:val="0"/>
                                  <w:marTop w:val="0"/>
                                  <w:marBottom w:val="0"/>
                                  <w:divBdr>
                                    <w:top w:val="none" w:sz="0" w:space="0" w:color="auto"/>
                                    <w:left w:val="none" w:sz="0" w:space="0" w:color="auto"/>
                                    <w:bottom w:val="none" w:sz="0" w:space="0" w:color="auto"/>
                                    <w:right w:val="none" w:sz="0" w:space="0" w:color="auto"/>
                                  </w:divBdr>
                                </w:div>
                              </w:divsChild>
                            </w:div>
                            <w:div w:id="1452283820">
                              <w:marLeft w:val="0"/>
                              <w:marRight w:val="0"/>
                              <w:marTop w:val="0"/>
                              <w:marBottom w:val="0"/>
                              <w:divBdr>
                                <w:top w:val="none" w:sz="0" w:space="0" w:color="auto"/>
                                <w:left w:val="none" w:sz="0" w:space="0" w:color="auto"/>
                                <w:bottom w:val="none" w:sz="0" w:space="0" w:color="auto"/>
                                <w:right w:val="none" w:sz="0" w:space="0" w:color="auto"/>
                              </w:divBdr>
                            </w:div>
                            <w:div w:id="1452283832">
                              <w:marLeft w:val="0"/>
                              <w:marRight w:val="0"/>
                              <w:marTop w:val="0"/>
                              <w:marBottom w:val="0"/>
                              <w:divBdr>
                                <w:top w:val="none" w:sz="0" w:space="0" w:color="auto"/>
                                <w:left w:val="none" w:sz="0" w:space="0" w:color="auto"/>
                                <w:bottom w:val="none" w:sz="0" w:space="0" w:color="auto"/>
                                <w:right w:val="none" w:sz="0" w:space="0" w:color="auto"/>
                              </w:divBdr>
                              <w:divsChild>
                                <w:div w:id="1452283877">
                                  <w:marLeft w:val="0"/>
                                  <w:marRight w:val="0"/>
                                  <w:marTop w:val="0"/>
                                  <w:marBottom w:val="0"/>
                                  <w:divBdr>
                                    <w:top w:val="none" w:sz="0" w:space="0" w:color="auto"/>
                                    <w:left w:val="none" w:sz="0" w:space="0" w:color="auto"/>
                                    <w:bottom w:val="none" w:sz="0" w:space="0" w:color="auto"/>
                                    <w:right w:val="none" w:sz="0" w:space="0" w:color="auto"/>
                                  </w:divBdr>
                                </w:div>
                                <w:div w:id="1452283934">
                                  <w:marLeft w:val="0"/>
                                  <w:marRight w:val="0"/>
                                  <w:marTop w:val="0"/>
                                  <w:marBottom w:val="0"/>
                                  <w:divBdr>
                                    <w:top w:val="none" w:sz="0" w:space="0" w:color="auto"/>
                                    <w:left w:val="none" w:sz="0" w:space="0" w:color="auto"/>
                                    <w:bottom w:val="none" w:sz="0" w:space="0" w:color="auto"/>
                                    <w:right w:val="none" w:sz="0" w:space="0" w:color="auto"/>
                                  </w:divBdr>
                                </w:div>
                                <w:div w:id="1452284017">
                                  <w:marLeft w:val="0"/>
                                  <w:marRight w:val="0"/>
                                  <w:marTop w:val="0"/>
                                  <w:marBottom w:val="0"/>
                                  <w:divBdr>
                                    <w:top w:val="none" w:sz="0" w:space="0" w:color="auto"/>
                                    <w:left w:val="none" w:sz="0" w:space="0" w:color="auto"/>
                                    <w:bottom w:val="none" w:sz="0" w:space="0" w:color="auto"/>
                                    <w:right w:val="none" w:sz="0" w:space="0" w:color="auto"/>
                                  </w:divBdr>
                                </w:div>
                              </w:divsChild>
                            </w:div>
                            <w:div w:id="1452283848">
                              <w:marLeft w:val="0"/>
                              <w:marRight w:val="0"/>
                              <w:marTop w:val="0"/>
                              <w:marBottom w:val="0"/>
                              <w:divBdr>
                                <w:top w:val="none" w:sz="0" w:space="0" w:color="auto"/>
                                <w:left w:val="none" w:sz="0" w:space="0" w:color="auto"/>
                                <w:bottom w:val="none" w:sz="0" w:space="0" w:color="auto"/>
                                <w:right w:val="none" w:sz="0" w:space="0" w:color="auto"/>
                              </w:divBdr>
                              <w:divsChild>
                                <w:div w:id="1452283450">
                                  <w:marLeft w:val="0"/>
                                  <w:marRight w:val="0"/>
                                  <w:marTop w:val="0"/>
                                  <w:marBottom w:val="0"/>
                                  <w:divBdr>
                                    <w:top w:val="none" w:sz="0" w:space="0" w:color="auto"/>
                                    <w:left w:val="none" w:sz="0" w:space="0" w:color="auto"/>
                                    <w:bottom w:val="none" w:sz="0" w:space="0" w:color="auto"/>
                                    <w:right w:val="none" w:sz="0" w:space="0" w:color="auto"/>
                                  </w:divBdr>
                                </w:div>
                                <w:div w:id="1452283534">
                                  <w:marLeft w:val="0"/>
                                  <w:marRight w:val="0"/>
                                  <w:marTop w:val="0"/>
                                  <w:marBottom w:val="0"/>
                                  <w:divBdr>
                                    <w:top w:val="none" w:sz="0" w:space="0" w:color="auto"/>
                                    <w:left w:val="none" w:sz="0" w:space="0" w:color="auto"/>
                                    <w:bottom w:val="none" w:sz="0" w:space="0" w:color="auto"/>
                                    <w:right w:val="none" w:sz="0" w:space="0" w:color="auto"/>
                                  </w:divBdr>
                                </w:div>
                                <w:div w:id="1452283598">
                                  <w:marLeft w:val="0"/>
                                  <w:marRight w:val="0"/>
                                  <w:marTop w:val="0"/>
                                  <w:marBottom w:val="0"/>
                                  <w:divBdr>
                                    <w:top w:val="none" w:sz="0" w:space="0" w:color="auto"/>
                                    <w:left w:val="none" w:sz="0" w:space="0" w:color="auto"/>
                                    <w:bottom w:val="none" w:sz="0" w:space="0" w:color="auto"/>
                                    <w:right w:val="none" w:sz="0" w:space="0" w:color="auto"/>
                                  </w:divBdr>
                                </w:div>
                                <w:div w:id="1452283679">
                                  <w:marLeft w:val="0"/>
                                  <w:marRight w:val="0"/>
                                  <w:marTop w:val="0"/>
                                  <w:marBottom w:val="0"/>
                                  <w:divBdr>
                                    <w:top w:val="none" w:sz="0" w:space="0" w:color="auto"/>
                                    <w:left w:val="none" w:sz="0" w:space="0" w:color="auto"/>
                                    <w:bottom w:val="none" w:sz="0" w:space="0" w:color="auto"/>
                                    <w:right w:val="none" w:sz="0" w:space="0" w:color="auto"/>
                                  </w:divBdr>
                                </w:div>
                                <w:div w:id="1452283756">
                                  <w:marLeft w:val="0"/>
                                  <w:marRight w:val="0"/>
                                  <w:marTop w:val="0"/>
                                  <w:marBottom w:val="0"/>
                                  <w:divBdr>
                                    <w:top w:val="none" w:sz="0" w:space="0" w:color="auto"/>
                                    <w:left w:val="none" w:sz="0" w:space="0" w:color="auto"/>
                                    <w:bottom w:val="none" w:sz="0" w:space="0" w:color="auto"/>
                                    <w:right w:val="none" w:sz="0" w:space="0" w:color="auto"/>
                                  </w:divBdr>
                                </w:div>
                                <w:div w:id="1452283910">
                                  <w:marLeft w:val="0"/>
                                  <w:marRight w:val="0"/>
                                  <w:marTop w:val="0"/>
                                  <w:marBottom w:val="0"/>
                                  <w:divBdr>
                                    <w:top w:val="none" w:sz="0" w:space="0" w:color="auto"/>
                                    <w:left w:val="none" w:sz="0" w:space="0" w:color="auto"/>
                                    <w:bottom w:val="none" w:sz="0" w:space="0" w:color="auto"/>
                                    <w:right w:val="none" w:sz="0" w:space="0" w:color="auto"/>
                                  </w:divBdr>
                                </w:div>
                              </w:divsChild>
                            </w:div>
                            <w:div w:id="1452283861">
                              <w:marLeft w:val="0"/>
                              <w:marRight w:val="0"/>
                              <w:marTop w:val="0"/>
                              <w:marBottom w:val="0"/>
                              <w:divBdr>
                                <w:top w:val="none" w:sz="0" w:space="0" w:color="auto"/>
                                <w:left w:val="none" w:sz="0" w:space="0" w:color="auto"/>
                                <w:bottom w:val="none" w:sz="0" w:space="0" w:color="auto"/>
                                <w:right w:val="none" w:sz="0" w:space="0" w:color="auto"/>
                              </w:divBdr>
                            </w:div>
                            <w:div w:id="1452283863">
                              <w:marLeft w:val="0"/>
                              <w:marRight w:val="0"/>
                              <w:marTop w:val="0"/>
                              <w:marBottom w:val="0"/>
                              <w:divBdr>
                                <w:top w:val="none" w:sz="0" w:space="0" w:color="auto"/>
                                <w:left w:val="none" w:sz="0" w:space="0" w:color="auto"/>
                                <w:bottom w:val="none" w:sz="0" w:space="0" w:color="auto"/>
                                <w:right w:val="none" w:sz="0" w:space="0" w:color="auto"/>
                              </w:divBdr>
                              <w:divsChild>
                                <w:div w:id="1452283718">
                                  <w:marLeft w:val="0"/>
                                  <w:marRight w:val="0"/>
                                  <w:marTop w:val="0"/>
                                  <w:marBottom w:val="0"/>
                                  <w:divBdr>
                                    <w:top w:val="none" w:sz="0" w:space="0" w:color="auto"/>
                                    <w:left w:val="none" w:sz="0" w:space="0" w:color="auto"/>
                                    <w:bottom w:val="none" w:sz="0" w:space="0" w:color="auto"/>
                                    <w:right w:val="none" w:sz="0" w:space="0" w:color="auto"/>
                                  </w:divBdr>
                                </w:div>
                                <w:div w:id="1452283763">
                                  <w:marLeft w:val="0"/>
                                  <w:marRight w:val="0"/>
                                  <w:marTop w:val="0"/>
                                  <w:marBottom w:val="0"/>
                                  <w:divBdr>
                                    <w:top w:val="none" w:sz="0" w:space="0" w:color="auto"/>
                                    <w:left w:val="none" w:sz="0" w:space="0" w:color="auto"/>
                                    <w:bottom w:val="none" w:sz="0" w:space="0" w:color="auto"/>
                                    <w:right w:val="none" w:sz="0" w:space="0" w:color="auto"/>
                                  </w:divBdr>
                                </w:div>
                              </w:divsChild>
                            </w:div>
                            <w:div w:id="1452283878">
                              <w:marLeft w:val="0"/>
                              <w:marRight w:val="0"/>
                              <w:marTop w:val="0"/>
                              <w:marBottom w:val="0"/>
                              <w:divBdr>
                                <w:top w:val="none" w:sz="0" w:space="0" w:color="auto"/>
                                <w:left w:val="none" w:sz="0" w:space="0" w:color="auto"/>
                                <w:bottom w:val="none" w:sz="0" w:space="0" w:color="auto"/>
                                <w:right w:val="none" w:sz="0" w:space="0" w:color="auto"/>
                              </w:divBdr>
                              <w:divsChild>
                                <w:div w:id="1452283437">
                                  <w:marLeft w:val="0"/>
                                  <w:marRight w:val="0"/>
                                  <w:marTop w:val="0"/>
                                  <w:marBottom w:val="0"/>
                                  <w:divBdr>
                                    <w:top w:val="none" w:sz="0" w:space="0" w:color="auto"/>
                                    <w:left w:val="none" w:sz="0" w:space="0" w:color="auto"/>
                                    <w:bottom w:val="none" w:sz="0" w:space="0" w:color="auto"/>
                                    <w:right w:val="none" w:sz="0" w:space="0" w:color="auto"/>
                                  </w:divBdr>
                                </w:div>
                                <w:div w:id="1452283629">
                                  <w:marLeft w:val="0"/>
                                  <w:marRight w:val="0"/>
                                  <w:marTop w:val="0"/>
                                  <w:marBottom w:val="300"/>
                                  <w:divBdr>
                                    <w:top w:val="none" w:sz="0" w:space="0" w:color="auto"/>
                                    <w:left w:val="none" w:sz="0" w:space="0" w:color="auto"/>
                                    <w:bottom w:val="none" w:sz="0" w:space="0" w:color="auto"/>
                                    <w:right w:val="none" w:sz="0" w:space="0" w:color="auto"/>
                                  </w:divBdr>
                                </w:div>
                                <w:div w:id="1452283841">
                                  <w:marLeft w:val="0"/>
                                  <w:marRight w:val="0"/>
                                  <w:marTop w:val="0"/>
                                  <w:marBottom w:val="0"/>
                                  <w:divBdr>
                                    <w:top w:val="none" w:sz="0" w:space="0" w:color="auto"/>
                                    <w:left w:val="none" w:sz="0" w:space="0" w:color="auto"/>
                                    <w:bottom w:val="none" w:sz="0" w:space="0" w:color="auto"/>
                                    <w:right w:val="none" w:sz="0" w:space="0" w:color="auto"/>
                                  </w:divBdr>
                                </w:div>
                              </w:divsChild>
                            </w:div>
                            <w:div w:id="1452283898">
                              <w:marLeft w:val="0"/>
                              <w:marRight w:val="0"/>
                              <w:marTop w:val="0"/>
                              <w:marBottom w:val="0"/>
                              <w:divBdr>
                                <w:top w:val="none" w:sz="0" w:space="0" w:color="auto"/>
                                <w:left w:val="none" w:sz="0" w:space="0" w:color="auto"/>
                                <w:bottom w:val="none" w:sz="0" w:space="0" w:color="auto"/>
                                <w:right w:val="none" w:sz="0" w:space="0" w:color="auto"/>
                              </w:divBdr>
                              <w:divsChild>
                                <w:div w:id="1452283992">
                                  <w:marLeft w:val="0"/>
                                  <w:marRight w:val="0"/>
                                  <w:marTop w:val="0"/>
                                  <w:marBottom w:val="300"/>
                                  <w:divBdr>
                                    <w:top w:val="none" w:sz="0" w:space="0" w:color="auto"/>
                                    <w:left w:val="none" w:sz="0" w:space="0" w:color="auto"/>
                                    <w:bottom w:val="none" w:sz="0" w:space="0" w:color="auto"/>
                                    <w:right w:val="none" w:sz="0" w:space="0" w:color="auto"/>
                                  </w:divBdr>
                                </w:div>
                              </w:divsChild>
                            </w:div>
                            <w:div w:id="1452283916">
                              <w:marLeft w:val="0"/>
                              <w:marRight w:val="0"/>
                              <w:marTop w:val="0"/>
                              <w:marBottom w:val="0"/>
                              <w:divBdr>
                                <w:top w:val="none" w:sz="0" w:space="0" w:color="auto"/>
                                <w:left w:val="none" w:sz="0" w:space="0" w:color="auto"/>
                                <w:bottom w:val="none" w:sz="0" w:space="0" w:color="auto"/>
                                <w:right w:val="none" w:sz="0" w:space="0" w:color="auto"/>
                              </w:divBdr>
                            </w:div>
                            <w:div w:id="1452283922">
                              <w:marLeft w:val="0"/>
                              <w:marRight w:val="0"/>
                              <w:marTop w:val="0"/>
                              <w:marBottom w:val="0"/>
                              <w:divBdr>
                                <w:top w:val="none" w:sz="0" w:space="0" w:color="auto"/>
                                <w:left w:val="none" w:sz="0" w:space="0" w:color="auto"/>
                                <w:bottom w:val="none" w:sz="0" w:space="0" w:color="auto"/>
                                <w:right w:val="none" w:sz="0" w:space="0" w:color="auto"/>
                              </w:divBdr>
                              <w:divsChild>
                                <w:div w:id="1452283736">
                                  <w:marLeft w:val="0"/>
                                  <w:marRight w:val="0"/>
                                  <w:marTop w:val="0"/>
                                  <w:marBottom w:val="0"/>
                                  <w:divBdr>
                                    <w:top w:val="none" w:sz="0" w:space="0" w:color="auto"/>
                                    <w:left w:val="none" w:sz="0" w:space="0" w:color="auto"/>
                                    <w:bottom w:val="none" w:sz="0" w:space="0" w:color="auto"/>
                                    <w:right w:val="none" w:sz="0" w:space="0" w:color="auto"/>
                                  </w:divBdr>
                                </w:div>
                                <w:div w:id="1452283823">
                                  <w:marLeft w:val="0"/>
                                  <w:marRight w:val="0"/>
                                  <w:marTop w:val="0"/>
                                  <w:marBottom w:val="0"/>
                                  <w:divBdr>
                                    <w:top w:val="none" w:sz="0" w:space="0" w:color="auto"/>
                                    <w:left w:val="none" w:sz="0" w:space="0" w:color="auto"/>
                                    <w:bottom w:val="none" w:sz="0" w:space="0" w:color="auto"/>
                                    <w:right w:val="none" w:sz="0" w:space="0" w:color="auto"/>
                                  </w:divBdr>
                                </w:div>
                                <w:div w:id="1452283869">
                                  <w:marLeft w:val="0"/>
                                  <w:marRight w:val="0"/>
                                  <w:marTop w:val="0"/>
                                  <w:marBottom w:val="300"/>
                                  <w:divBdr>
                                    <w:top w:val="none" w:sz="0" w:space="0" w:color="auto"/>
                                    <w:left w:val="none" w:sz="0" w:space="0" w:color="auto"/>
                                    <w:bottom w:val="none" w:sz="0" w:space="0" w:color="auto"/>
                                    <w:right w:val="none" w:sz="0" w:space="0" w:color="auto"/>
                                  </w:divBdr>
                                </w:div>
                              </w:divsChild>
                            </w:div>
                            <w:div w:id="1452283924">
                              <w:marLeft w:val="0"/>
                              <w:marRight w:val="0"/>
                              <w:marTop w:val="0"/>
                              <w:marBottom w:val="0"/>
                              <w:divBdr>
                                <w:top w:val="none" w:sz="0" w:space="0" w:color="auto"/>
                                <w:left w:val="none" w:sz="0" w:space="0" w:color="auto"/>
                                <w:bottom w:val="none" w:sz="0" w:space="0" w:color="auto"/>
                                <w:right w:val="none" w:sz="0" w:space="0" w:color="auto"/>
                              </w:divBdr>
                              <w:divsChild>
                                <w:div w:id="1452283706">
                                  <w:marLeft w:val="0"/>
                                  <w:marRight w:val="0"/>
                                  <w:marTop w:val="0"/>
                                  <w:marBottom w:val="0"/>
                                  <w:divBdr>
                                    <w:top w:val="none" w:sz="0" w:space="0" w:color="auto"/>
                                    <w:left w:val="none" w:sz="0" w:space="0" w:color="auto"/>
                                    <w:bottom w:val="none" w:sz="0" w:space="0" w:color="auto"/>
                                    <w:right w:val="none" w:sz="0" w:space="0" w:color="auto"/>
                                  </w:divBdr>
                                </w:div>
                                <w:div w:id="1452283751">
                                  <w:marLeft w:val="0"/>
                                  <w:marRight w:val="0"/>
                                  <w:marTop w:val="0"/>
                                  <w:marBottom w:val="0"/>
                                  <w:divBdr>
                                    <w:top w:val="none" w:sz="0" w:space="0" w:color="auto"/>
                                    <w:left w:val="none" w:sz="0" w:space="0" w:color="auto"/>
                                    <w:bottom w:val="none" w:sz="0" w:space="0" w:color="auto"/>
                                    <w:right w:val="none" w:sz="0" w:space="0" w:color="auto"/>
                                  </w:divBdr>
                                </w:div>
                                <w:div w:id="1452283753">
                                  <w:marLeft w:val="0"/>
                                  <w:marRight w:val="0"/>
                                  <w:marTop w:val="0"/>
                                  <w:marBottom w:val="0"/>
                                  <w:divBdr>
                                    <w:top w:val="none" w:sz="0" w:space="0" w:color="auto"/>
                                    <w:left w:val="none" w:sz="0" w:space="0" w:color="auto"/>
                                    <w:bottom w:val="none" w:sz="0" w:space="0" w:color="auto"/>
                                    <w:right w:val="none" w:sz="0" w:space="0" w:color="auto"/>
                                  </w:divBdr>
                                </w:div>
                                <w:div w:id="1452283905">
                                  <w:marLeft w:val="0"/>
                                  <w:marRight w:val="0"/>
                                  <w:marTop w:val="0"/>
                                  <w:marBottom w:val="0"/>
                                  <w:divBdr>
                                    <w:top w:val="none" w:sz="0" w:space="0" w:color="auto"/>
                                    <w:left w:val="none" w:sz="0" w:space="0" w:color="auto"/>
                                    <w:bottom w:val="none" w:sz="0" w:space="0" w:color="auto"/>
                                    <w:right w:val="none" w:sz="0" w:space="0" w:color="auto"/>
                                  </w:divBdr>
                                </w:div>
                                <w:div w:id="1452284016">
                                  <w:marLeft w:val="0"/>
                                  <w:marRight w:val="0"/>
                                  <w:marTop w:val="0"/>
                                  <w:marBottom w:val="0"/>
                                  <w:divBdr>
                                    <w:top w:val="none" w:sz="0" w:space="0" w:color="auto"/>
                                    <w:left w:val="none" w:sz="0" w:space="0" w:color="auto"/>
                                    <w:bottom w:val="none" w:sz="0" w:space="0" w:color="auto"/>
                                    <w:right w:val="none" w:sz="0" w:space="0" w:color="auto"/>
                                  </w:divBdr>
                                </w:div>
                              </w:divsChild>
                            </w:div>
                            <w:div w:id="1452283927">
                              <w:marLeft w:val="0"/>
                              <w:marRight w:val="0"/>
                              <w:marTop w:val="0"/>
                              <w:marBottom w:val="0"/>
                              <w:divBdr>
                                <w:top w:val="none" w:sz="0" w:space="0" w:color="auto"/>
                                <w:left w:val="none" w:sz="0" w:space="0" w:color="auto"/>
                                <w:bottom w:val="none" w:sz="0" w:space="0" w:color="auto"/>
                                <w:right w:val="none" w:sz="0" w:space="0" w:color="auto"/>
                              </w:divBdr>
                            </w:div>
                            <w:div w:id="1452283933">
                              <w:marLeft w:val="0"/>
                              <w:marRight w:val="0"/>
                              <w:marTop w:val="0"/>
                              <w:marBottom w:val="0"/>
                              <w:divBdr>
                                <w:top w:val="none" w:sz="0" w:space="0" w:color="auto"/>
                                <w:left w:val="none" w:sz="0" w:space="0" w:color="auto"/>
                                <w:bottom w:val="none" w:sz="0" w:space="0" w:color="auto"/>
                                <w:right w:val="none" w:sz="0" w:space="0" w:color="auto"/>
                              </w:divBdr>
                            </w:div>
                            <w:div w:id="1452283945">
                              <w:marLeft w:val="0"/>
                              <w:marRight w:val="0"/>
                              <w:marTop w:val="0"/>
                              <w:marBottom w:val="0"/>
                              <w:divBdr>
                                <w:top w:val="none" w:sz="0" w:space="0" w:color="auto"/>
                                <w:left w:val="none" w:sz="0" w:space="0" w:color="auto"/>
                                <w:bottom w:val="none" w:sz="0" w:space="0" w:color="auto"/>
                                <w:right w:val="none" w:sz="0" w:space="0" w:color="auto"/>
                              </w:divBdr>
                              <w:divsChild>
                                <w:div w:id="1452283645">
                                  <w:marLeft w:val="0"/>
                                  <w:marRight w:val="0"/>
                                  <w:marTop w:val="0"/>
                                  <w:marBottom w:val="300"/>
                                  <w:divBdr>
                                    <w:top w:val="none" w:sz="0" w:space="0" w:color="auto"/>
                                    <w:left w:val="none" w:sz="0" w:space="0" w:color="auto"/>
                                    <w:bottom w:val="none" w:sz="0" w:space="0" w:color="auto"/>
                                    <w:right w:val="none" w:sz="0" w:space="0" w:color="auto"/>
                                  </w:divBdr>
                                </w:div>
                              </w:divsChild>
                            </w:div>
                            <w:div w:id="1452283946">
                              <w:marLeft w:val="0"/>
                              <w:marRight w:val="0"/>
                              <w:marTop w:val="0"/>
                              <w:marBottom w:val="0"/>
                              <w:divBdr>
                                <w:top w:val="none" w:sz="0" w:space="0" w:color="auto"/>
                                <w:left w:val="none" w:sz="0" w:space="0" w:color="auto"/>
                                <w:bottom w:val="none" w:sz="0" w:space="0" w:color="auto"/>
                                <w:right w:val="none" w:sz="0" w:space="0" w:color="auto"/>
                              </w:divBdr>
                              <w:divsChild>
                                <w:div w:id="1452284076">
                                  <w:marLeft w:val="0"/>
                                  <w:marRight w:val="0"/>
                                  <w:marTop w:val="0"/>
                                  <w:marBottom w:val="300"/>
                                  <w:divBdr>
                                    <w:top w:val="none" w:sz="0" w:space="0" w:color="auto"/>
                                    <w:left w:val="none" w:sz="0" w:space="0" w:color="auto"/>
                                    <w:bottom w:val="none" w:sz="0" w:space="0" w:color="auto"/>
                                    <w:right w:val="none" w:sz="0" w:space="0" w:color="auto"/>
                                  </w:divBdr>
                                </w:div>
                              </w:divsChild>
                            </w:div>
                            <w:div w:id="1452283957">
                              <w:marLeft w:val="0"/>
                              <w:marRight w:val="0"/>
                              <w:marTop w:val="0"/>
                              <w:marBottom w:val="0"/>
                              <w:divBdr>
                                <w:top w:val="none" w:sz="0" w:space="0" w:color="auto"/>
                                <w:left w:val="none" w:sz="0" w:space="0" w:color="auto"/>
                                <w:bottom w:val="none" w:sz="0" w:space="0" w:color="auto"/>
                                <w:right w:val="none" w:sz="0" w:space="0" w:color="auto"/>
                              </w:divBdr>
                            </w:div>
                            <w:div w:id="1452283984">
                              <w:marLeft w:val="0"/>
                              <w:marRight w:val="0"/>
                              <w:marTop w:val="0"/>
                              <w:marBottom w:val="0"/>
                              <w:divBdr>
                                <w:top w:val="none" w:sz="0" w:space="0" w:color="auto"/>
                                <w:left w:val="none" w:sz="0" w:space="0" w:color="auto"/>
                                <w:bottom w:val="none" w:sz="0" w:space="0" w:color="auto"/>
                                <w:right w:val="none" w:sz="0" w:space="0" w:color="auto"/>
                              </w:divBdr>
                              <w:divsChild>
                                <w:div w:id="1452283714">
                                  <w:marLeft w:val="0"/>
                                  <w:marRight w:val="0"/>
                                  <w:marTop w:val="0"/>
                                  <w:marBottom w:val="0"/>
                                  <w:divBdr>
                                    <w:top w:val="none" w:sz="0" w:space="0" w:color="auto"/>
                                    <w:left w:val="none" w:sz="0" w:space="0" w:color="auto"/>
                                    <w:bottom w:val="none" w:sz="0" w:space="0" w:color="auto"/>
                                    <w:right w:val="none" w:sz="0" w:space="0" w:color="auto"/>
                                  </w:divBdr>
                                </w:div>
                                <w:div w:id="1452283854">
                                  <w:marLeft w:val="0"/>
                                  <w:marRight w:val="0"/>
                                  <w:marTop w:val="0"/>
                                  <w:marBottom w:val="0"/>
                                  <w:divBdr>
                                    <w:top w:val="none" w:sz="0" w:space="0" w:color="auto"/>
                                    <w:left w:val="none" w:sz="0" w:space="0" w:color="auto"/>
                                    <w:bottom w:val="none" w:sz="0" w:space="0" w:color="auto"/>
                                    <w:right w:val="none" w:sz="0" w:space="0" w:color="auto"/>
                                  </w:divBdr>
                                </w:div>
                                <w:div w:id="1452283999">
                                  <w:marLeft w:val="0"/>
                                  <w:marRight w:val="0"/>
                                  <w:marTop w:val="0"/>
                                  <w:marBottom w:val="0"/>
                                  <w:divBdr>
                                    <w:top w:val="none" w:sz="0" w:space="0" w:color="auto"/>
                                    <w:left w:val="none" w:sz="0" w:space="0" w:color="auto"/>
                                    <w:bottom w:val="none" w:sz="0" w:space="0" w:color="auto"/>
                                    <w:right w:val="none" w:sz="0" w:space="0" w:color="auto"/>
                                  </w:divBdr>
                                </w:div>
                                <w:div w:id="1452284047">
                                  <w:marLeft w:val="0"/>
                                  <w:marRight w:val="0"/>
                                  <w:marTop w:val="0"/>
                                  <w:marBottom w:val="0"/>
                                  <w:divBdr>
                                    <w:top w:val="none" w:sz="0" w:space="0" w:color="auto"/>
                                    <w:left w:val="none" w:sz="0" w:space="0" w:color="auto"/>
                                    <w:bottom w:val="none" w:sz="0" w:space="0" w:color="auto"/>
                                    <w:right w:val="none" w:sz="0" w:space="0" w:color="auto"/>
                                  </w:divBdr>
                                </w:div>
                              </w:divsChild>
                            </w:div>
                            <w:div w:id="1452283991">
                              <w:marLeft w:val="0"/>
                              <w:marRight w:val="0"/>
                              <w:marTop w:val="0"/>
                              <w:marBottom w:val="0"/>
                              <w:divBdr>
                                <w:top w:val="none" w:sz="0" w:space="0" w:color="auto"/>
                                <w:left w:val="none" w:sz="0" w:space="0" w:color="auto"/>
                                <w:bottom w:val="none" w:sz="0" w:space="0" w:color="auto"/>
                                <w:right w:val="none" w:sz="0" w:space="0" w:color="auto"/>
                              </w:divBdr>
                            </w:div>
                            <w:div w:id="1452284002">
                              <w:marLeft w:val="0"/>
                              <w:marRight w:val="0"/>
                              <w:marTop w:val="0"/>
                              <w:marBottom w:val="0"/>
                              <w:divBdr>
                                <w:top w:val="none" w:sz="0" w:space="0" w:color="auto"/>
                                <w:left w:val="none" w:sz="0" w:space="0" w:color="auto"/>
                                <w:bottom w:val="none" w:sz="0" w:space="0" w:color="auto"/>
                                <w:right w:val="none" w:sz="0" w:space="0" w:color="auto"/>
                              </w:divBdr>
                              <w:divsChild>
                                <w:div w:id="1452283800">
                                  <w:marLeft w:val="0"/>
                                  <w:marRight w:val="0"/>
                                  <w:marTop w:val="0"/>
                                  <w:marBottom w:val="300"/>
                                  <w:divBdr>
                                    <w:top w:val="none" w:sz="0" w:space="0" w:color="auto"/>
                                    <w:left w:val="none" w:sz="0" w:space="0" w:color="auto"/>
                                    <w:bottom w:val="none" w:sz="0" w:space="0" w:color="auto"/>
                                    <w:right w:val="none" w:sz="0" w:space="0" w:color="auto"/>
                                  </w:divBdr>
                                </w:div>
                              </w:divsChild>
                            </w:div>
                            <w:div w:id="1452284011">
                              <w:marLeft w:val="0"/>
                              <w:marRight w:val="0"/>
                              <w:marTop w:val="0"/>
                              <w:marBottom w:val="0"/>
                              <w:divBdr>
                                <w:top w:val="none" w:sz="0" w:space="0" w:color="auto"/>
                                <w:left w:val="none" w:sz="0" w:space="0" w:color="auto"/>
                                <w:bottom w:val="none" w:sz="0" w:space="0" w:color="auto"/>
                                <w:right w:val="none" w:sz="0" w:space="0" w:color="auto"/>
                              </w:divBdr>
                            </w:div>
                            <w:div w:id="1452284013">
                              <w:marLeft w:val="0"/>
                              <w:marRight w:val="0"/>
                              <w:marTop w:val="0"/>
                              <w:marBottom w:val="0"/>
                              <w:divBdr>
                                <w:top w:val="none" w:sz="0" w:space="0" w:color="auto"/>
                                <w:left w:val="none" w:sz="0" w:space="0" w:color="auto"/>
                                <w:bottom w:val="none" w:sz="0" w:space="0" w:color="auto"/>
                                <w:right w:val="none" w:sz="0" w:space="0" w:color="auto"/>
                              </w:divBdr>
                            </w:div>
                            <w:div w:id="1452284028">
                              <w:marLeft w:val="0"/>
                              <w:marRight w:val="0"/>
                              <w:marTop w:val="0"/>
                              <w:marBottom w:val="0"/>
                              <w:divBdr>
                                <w:top w:val="none" w:sz="0" w:space="0" w:color="auto"/>
                                <w:left w:val="none" w:sz="0" w:space="0" w:color="auto"/>
                                <w:bottom w:val="none" w:sz="0" w:space="0" w:color="auto"/>
                                <w:right w:val="none" w:sz="0" w:space="0" w:color="auto"/>
                              </w:divBdr>
                              <w:divsChild>
                                <w:div w:id="1452283670">
                                  <w:marLeft w:val="0"/>
                                  <w:marRight w:val="0"/>
                                  <w:marTop w:val="0"/>
                                  <w:marBottom w:val="300"/>
                                  <w:divBdr>
                                    <w:top w:val="none" w:sz="0" w:space="0" w:color="auto"/>
                                    <w:left w:val="none" w:sz="0" w:space="0" w:color="auto"/>
                                    <w:bottom w:val="none" w:sz="0" w:space="0" w:color="auto"/>
                                    <w:right w:val="none" w:sz="0" w:space="0" w:color="auto"/>
                                  </w:divBdr>
                                </w:div>
                              </w:divsChild>
                            </w:div>
                            <w:div w:id="1452284030">
                              <w:marLeft w:val="0"/>
                              <w:marRight w:val="0"/>
                              <w:marTop w:val="0"/>
                              <w:marBottom w:val="0"/>
                              <w:divBdr>
                                <w:top w:val="none" w:sz="0" w:space="0" w:color="auto"/>
                                <w:left w:val="none" w:sz="0" w:space="0" w:color="auto"/>
                                <w:bottom w:val="none" w:sz="0" w:space="0" w:color="auto"/>
                                <w:right w:val="none" w:sz="0" w:space="0" w:color="auto"/>
                              </w:divBdr>
                            </w:div>
                          </w:divsChild>
                        </w:div>
                        <w:div w:id="1452283970">
                          <w:marLeft w:val="0"/>
                          <w:marRight w:val="0"/>
                          <w:marTop w:val="0"/>
                          <w:marBottom w:val="0"/>
                          <w:divBdr>
                            <w:top w:val="none" w:sz="0" w:space="0" w:color="auto"/>
                            <w:left w:val="none" w:sz="0" w:space="0" w:color="auto"/>
                            <w:bottom w:val="none" w:sz="0" w:space="0" w:color="auto"/>
                            <w:right w:val="none" w:sz="0" w:space="0" w:color="auto"/>
                          </w:divBdr>
                          <w:divsChild>
                            <w:div w:id="1452283948">
                              <w:marLeft w:val="0"/>
                              <w:marRight w:val="0"/>
                              <w:marTop w:val="0"/>
                              <w:marBottom w:val="300"/>
                              <w:divBdr>
                                <w:top w:val="none" w:sz="0" w:space="0" w:color="auto"/>
                                <w:left w:val="none" w:sz="0" w:space="0" w:color="auto"/>
                                <w:bottom w:val="none" w:sz="0" w:space="0" w:color="auto"/>
                                <w:right w:val="none" w:sz="0" w:space="0" w:color="auto"/>
                              </w:divBdr>
                            </w:div>
                          </w:divsChild>
                        </w:div>
                        <w:div w:id="14522840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52283908">
          <w:marLeft w:val="0"/>
          <w:marRight w:val="0"/>
          <w:marTop w:val="0"/>
          <w:marBottom w:val="0"/>
          <w:divBdr>
            <w:top w:val="none" w:sz="0" w:space="0" w:color="auto"/>
            <w:left w:val="none" w:sz="0" w:space="0" w:color="auto"/>
            <w:bottom w:val="none" w:sz="0" w:space="0" w:color="auto"/>
            <w:right w:val="none" w:sz="0" w:space="0" w:color="auto"/>
          </w:divBdr>
          <w:divsChild>
            <w:div w:id="1452283962">
              <w:marLeft w:val="0"/>
              <w:marRight w:val="0"/>
              <w:marTop w:val="0"/>
              <w:marBottom w:val="0"/>
              <w:divBdr>
                <w:top w:val="none" w:sz="0" w:space="0" w:color="auto"/>
                <w:left w:val="none" w:sz="0" w:space="0" w:color="auto"/>
                <w:bottom w:val="none" w:sz="0" w:space="0" w:color="auto"/>
                <w:right w:val="none" w:sz="0" w:space="0" w:color="auto"/>
              </w:divBdr>
            </w:div>
          </w:divsChild>
        </w:div>
        <w:div w:id="1452284043">
          <w:marLeft w:val="0"/>
          <w:marRight w:val="0"/>
          <w:marTop w:val="0"/>
          <w:marBottom w:val="0"/>
          <w:divBdr>
            <w:top w:val="none" w:sz="0" w:space="0" w:color="auto"/>
            <w:left w:val="none" w:sz="0" w:space="0" w:color="auto"/>
            <w:bottom w:val="none" w:sz="0" w:space="0" w:color="auto"/>
            <w:right w:val="none" w:sz="0" w:space="0" w:color="auto"/>
          </w:divBdr>
        </w:div>
      </w:divsChild>
    </w:div>
    <w:div w:id="1452283792">
      <w:marLeft w:val="0"/>
      <w:marRight w:val="0"/>
      <w:marTop w:val="0"/>
      <w:marBottom w:val="0"/>
      <w:divBdr>
        <w:top w:val="none" w:sz="0" w:space="0" w:color="auto"/>
        <w:left w:val="none" w:sz="0" w:space="0" w:color="auto"/>
        <w:bottom w:val="none" w:sz="0" w:space="0" w:color="auto"/>
        <w:right w:val="none" w:sz="0" w:space="0" w:color="auto"/>
      </w:divBdr>
    </w:div>
    <w:div w:id="1452283990">
      <w:marLeft w:val="0"/>
      <w:marRight w:val="0"/>
      <w:marTop w:val="0"/>
      <w:marBottom w:val="0"/>
      <w:divBdr>
        <w:top w:val="none" w:sz="0" w:space="0" w:color="auto"/>
        <w:left w:val="none" w:sz="0" w:space="0" w:color="auto"/>
        <w:bottom w:val="none" w:sz="0" w:space="0" w:color="auto"/>
        <w:right w:val="none" w:sz="0" w:space="0" w:color="auto"/>
      </w:divBdr>
    </w:div>
    <w:div w:id="1452284008">
      <w:marLeft w:val="0"/>
      <w:marRight w:val="0"/>
      <w:marTop w:val="0"/>
      <w:marBottom w:val="0"/>
      <w:divBdr>
        <w:top w:val="none" w:sz="0" w:space="0" w:color="auto"/>
        <w:left w:val="none" w:sz="0" w:space="0" w:color="auto"/>
        <w:bottom w:val="none" w:sz="0" w:space="0" w:color="auto"/>
        <w:right w:val="none" w:sz="0" w:space="0" w:color="auto"/>
      </w:divBdr>
    </w:div>
    <w:div w:id="1452284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13182</Words>
  <Characters>75138</Characters>
  <Application>Microsoft Office Word</Application>
  <DocSecurity>0</DocSecurity>
  <Lines>626</Lines>
  <Paragraphs>176</Paragraphs>
  <ScaleCrop>false</ScaleCrop>
  <Company>Krokoz™</Company>
  <LinksUpToDate>false</LinksUpToDate>
  <CharactersWithSpaces>88144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АхуноваОВ</cp:lastModifiedBy>
  <cp:revision>7</cp:revision>
  <cp:lastPrinted>2019-12-11T13:44:00Z</cp:lastPrinted>
  <dcterms:created xsi:type="dcterms:W3CDTF">2022-04-05T09:56:00Z</dcterms:created>
  <dcterms:modified xsi:type="dcterms:W3CDTF">2022-06-27T13:27:00Z</dcterms:modified>
</cp:coreProperties>
</file>