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Default="008964F0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40772E" w:rsidRDefault="0040772E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40772E" w:rsidRDefault="008964F0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40772E" w:rsidRDefault="008964F0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МУНИЦИПАЛЬНОГО РАЙОНА</w:t>
      </w:r>
    </w:p>
    <w:p w:rsidR="00127D90" w:rsidRDefault="00127D90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40772E" w:rsidRDefault="008964F0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40772E" w:rsidRDefault="008964F0">
      <w:pPr>
        <w:pStyle w:val="ab"/>
        <w:spacing w:after="0"/>
        <w:contextualSpacing/>
      </w:pPr>
      <w:r>
        <w:rPr>
          <w:color w:val="000000"/>
        </w:rPr>
        <w:t xml:space="preserve"> </w:t>
      </w:r>
      <w:r w:rsidR="00127D90">
        <w:rPr>
          <w:color w:val="000000"/>
        </w:rPr>
        <w:t>11.</w:t>
      </w:r>
      <w:r>
        <w:rPr>
          <w:color w:val="000000"/>
        </w:rPr>
        <w:t xml:space="preserve">06.2021 года                                                                                                                   </w:t>
      </w:r>
      <w:r>
        <w:rPr>
          <w:color w:val="000000"/>
        </w:rPr>
        <w:t xml:space="preserve"> № </w:t>
      </w:r>
      <w:r w:rsidR="00127D90">
        <w:rPr>
          <w:color w:val="000000"/>
        </w:rPr>
        <w:t>495</w:t>
      </w:r>
    </w:p>
    <w:p w:rsidR="0040772E" w:rsidRDefault="0040772E">
      <w:pPr>
        <w:pStyle w:val="ab"/>
        <w:spacing w:after="0"/>
        <w:contextualSpacing/>
        <w:jc w:val="center"/>
        <w:rPr>
          <w:color w:val="000000"/>
        </w:rPr>
      </w:pPr>
    </w:p>
    <w:p w:rsidR="0040772E" w:rsidRDefault="008964F0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</w:rPr>
        <w:t>г. Никольск</w:t>
      </w:r>
    </w:p>
    <w:p w:rsidR="0040772E" w:rsidRDefault="0040772E">
      <w:pPr>
        <w:pStyle w:val="ab"/>
        <w:spacing w:after="0"/>
        <w:contextualSpacing/>
        <w:jc w:val="center"/>
        <w:rPr>
          <w:color w:val="000000"/>
        </w:rPr>
      </w:pPr>
    </w:p>
    <w:p w:rsidR="0040772E" w:rsidRDefault="008964F0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bookmarkStart w:id="0" w:name="__DdeLink__2796_951036442"/>
      <w:r>
        <w:rPr>
          <w:color w:val="000000"/>
        </w:rPr>
        <w:t xml:space="preserve">О внесении изменений в муниципальную программу </w:t>
      </w:r>
      <w:r>
        <w:rPr>
          <w:color w:val="000000"/>
        </w:rPr>
        <w:t>«</w:t>
      </w:r>
      <w:bookmarkStart w:id="1" w:name="__DdeLink__11112_2017463691"/>
      <w:bookmarkEnd w:id="1"/>
      <w:r>
        <w:rPr>
          <w:color w:val="000000"/>
        </w:rPr>
        <w:t>Поддержка социально ориентированных некоммерческих организа</w:t>
      </w:r>
      <w:r>
        <w:rPr>
          <w:color w:val="000000"/>
        </w:rPr>
        <w:t>ций в Никольском муниципальном районе на 2020-2025 годы»</w:t>
      </w:r>
      <w:bookmarkEnd w:id="0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</w:p>
    <w:p w:rsidR="0040772E" w:rsidRDefault="0040772E">
      <w:pPr>
        <w:pStyle w:val="ab"/>
        <w:spacing w:beforeAutospacing="0" w:after="0" w:afterAutospacing="0"/>
        <w:contextualSpacing/>
      </w:pPr>
    </w:p>
    <w:p w:rsidR="0040772E" w:rsidRDefault="008964F0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</w:t>
      </w:r>
      <w:r>
        <w:rPr>
          <w:color w:val="000000"/>
        </w:rPr>
        <w:t>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</w:t>
      </w:r>
      <w:r>
        <w:rPr>
          <w:color w:val="000000"/>
        </w:rPr>
        <w:t>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40772E" w:rsidRDefault="0040772E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40772E" w:rsidRDefault="008964F0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40772E" w:rsidRDefault="0040772E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40772E" w:rsidRDefault="008964F0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муниципальную программу «</w:t>
      </w:r>
      <w:r>
        <w:rPr>
          <w:color w:val="000000"/>
        </w:rPr>
        <w:t>«</w:t>
      </w:r>
      <w:bookmarkStart w:id="2" w:name="__DdeLink__11112_20174636911"/>
      <w:bookmarkEnd w:id="2"/>
      <w:r>
        <w:rPr>
          <w:color w:val="000000"/>
        </w:rPr>
        <w:t>Поддержка со</w:t>
      </w:r>
      <w:r>
        <w:rPr>
          <w:color w:val="000000"/>
        </w:rPr>
        <w:t>циально ориентированных некоммерческих организаций в Никольском муниципальном районе на 2020-2025 годы»</w:t>
      </w:r>
      <w:r>
        <w:rPr>
          <w:color w:val="000000"/>
        </w:rPr>
        <w:t>, утвержденную постановлением администрации Никольского муниципального района от 11.12.2019 года № 1265 (</w:t>
      </w:r>
      <w:proofErr w:type="spellStart"/>
      <w:r>
        <w:rPr>
          <w:color w:val="000000"/>
        </w:rPr>
        <w:t>далее-муниципальная</w:t>
      </w:r>
      <w:proofErr w:type="spellEnd"/>
      <w:r>
        <w:rPr>
          <w:color w:val="000000"/>
        </w:rPr>
        <w:t xml:space="preserve"> программа), следующие измене</w:t>
      </w:r>
      <w:r>
        <w:rPr>
          <w:color w:val="000000"/>
        </w:rPr>
        <w:t>ния:</w:t>
      </w:r>
    </w:p>
    <w:p w:rsidR="0040772E" w:rsidRDefault="0040772E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40772E" w:rsidRDefault="008964F0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-535" w:type="dxa"/>
        <w:tblCellMar>
          <w:left w:w="-5" w:type="dxa"/>
        </w:tblCellMar>
        <w:tblLook w:val="04A0"/>
      </w:tblPr>
      <w:tblGrid>
        <w:gridCol w:w="2039"/>
        <w:gridCol w:w="7321"/>
      </w:tblGrid>
      <w:tr w:rsidR="0040772E">
        <w:tc>
          <w:tcPr>
            <w:tcW w:w="2039" w:type="dxa"/>
            <w:shd w:val="clear" w:color="auto" w:fill="auto"/>
            <w:tcMar>
              <w:left w:w="-5" w:type="dxa"/>
            </w:tcMar>
          </w:tcPr>
          <w:p w:rsidR="0040772E" w:rsidRDefault="0089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7320" w:type="dxa"/>
            <w:shd w:val="clear" w:color="auto" w:fill="auto"/>
            <w:tcMar>
              <w:left w:w="-5" w:type="dxa"/>
            </w:tcMar>
          </w:tcPr>
          <w:p w:rsidR="0040772E" w:rsidRDefault="008964F0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программы 1896,4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реализации:</w:t>
            </w:r>
          </w:p>
          <w:p w:rsidR="0040772E" w:rsidRDefault="008964F0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40772E" w:rsidRDefault="008964F0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401,5 тыс. рублей;</w:t>
            </w:r>
          </w:p>
          <w:p w:rsidR="0040772E" w:rsidRDefault="008964F0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301,5 тыс. рублей;</w:t>
            </w:r>
          </w:p>
          <w:p w:rsidR="0040772E" w:rsidRDefault="008964F0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районного бюджета 1896,4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том числе по годам реализации: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40772E" w:rsidRDefault="008964F0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2021 год — 401,5 тыс. рублей;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301,5 тыс. рублей;</w:t>
            </w:r>
          </w:p>
          <w:p w:rsidR="0040772E" w:rsidRDefault="008964F0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301,5 тыс. рублей;</w:t>
            </w:r>
          </w:p>
          <w:p w:rsidR="0040772E" w:rsidRDefault="0040772E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40772E" w:rsidRDefault="008964F0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40772E" w:rsidRDefault="008964F0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40772E" w:rsidRDefault="008964F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реализации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муниципальной программы 1896,4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40772E" w:rsidRDefault="008964F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301,5 тыс. рублей;</w:t>
      </w:r>
    </w:p>
    <w:p w:rsidR="0040772E" w:rsidRDefault="008964F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средств районного бюджета 1896,4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40772E" w:rsidRDefault="008964F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401,5тыс.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301,5 тыс. рублей;</w:t>
      </w:r>
    </w:p>
    <w:p w:rsidR="0040772E" w:rsidRDefault="008964F0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301,5 тыс. рублей;</w:t>
      </w:r>
    </w:p>
    <w:p w:rsidR="0040772E" w:rsidRDefault="008964F0">
      <w:pPr>
        <w:snapToGrid w:val="0"/>
        <w:spacing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30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1,5 тыс. рублей;</w:t>
      </w:r>
    </w:p>
    <w:p w:rsidR="0040772E" w:rsidRDefault="008964F0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приложении 3 к муниципальной программе.</w:t>
      </w:r>
    </w:p>
    <w:p w:rsidR="0040772E" w:rsidRDefault="008964F0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 xml:space="preserve">2. Приложение 3 к муниципальной программе изложить в новой редакции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1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40772E" w:rsidRDefault="008964F0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 xml:space="preserve">3. Признать утратившим силу постановление администрации Никольского муниципального района от 19.04.2021 года № 285 «О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3" w:name="__DdeLink__11112_20174636912"/>
      <w:bookmarkEnd w:id="3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 xml:space="preserve">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 1265».</w:t>
      </w:r>
    </w:p>
    <w:p w:rsidR="0040772E" w:rsidRDefault="008964F0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40772E" w:rsidRDefault="0040772E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40772E" w:rsidRDefault="0040772E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40772E" w:rsidRDefault="0040772E">
      <w:pPr>
        <w:pStyle w:val="ab"/>
        <w:spacing w:beforeAutospacing="0" w:after="0" w:afterAutospacing="0"/>
        <w:jc w:val="both"/>
        <w:rPr>
          <w:color w:val="000000"/>
        </w:rPr>
      </w:pPr>
    </w:p>
    <w:p w:rsidR="0040772E" w:rsidRDefault="008964F0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40772E" w:rsidRDefault="008964F0">
      <w:pPr>
        <w:pStyle w:val="ab"/>
        <w:spacing w:beforeAutospacing="0" w:after="0" w:afterAutospacing="0"/>
        <w:sectPr w:rsidR="004077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 xml:space="preserve">Никольского муниципального района                    </w:t>
      </w:r>
      <w:r>
        <w:rPr>
          <w:color w:val="000000"/>
        </w:rPr>
        <w:t xml:space="preserve">                                             А.Н. Баданина</w:t>
      </w:r>
    </w:p>
    <w:p w:rsidR="0040772E" w:rsidRDefault="008964F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>Приложение №1 к постановлению</w:t>
      </w:r>
    </w:p>
    <w:p w:rsidR="0040772E" w:rsidRDefault="008964F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40772E" w:rsidRDefault="008964F0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 </w:t>
      </w:r>
      <w:r w:rsidR="00127D90">
        <w:rPr>
          <w:sz w:val="24"/>
          <w:szCs w:val="24"/>
          <w:shd w:val="clear" w:color="auto" w:fill="FFFFFF"/>
        </w:rPr>
        <w:t>11.</w:t>
      </w:r>
      <w:r>
        <w:rPr>
          <w:sz w:val="24"/>
          <w:szCs w:val="24"/>
          <w:shd w:val="clear" w:color="auto" w:fill="FFFFFF"/>
        </w:rPr>
        <w:t xml:space="preserve">06.2021 года  № </w:t>
      </w:r>
      <w:r w:rsidR="00127D90">
        <w:rPr>
          <w:sz w:val="24"/>
          <w:szCs w:val="24"/>
          <w:shd w:val="clear" w:color="auto" w:fill="FFFFFF"/>
        </w:rPr>
        <w:t>495</w:t>
      </w:r>
      <w:r>
        <w:rPr>
          <w:sz w:val="24"/>
          <w:szCs w:val="24"/>
          <w:shd w:val="clear" w:color="auto" w:fill="FFFFFF"/>
        </w:rPr>
        <w:t xml:space="preserve"> </w:t>
      </w:r>
    </w:p>
    <w:p w:rsidR="0040772E" w:rsidRDefault="008964F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40772E" w:rsidRDefault="008964F0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40772E" w:rsidRDefault="008964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за счет средств районного  бюджета </w:t>
      </w:r>
    </w:p>
    <w:tbl>
      <w:tblPr>
        <w:tblW w:w="1516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751"/>
        <w:gridCol w:w="2310"/>
        <w:gridCol w:w="1853"/>
        <w:gridCol w:w="1344"/>
        <w:gridCol w:w="1982"/>
        <w:gridCol w:w="967"/>
        <w:gridCol w:w="966"/>
        <w:gridCol w:w="1125"/>
        <w:gridCol w:w="967"/>
        <w:gridCol w:w="914"/>
        <w:gridCol w:w="986"/>
      </w:tblGrid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Статус 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Расходы </w:t>
            </w:r>
            <w:r>
              <w:t>(тыс. руб.)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2025</w:t>
            </w:r>
          </w:p>
        </w:tc>
      </w:tr>
      <w:tr w:rsidR="0040772E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11</w:t>
            </w:r>
          </w:p>
        </w:tc>
      </w:tr>
      <w:tr w:rsidR="0040772E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 Основное мероприятие 1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 «Финансовая поддержка СОНКО»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мероприятие 1.1.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1.1. Предоставление субсидий субъектам СОНКО,  занятых в сфере </w:t>
            </w:r>
          </w:p>
          <w:p w:rsidR="0040772E" w:rsidRDefault="008964F0">
            <w:pPr>
              <w:pStyle w:val="ac"/>
              <w:jc w:val="center"/>
            </w:pPr>
            <w:r>
              <w:t xml:space="preserve">-социальной защиты и поддержки участников и инвалидов ВОВ,   узников фашистских концлагерей; инвалидов, ветеранов;  </w:t>
            </w:r>
          </w:p>
          <w:p w:rsidR="0040772E" w:rsidRDefault="008964F0">
            <w:pPr>
              <w:pStyle w:val="ac"/>
              <w:jc w:val="center"/>
            </w:pPr>
            <w:r>
              <w:t>- благотворительной деятельнос</w:t>
            </w:r>
            <w:r>
              <w:t xml:space="preserve">ти, а также деятельности в области благотворительности, направленной на решение социальных, </w:t>
            </w:r>
            <w:r>
              <w:lastRenderedPageBreak/>
              <w:t>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lastRenderedPageBreak/>
              <w:t>Ответственный исполнитель-Администрация Никольского муниципальног</w:t>
            </w:r>
            <w:r>
              <w:t xml:space="preserve">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401,5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8964F0">
            <w:pPr>
              <w:pStyle w:val="ac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  <w:trHeight w:val="1060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</w:t>
            </w:r>
            <w:r>
              <w:t>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Поддержка муниципальных проектов, программ и инициатив СОНКО и </w:t>
            </w:r>
            <w:r>
              <w:lastRenderedPageBreak/>
              <w:t xml:space="preserve">активных граждан; организация и проведение  районных мероприятий совместно с общественными объединениями инвалидов  и ветеранов и общественными </w:t>
            </w:r>
            <w:r>
              <w:t>организациями</w:t>
            </w:r>
          </w:p>
          <w:p w:rsidR="0040772E" w:rsidRDefault="008964F0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lastRenderedPageBreak/>
              <w:t xml:space="preserve">Ответственный исполнитель-Администрация Никольского </w:t>
            </w:r>
            <w:r>
              <w:lastRenderedPageBreak/>
              <w:t xml:space="preserve">муниципального района </w:t>
            </w: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lastRenderedPageBreak/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8964F0">
            <w:pPr>
              <w:pStyle w:val="ac"/>
              <w:snapToGrid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proofErr w:type="gramStart"/>
            <w:r>
              <w:t>Соисполнитель 2 — Управление культуры Администрации Никольского муниципального района ((МБУК</w:t>
            </w:r>
            <w:r>
              <w:t xml:space="preserve"> РДК «РДК», МКУ «МБЦС»)</w:t>
            </w:r>
            <w:proofErr w:type="gramEnd"/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rPr>
                <w:b/>
                <w:bCs/>
              </w:rPr>
              <w:t xml:space="preserve"> Организационная поддержка СОНКО 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lastRenderedPageBreak/>
              <w:t>Мероприятие  2.1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Учет социально ориентированных 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Ответственный исполнитель-Администрация Никольского муниципального района (отдел организацио</w:t>
            </w:r>
            <w:r>
              <w:t>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lastRenderedPageBreak/>
              <w:t>Мероприятие 2.2.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Проведение семинаров, «круглых столов», совещаний по вопросам деятельности СОНКО и </w:t>
            </w:r>
            <w:r>
              <w:t>общественных объединений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Соисполнитель 2 — Управление культуры Администрации Никольского муниципального района (МБУК РДК «РДК», МКУ </w:t>
            </w:r>
            <w:r>
              <w:t>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и консультативная поддержка </w:t>
            </w:r>
          </w:p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Размещение информации о деятельности общественных объединений и организаций на информационном </w:t>
            </w:r>
            <w:r>
              <w:t>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</w:t>
            </w:r>
            <w:r>
              <w:t>, отдел по ФК и спорту и РМП, Управление образования)</w:t>
            </w: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 xml:space="preserve">Координация взаимодействия социально ориентированных некоммерческих </w:t>
            </w:r>
            <w:r>
              <w:t>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Имущественная поддержка </w:t>
            </w:r>
          </w:p>
          <w:p w:rsidR="0040772E" w:rsidRDefault="008964F0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40772E" w:rsidRDefault="0040772E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  <w:p w:rsidR="0040772E" w:rsidRDefault="0040772E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lastRenderedPageBreak/>
              <w:t>Мероприятие 4.1.</w:t>
            </w:r>
          </w:p>
        </w:tc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6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40772E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6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40772E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0772E" w:rsidRDefault="008964F0">
            <w:pPr>
              <w:pStyle w:val="ac"/>
              <w:snapToGrid w:val="0"/>
              <w:jc w:val="center"/>
            </w:pPr>
            <w:r>
              <w:t>0,0</w:t>
            </w:r>
          </w:p>
        </w:tc>
      </w:tr>
    </w:tbl>
    <w:p w:rsidR="0040772E" w:rsidRDefault="0040772E">
      <w:pPr>
        <w:jc w:val="center"/>
        <w:rPr>
          <w:rFonts w:ascii="Times New Roman" w:hAnsi="Times New Roman"/>
          <w:sz w:val="24"/>
          <w:szCs w:val="24"/>
        </w:rPr>
      </w:pPr>
    </w:p>
    <w:p w:rsidR="0040772E" w:rsidRDefault="00896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40772E" w:rsidRDefault="008964F0" w:rsidP="00127D90">
      <w:pPr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&lt;**&gt; Сведения приводятся в случае </w:t>
      </w:r>
      <w:r>
        <w:rPr>
          <w:rFonts w:ascii="Times New Roman" w:hAnsi="Times New Roman"/>
          <w:color w:val="000000"/>
          <w:sz w:val="24"/>
          <w:szCs w:val="24"/>
        </w:rPr>
        <w:t>реализации в рамках муниципальной программы ведомственных целевых программ</w:t>
      </w:r>
    </w:p>
    <w:p w:rsidR="0040772E" w:rsidRDefault="0040772E">
      <w:pPr>
        <w:pStyle w:val="Standard"/>
        <w:jc w:val="right"/>
      </w:pPr>
    </w:p>
    <w:sectPr w:rsidR="0040772E" w:rsidSect="0040772E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F0" w:rsidRDefault="008964F0" w:rsidP="0040772E">
      <w:pPr>
        <w:spacing w:after="0" w:line="240" w:lineRule="auto"/>
      </w:pPr>
      <w:r>
        <w:separator/>
      </w:r>
    </w:p>
  </w:endnote>
  <w:endnote w:type="continuationSeparator" w:id="0">
    <w:p w:rsidR="008964F0" w:rsidRDefault="008964F0" w:rsidP="004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F0" w:rsidRDefault="008964F0" w:rsidP="0040772E">
      <w:pPr>
        <w:spacing w:after="0" w:line="240" w:lineRule="auto"/>
      </w:pPr>
      <w:r>
        <w:separator/>
      </w:r>
    </w:p>
  </w:footnote>
  <w:footnote w:type="continuationSeparator" w:id="0">
    <w:p w:rsidR="008964F0" w:rsidRDefault="008964F0" w:rsidP="0040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E" w:rsidRDefault="0040772E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72E"/>
    <w:rsid w:val="00127D90"/>
    <w:rsid w:val="0040772E"/>
    <w:rsid w:val="008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40772E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407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40772E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40772E"/>
    <w:pPr>
      <w:widowControl w:val="0"/>
      <w:tabs>
        <w:tab w:val="left" w:pos="0"/>
      </w:tabs>
      <w:overflowPunct w:val="0"/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99F6-4261-4171-9F53-94D342E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2337</Words>
  <Characters>13324</Characters>
  <Application>Microsoft Office Word</Application>
  <DocSecurity>0</DocSecurity>
  <Lines>111</Lines>
  <Paragraphs>31</Paragraphs>
  <ScaleCrop>false</ScaleCrop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АхуноваОВ</cp:lastModifiedBy>
  <cp:revision>551</cp:revision>
  <cp:lastPrinted>2021-06-17T08:43:00Z</cp:lastPrinted>
  <dcterms:created xsi:type="dcterms:W3CDTF">2019-03-29T14:23:00Z</dcterms:created>
  <dcterms:modified xsi:type="dcterms:W3CDTF">2021-06-17T08:43:00Z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