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MON_1196682517"/>
      <w:bookmarkStart w:id="1" w:name="_MON_1196682445"/>
      <w:bookmarkEnd w:id="0"/>
      <w:bookmarkEnd w:id="1"/>
      <w:r>
        <w:rPr/>
        <w:object>
          <v:shape id="ole_rId2" style="width:48pt;height:60pt" o:ole="">
            <v:imagedata r:id="rId3" o:title=""/>
          </v:shape>
          <o:OLEObject Type="Embed" ProgID="Word.Picture.8" ShapeID="ole_rId2" DrawAspect="Content" ObjectID="_721069459" r:id="rId2"/>
        </w:object>
      </w:r>
    </w:p>
    <w:p>
      <w:pPr>
        <w:pStyle w:val="Style17"/>
        <w:rPr>
          <w:sz w:val="28"/>
        </w:rPr>
      </w:pPr>
      <w:r>
        <w:rPr>
          <w:sz w:val="28"/>
        </w:rPr>
        <w:t>АДМИНИСТРАЦИЯ   НИКОЛЬСКОГО МУНИЦИПАЛЬНОГО РАЙОНА</w:t>
      </w:r>
    </w:p>
    <w:p>
      <w:pPr>
        <w:pStyle w:val="Style17"/>
        <w:rPr>
          <w:sz w:val="16"/>
        </w:rPr>
      </w:pPr>
      <w:r>
        <w:rPr>
          <w:sz w:val="16"/>
        </w:rPr>
      </w:r>
    </w:p>
    <w:p>
      <w:pPr>
        <w:pStyle w:val="Style17"/>
        <w:numPr>
          <w:ilvl w:val="0"/>
          <w:numId w:val="0"/>
        </w:numPr>
        <w:ind w:left="1416" w:firstLine="708"/>
        <w:jc w:val="left"/>
        <w:outlineLvl w:val="0"/>
        <w:rPr/>
      </w:pPr>
      <w:r>
        <w:rPr>
          <w:sz w:val="28"/>
        </w:rPr>
        <w:t xml:space="preserve">    </w:t>
      </w:r>
      <w:r>
        <w:rPr>
          <w:sz w:val="28"/>
        </w:rPr>
        <w:t>РАСПОРЯЖЕНИЕ</w:t>
      </w:r>
    </w:p>
    <w:p>
      <w:pPr>
        <w:pStyle w:val="Normal"/>
        <w:rPr>
          <w:b/>
          <w:b/>
          <w:bCs/>
          <w:spacing w:val="120"/>
          <w:sz w:val="16"/>
        </w:rPr>
      </w:pPr>
      <w:r>
        <w:rPr>
          <w:b/>
          <w:bCs/>
          <w:spacing w:val="120"/>
          <w:sz w:val="16"/>
        </w:rPr>
      </w:r>
    </w:p>
    <w:tbl>
      <w:tblPr>
        <w:tblW w:w="930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3"/>
        <w:gridCol w:w="3966"/>
        <w:gridCol w:w="2641"/>
      </w:tblGrid>
      <w:tr>
        <w:trPr/>
        <w:tc>
          <w:tcPr>
            <w:tcW w:w="2693" w:type="dxa"/>
            <w:tcBorders/>
            <w:shd w:fill="auto" w:val="clear"/>
          </w:tcPr>
          <w:p>
            <w:pPr>
              <w:pStyle w:val="Normal"/>
              <w:ind w:right="-249" w:hanging="0"/>
              <w:rPr>
                <w:sz w:val="28"/>
              </w:rPr>
            </w:pPr>
            <w:r>
              <w:rPr>
                <w:bCs/>
                <w:sz w:val="28"/>
              </w:rPr>
              <w:t>30.08.</w:t>
            </w:r>
            <w:r>
              <w:rPr>
                <w:bCs/>
                <w:sz w:val="28"/>
              </w:rPr>
              <w:t xml:space="preserve">2022 года     </w:t>
            </w:r>
          </w:p>
        </w:tc>
        <w:tc>
          <w:tcPr>
            <w:tcW w:w="3966" w:type="dxa"/>
            <w:tcBorders/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/>
            </w:r>
          </w:p>
        </w:tc>
        <w:tc>
          <w:tcPr>
            <w:tcW w:w="2641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</w:rPr>
              <w:t>459-р</w:t>
            </w:r>
            <w:r>
              <w:rPr>
                <w:sz w:val="28"/>
              </w:rPr>
              <w:t xml:space="preserve">                                  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>
          <w:bCs/>
        </w:rPr>
        <w:t xml:space="preserve">                                                                        </w:t>
      </w:r>
      <w:r>
        <w:rPr>
          <w:bCs/>
        </w:rPr>
        <w:t xml:space="preserve">г. Никольск                                                            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О проведении ежегодного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Всероссийского экологического </w:t>
      </w:r>
    </w:p>
    <w:p>
      <w:pPr>
        <w:pStyle w:val="Normal"/>
        <w:jc w:val="both"/>
        <w:rPr/>
      </w:pPr>
      <w:r>
        <w:rPr>
          <w:bCs/>
        </w:rPr>
        <w:t xml:space="preserve">субботника «Зеленая Россия» </w:t>
      </w:r>
      <w:r>
        <w:rPr>
          <w:bCs/>
        </w:rPr>
        <w:t>на</w:t>
      </w:r>
    </w:p>
    <w:p>
      <w:pPr>
        <w:pStyle w:val="Normal"/>
        <w:jc w:val="both"/>
        <w:rPr/>
      </w:pPr>
      <w:r>
        <w:rPr>
          <w:bCs/>
        </w:rPr>
        <w:t>т</w:t>
      </w:r>
      <w:r>
        <w:rPr>
          <w:bCs/>
        </w:rPr>
        <w:t>ерритории Никольского муниципального района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В целях присоединения Никольского муниципального района к проведению ежегодного Всероссийского экологического субботника «Зеленая Россия», руководствуясь статьей 33 Устава Никольского муниципального района, </w:t>
      </w:r>
    </w:p>
    <w:p>
      <w:pPr>
        <w:pStyle w:val="ListParagraph"/>
        <w:numPr>
          <w:ilvl w:val="0"/>
          <w:numId w:val="1"/>
        </w:numPr>
        <w:ind w:left="0" w:firstLine="349"/>
        <w:jc w:val="both"/>
        <w:rPr>
          <w:bCs/>
        </w:rPr>
      </w:pPr>
      <w:r>
        <w:rPr>
          <w:bCs/>
        </w:rPr>
        <w:t>Провести в период с 3 сентября по 1 октября 2022 года экологический субботник, посвященный акции федерального масштаба «Всероссийский экологический субботник «Зеленая Россия», на территории Никольского муниципального района.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>
          <w:bCs/>
        </w:rPr>
        <w:t xml:space="preserve">Руководителям структурных подразделений, отраслевых органов администрации Никольского муниципального района и их подведомственным учреждениям информацию о проведенных мероприятиях (приложение) направить в отдел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 в срок не позднее </w:t>
      </w:r>
      <w:r>
        <w:rPr>
          <w:bCs/>
        </w:rPr>
        <w:t>0</w:t>
      </w:r>
      <w:r>
        <w:rPr>
          <w:bCs/>
        </w:rPr>
        <w:t>5.10.2022 .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bCs/>
        </w:rPr>
      </w:pPr>
      <w:r>
        <w:rPr>
          <w:bCs/>
        </w:rPr>
        <w:t>Рекомендовать Главам муниципальных образований Никольского муниципального района направлять информацию о проведенных мероприятиях (приложение) в отдел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bCs/>
        </w:rPr>
      </w:pPr>
      <w:r>
        <w:rPr>
          <w:bCs/>
        </w:rPr>
        <w:t>Определить отдел по муниципальному хозяйству, строительству, градостроительной деятельности и природопользованию Управления народно-хозяйственного комплекса</w:t>
      </w:r>
      <w:bookmarkStart w:id="2" w:name="_GoBack"/>
      <w:bookmarkEnd w:id="2"/>
      <w:r>
        <w:rPr>
          <w:bCs/>
        </w:rPr>
        <w:t xml:space="preserve"> администрации Никольского муниципального района ответственным </w:t>
      </w:r>
      <w:r>
        <w:rPr>
          <w:bCs/>
        </w:rPr>
        <w:t>структурным подразделением</w:t>
      </w:r>
      <w:r>
        <w:rPr>
          <w:bCs/>
        </w:rPr>
        <w:t xml:space="preserve"> за обобщение и предоставление своевременной и достоверной информации о проведенных мероприятиях акции.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bCs/>
        </w:rPr>
      </w:pPr>
      <w:r>
        <w:rPr>
          <w:bCs/>
        </w:rPr>
        <w:t>Настоящее распоряжение вступает в силу после подписания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ListParagraph"/>
        <w:ind w:hanging="0"/>
        <w:rPr>
          <w:bCs/>
        </w:rPr>
      </w:pPr>
      <w:r>
        <w:rPr/>
      </w:r>
    </w:p>
    <w:p>
      <w:pPr>
        <w:pStyle w:val="ListParagraph"/>
        <w:ind w:hanging="0"/>
        <w:rPr>
          <w:bCs/>
        </w:rPr>
      </w:pPr>
      <w:r>
        <w:rPr/>
      </w:r>
    </w:p>
    <w:p>
      <w:pPr>
        <w:pStyle w:val="ListParagraph"/>
        <w:ind w:hanging="0"/>
        <w:rPr>
          <w:bCs/>
        </w:rPr>
      </w:pPr>
      <w:r>
        <w:rPr/>
      </w:r>
    </w:p>
    <w:p>
      <w:pPr>
        <w:pStyle w:val="ListParagraph"/>
        <w:ind w:hanging="0"/>
        <w:rPr/>
      </w:pPr>
      <w:r>
        <w:rPr>
          <w:bCs/>
        </w:rPr>
        <w:t xml:space="preserve">Руководитель администрации </w:t>
      </w:r>
    </w:p>
    <w:p>
      <w:pPr>
        <w:pStyle w:val="ListParagraph"/>
        <w:ind w:left="0" w:hanging="0"/>
        <w:rPr>
          <w:bCs/>
        </w:rPr>
      </w:pPr>
      <w:r>
        <w:rPr>
          <w:bCs/>
        </w:rPr>
        <w:t>Никольского муниципального района                                                                 А.Н. Баданина</w:t>
      </w:r>
    </w:p>
    <w:p>
      <w:pPr>
        <w:pStyle w:val="ListParagraph"/>
        <w:ind w:left="0" w:hanging="0"/>
        <w:rPr>
          <w:bCs/>
        </w:rPr>
      </w:pPr>
      <w:r>
        <w:rPr>
          <w:bCs/>
        </w:rPr>
      </w:r>
    </w:p>
    <w:p>
      <w:pPr>
        <w:pStyle w:val="ListParagraph"/>
        <w:ind w:left="0" w:hanging="0"/>
        <w:rPr>
          <w:bCs/>
        </w:rPr>
      </w:pPr>
      <w:r>
        <w:rPr>
          <w:bCs/>
        </w:rPr>
      </w:r>
    </w:p>
    <w:p>
      <w:pPr>
        <w:pStyle w:val="ListParagraph"/>
        <w:ind w:left="0" w:hanging="0"/>
        <w:rPr>
          <w:bCs/>
        </w:rPr>
      </w:pPr>
      <w:r>
        <w:rPr>
          <w:bCs/>
        </w:rPr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4970780</wp:posOffset>
                </wp:positionH>
                <wp:positionV relativeFrom="page">
                  <wp:posOffset>305435</wp:posOffset>
                </wp:positionV>
                <wp:extent cx="2257425" cy="12490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490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6"/>
                              <w:tblpPr w:bottomFromText="0" w:horzAnchor="page" w:leftFromText="180" w:rightFromText="180" w:tblpX="7936" w:tblpY="481" w:topFromText="0" w:vertAnchor="page"/>
                              <w:tblW w:w="3555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555"/>
                            </w:tblGrid>
                            <w:tr>
                              <w:trPr>
                                <w:trHeight w:val="1967" w:hRule="atLeast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pageBreakBefore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 xml:space="preserve">Приложение к распоряжению администрации Никольского муниципального района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 xml:space="preserve">от </w:t>
                                  </w:r>
                                  <w:r>
                                    <w:rPr/>
                                    <w:t>30.08.2022 года</w:t>
                                  </w:r>
                                  <w:r>
                                    <w:rPr/>
                                    <w:t xml:space="preserve"> № </w:t>
                                  </w:r>
                                  <w:r>
                                    <w:rPr/>
                                    <w:t>459-р</w:t>
                                  </w:r>
                                  <w:r>
                                    <w:rPr/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7.75pt;height:98.35pt;mso-wrap-distance-left:9pt;mso-wrap-distance-right:9pt;mso-wrap-distance-top:0pt;mso-wrap-distance-bottom:0pt;margin-top:24.05pt;mso-position-vertical-relative:page;margin-left:391.4pt;mso-position-horizontal-relative:page">
                <v:textbox inset="0in,0in,0in,0in">
                  <w:txbxContent>
                    <w:tbl>
                      <w:tblPr>
                        <w:tblStyle w:val="a6"/>
                        <w:tblpPr w:bottomFromText="0" w:horzAnchor="page" w:leftFromText="180" w:rightFromText="180" w:tblpX="7936" w:tblpY="481" w:topFromText="0" w:vertAnchor="page"/>
                        <w:tblW w:w="3555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555"/>
                      </w:tblGrid>
                      <w:tr>
                        <w:trPr>
                          <w:trHeight w:val="1967" w:hRule="atLeast"/>
                        </w:trPr>
                        <w:tc>
                          <w:tcPr>
                            <w:tcW w:w="3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pageBreakBefore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 xml:space="preserve">Приложение к распоряжению администрации Никольского муниципального района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 xml:space="preserve">от </w:t>
                            </w:r>
                            <w:r>
                              <w:rPr/>
                              <w:t>30.08.2022 года</w:t>
                            </w:r>
                            <w:r>
                              <w:rPr/>
                              <w:t xml:space="preserve"> № </w:t>
                            </w:r>
                            <w:r>
                              <w:rPr/>
                              <w:t>459-р</w:t>
                            </w:r>
                            <w:r>
                              <w:rPr/>
                              <w:t xml:space="preserve"> 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Style w:val="a6"/>
        <w:tblW w:w="10916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1843"/>
        <w:gridCol w:w="1559"/>
        <w:gridCol w:w="1418"/>
        <w:gridCol w:w="1701"/>
        <w:gridCol w:w="1559"/>
      </w:tblGrid>
      <w:tr>
        <w:trPr>
          <w:trHeight w:val="1690" w:hRule="atLeast"/>
        </w:trPr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Муниципальное образование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(структурное подразделение, организация, поселение, учреждение)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Наименование мероприятия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Дата проведения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Место проведения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Кол-во участников, чел.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Краткое описание мероприятия</w:t>
            </w:r>
          </w:p>
        </w:tc>
      </w:tr>
      <w:tr>
        <w:trPr>
          <w:trHeight w:val="312" w:hRule="atLeast"/>
        </w:trPr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69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a569ca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502d1e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rsid w:val="00a569ca"/>
    <w:pPr>
      <w:jc w:val="center"/>
    </w:pPr>
    <w:rPr>
      <w:b/>
      <w:bCs/>
      <w:spacing w:val="120"/>
      <w:sz w:val="32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569c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02d1e"/>
    <w:pPr/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d0dd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LibreOffice/6.1.4.2$Windows_x86 LibreOffice_project/9d0f32d1f0b509096fd65e0d4bec26ddd1938fd3</Application>
  <Pages>2</Pages>
  <Words>240</Words>
  <Characters>2131</Characters>
  <CharactersWithSpaces>2589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2021-07-29T13:17:00Z</dcterms:created>
  <dc:creator>User</dc:creator>
  <dc:description/>
  <dc:language>ru-RU</dc:language>
  <cp:lastModifiedBy/>
  <cp:lastPrinted>2022-08-31T11:33:14Z</cp:lastPrinted>
  <dcterms:modified xsi:type="dcterms:W3CDTF">2022-08-31T11:51:27Z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