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C5" w:rsidRPr="00A47978" w:rsidRDefault="00DF65C5" w:rsidP="00DF65C5">
      <w:pPr>
        <w:tabs>
          <w:tab w:val="left" w:pos="4140"/>
        </w:tabs>
        <w:jc w:val="center"/>
        <w:rPr>
          <w:spacing w:val="120"/>
        </w:rPr>
      </w:pPr>
      <w:r>
        <w:rPr>
          <w:noProof/>
          <w:lang w:eastAsia="ru-RU"/>
        </w:rPr>
        <w:drawing>
          <wp:inline distT="0" distB="0" distL="0" distR="0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C5" w:rsidRPr="00A47978" w:rsidRDefault="00DF65C5" w:rsidP="00DF65C5">
      <w:pPr>
        <w:spacing w:line="216" w:lineRule="auto"/>
        <w:jc w:val="both"/>
        <w:rPr>
          <w:spacing w:val="120"/>
        </w:rPr>
      </w:pPr>
    </w:p>
    <w:p w:rsidR="00DF65C5" w:rsidRPr="00A47978" w:rsidRDefault="00DF65C5" w:rsidP="00DF65C5">
      <w:pPr>
        <w:pStyle w:val="a3"/>
        <w:rPr>
          <w:sz w:val="24"/>
        </w:rPr>
      </w:pPr>
      <w:r w:rsidRPr="00A47978">
        <w:rPr>
          <w:sz w:val="24"/>
        </w:rPr>
        <w:t xml:space="preserve">АДМИНИСТРАЦИЯ НИКОЛЬСКОГО </w:t>
      </w:r>
    </w:p>
    <w:p w:rsidR="00DF65C5" w:rsidRPr="00A47978" w:rsidRDefault="00DF65C5" w:rsidP="00DF65C5">
      <w:pPr>
        <w:pStyle w:val="a3"/>
        <w:rPr>
          <w:sz w:val="24"/>
        </w:rPr>
      </w:pPr>
      <w:r w:rsidRPr="00A47978">
        <w:rPr>
          <w:sz w:val="24"/>
        </w:rPr>
        <w:t>МУНИЦИПАЛЬНОГО РАЙОНА</w:t>
      </w:r>
    </w:p>
    <w:p w:rsidR="00DF65C5" w:rsidRPr="00A47978" w:rsidRDefault="00DF65C5" w:rsidP="00DF65C5">
      <w:pPr>
        <w:pStyle w:val="a3"/>
        <w:rPr>
          <w:sz w:val="24"/>
        </w:rPr>
      </w:pPr>
    </w:p>
    <w:p w:rsidR="00DF65C5" w:rsidRDefault="00DF65C5" w:rsidP="00DF65C5">
      <w:pPr>
        <w:pStyle w:val="a3"/>
        <w:rPr>
          <w:sz w:val="24"/>
        </w:rPr>
      </w:pPr>
      <w:r w:rsidRPr="00A47978">
        <w:rPr>
          <w:sz w:val="24"/>
        </w:rPr>
        <w:t>ПОСТАНОВЛЕНИЕ</w:t>
      </w:r>
    </w:p>
    <w:p w:rsidR="00DF65C5" w:rsidRDefault="00571556" w:rsidP="00DF65C5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29.04.2021</w:t>
      </w:r>
      <w:r w:rsidR="00534A5F">
        <w:rPr>
          <w:b w:val="0"/>
          <w:spacing w:val="0"/>
          <w:sz w:val="24"/>
        </w:rPr>
        <w:t xml:space="preserve"> </w:t>
      </w:r>
      <w:r w:rsidR="00DF65C5" w:rsidRPr="00A47978">
        <w:rPr>
          <w:b w:val="0"/>
          <w:spacing w:val="0"/>
          <w:sz w:val="24"/>
        </w:rPr>
        <w:t>года</w:t>
      </w:r>
      <w:r w:rsidR="00DF65C5" w:rsidRPr="00A47978">
        <w:rPr>
          <w:b w:val="0"/>
          <w:spacing w:val="0"/>
          <w:sz w:val="24"/>
        </w:rPr>
        <w:tab/>
      </w:r>
      <w:r w:rsidR="00DF65C5" w:rsidRPr="00A47978">
        <w:rPr>
          <w:b w:val="0"/>
          <w:spacing w:val="0"/>
          <w:sz w:val="24"/>
        </w:rPr>
        <w:tab/>
        <w:t xml:space="preserve">                                                                                                  </w:t>
      </w:r>
      <w:r w:rsidR="00DF65C5">
        <w:rPr>
          <w:b w:val="0"/>
          <w:spacing w:val="0"/>
          <w:sz w:val="24"/>
        </w:rPr>
        <w:t xml:space="preserve">            </w:t>
      </w:r>
      <w:r w:rsidR="00DF65C5" w:rsidRPr="00A47978">
        <w:rPr>
          <w:b w:val="0"/>
          <w:spacing w:val="0"/>
          <w:sz w:val="24"/>
        </w:rPr>
        <w:t>№</w:t>
      </w:r>
      <w:r w:rsidR="00534A5F">
        <w:rPr>
          <w:b w:val="0"/>
          <w:spacing w:val="0"/>
          <w:sz w:val="24"/>
        </w:rPr>
        <w:t xml:space="preserve"> </w:t>
      </w:r>
      <w:r w:rsidR="00392493">
        <w:rPr>
          <w:b w:val="0"/>
          <w:spacing w:val="0"/>
          <w:sz w:val="24"/>
        </w:rPr>
        <w:t xml:space="preserve"> </w:t>
      </w:r>
      <w:r>
        <w:rPr>
          <w:b w:val="0"/>
          <w:spacing w:val="0"/>
          <w:sz w:val="24"/>
        </w:rPr>
        <w:t>334</w:t>
      </w:r>
      <w:r w:rsidR="00392493">
        <w:rPr>
          <w:b w:val="0"/>
          <w:spacing w:val="0"/>
          <w:sz w:val="24"/>
        </w:rPr>
        <w:t xml:space="preserve">        </w:t>
      </w:r>
    </w:p>
    <w:p w:rsidR="00534A5F" w:rsidRPr="00A47978" w:rsidRDefault="00534A5F" w:rsidP="00DF65C5">
      <w:pPr>
        <w:pStyle w:val="a3"/>
        <w:jc w:val="left"/>
        <w:rPr>
          <w:sz w:val="24"/>
        </w:rPr>
      </w:pPr>
    </w:p>
    <w:p w:rsidR="00DF65C5" w:rsidRPr="00A47978" w:rsidRDefault="00DF65C5" w:rsidP="00DF65C5">
      <w:pPr>
        <w:pStyle w:val="a3"/>
        <w:rPr>
          <w:sz w:val="24"/>
        </w:rPr>
      </w:pPr>
      <w:r w:rsidRPr="00A47978">
        <w:rPr>
          <w:b w:val="0"/>
          <w:spacing w:val="0"/>
          <w:sz w:val="24"/>
        </w:rPr>
        <w:t>г. Никольск</w:t>
      </w:r>
    </w:p>
    <w:p w:rsidR="00DF65C5" w:rsidRPr="00A47978" w:rsidRDefault="00DF65C5" w:rsidP="00DF65C5">
      <w:pPr>
        <w:pStyle w:val="a3"/>
        <w:rPr>
          <w:b w:val="0"/>
          <w:spacing w:val="0"/>
          <w:sz w:val="24"/>
        </w:rPr>
      </w:pPr>
    </w:p>
    <w:p w:rsidR="00DF65C5" w:rsidRPr="00A47978" w:rsidRDefault="00DF65C5" w:rsidP="00DF65C5">
      <w:pPr>
        <w:textAlignment w:val="top"/>
        <w:rPr>
          <w:lang w:eastAsia="ru-RU"/>
        </w:rPr>
      </w:pPr>
      <w:r w:rsidRPr="00A47978">
        <w:rPr>
          <w:lang w:eastAsia="ru-RU"/>
        </w:rPr>
        <w:t xml:space="preserve">Об утверждении Программы профилактики </w:t>
      </w:r>
    </w:p>
    <w:p w:rsidR="00DF65C5" w:rsidRPr="00A47978" w:rsidRDefault="00DF65C5" w:rsidP="00DF65C5">
      <w:pPr>
        <w:textAlignment w:val="top"/>
        <w:rPr>
          <w:lang w:eastAsia="ru-RU"/>
        </w:rPr>
      </w:pPr>
      <w:r w:rsidRPr="00A47978">
        <w:rPr>
          <w:lang w:eastAsia="ru-RU"/>
        </w:rPr>
        <w:t xml:space="preserve">нарушений обязательных требований </w:t>
      </w:r>
      <w:proofErr w:type="gramStart"/>
      <w:r w:rsidRPr="00A47978">
        <w:rPr>
          <w:lang w:eastAsia="ru-RU"/>
        </w:rPr>
        <w:t>в</w:t>
      </w:r>
      <w:proofErr w:type="gramEnd"/>
      <w:r w:rsidRPr="00A47978">
        <w:rPr>
          <w:lang w:eastAsia="ru-RU"/>
        </w:rPr>
        <w:t xml:space="preserve"> </w:t>
      </w:r>
    </w:p>
    <w:p w:rsidR="00DF65C5" w:rsidRPr="00A47978" w:rsidRDefault="00DF65C5" w:rsidP="00DF65C5">
      <w:pPr>
        <w:textAlignment w:val="top"/>
        <w:rPr>
          <w:highlight w:val="yellow"/>
          <w:lang w:eastAsia="ru-RU"/>
        </w:rPr>
      </w:pPr>
      <w:proofErr w:type="gramStart"/>
      <w:r w:rsidRPr="00A47978">
        <w:rPr>
          <w:lang w:eastAsia="ru-RU"/>
        </w:rPr>
        <w:t>рамках</w:t>
      </w:r>
      <w:proofErr w:type="gramEnd"/>
      <w:r w:rsidRPr="00A47978">
        <w:rPr>
          <w:lang w:eastAsia="ru-RU"/>
        </w:rPr>
        <w:t xml:space="preserve"> осуществления муниципального </w:t>
      </w:r>
    </w:p>
    <w:p w:rsidR="00DF65C5" w:rsidRDefault="00DF65C5" w:rsidP="00DF65C5">
      <w:pPr>
        <w:textAlignment w:val="top"/>
        <w:rPr>
          <w:lang w:eastAsia="ru-RU"/>
        </w:rPr>
      </w:pPr>
      <w:r>
        <w:rPr>
          <w:lang w:eastAsia="ru-RU"/>
        </w:rPr>
        <w:t>контроля в сфере регионального государственного</w:t>
      </w:r>
    </w:p>
    <w:p w:rsidR="00DF65C5" w:rsidRDefault="00DF65C5" w:rsidP="00DF65C5">
      <w:pPr>
        <w:textAlignment w:val="top"/>
        <w:rPr>
          <w:lang w:eastAsia="ru-RU"/>
        </w:rPr>
      </w:pPr>
      <w:r>
        <w:rPr>
          <w:lang w:eastAsia="ru-RU"/>
        </w:rPr>
        <w:t xml:space="preserve">надзора за применением подлежащих </w:t>
      </w:r>
      <w:proofErr w:type="gramStart"/>
      <w:r>
        <w:rPr>
          <w:lang w:eastAsia="ru-RU"/>
        </w:rPr>
        <w:t>государственному</w:t>
      </w:r>
      <w:proofErr w:type="gramEnd"/>
    </w:p>
    <w:p w:rsidR="00DF65C5" w:rsidRPr="00A47978" w:rsidRDefault="00DF65C5" w:rsidP="00DF65C5">
      <w:pPr>
        <w:textAlignment w:val="top"/>
        <w:rPr>
          <w:lang w:eastAsia="ru-RU"/>
        </w:rPr>
      </w:pPr>
      <w:r>
        <w:rPr>
          <w:lang w:eastAsia="ru-RU"/>
        </w:rPr>
        <w:t xml:space="preserve">регулированию цен (тарифов) </w:t>
      </w:r>
      <w:r w:rsidRPr="00A47978">
        <w:rPr>
          <w:lang w:eastAsia="ru-RU"/>
        </w:rPr>
        <w:t xml:space="preserve"> на территории Никольского </w:t>
      </w:r>
    </w:p>
    <w:p w:rsidR="00DF65C5" w:rsidRPr="00A47978" w:rsidRDefault="00DF65C5" w:rsidP="00DF65C5">
      <w:pPr>
        <w:textAlignment w:val="top"/>
        <w:rPr>
          <w:lang w:eastAsia="ru-RU"/>
        </w:rPr>
      </w:pPr>
      <w:r w:rsidRPr="00A47978">
        <w:rPr>
          <w:lang w:eastAsia="ru-RU"/>
        </w:rPr>
        <w:t>муниципального района на 202</w:t>
      </w:r>
      <w:r w:rsidR="00392493">
        <w:rPr>
          <w:lang w:eastAsia="ru-RU"/>
        </w:rPr>
        <w:t>1</w:t>
      </w:r>
      <w:r w:rsidRPr="00A47978">
        <w:rPr>
          <w:lang w:eastAsia="ru-RU"/>
        </w:rPr>
        <w:t xml:space="preserve"> год</w:t>
      </w:r>
    </w:p>
    <w:p w:rsidR="00DF65C5" w:rsidRDefault="00DF65C5" w:rsidP="00DF65C5">
      <w:pPr>
        <w:textAlignment w:val="top"/>
        <w:rPr>
          <w:lang w:eastAsia="ru-RU"/>
        </w:rPr>
      </w:pPr>
    </w:p>
    <w:p w:rsidR="00DF65C5" w:rsidRDefault="00DF65C5" w:rsidP="00DF65C5">
      <w:pPr>
        <w:jc w:val="both"/>
        <w:textAlignment w:val="top"/>
        <w:rPr>
          <w:lang w:eastAsia="ru-RU"/>
        </w:rPr>
      </w:pPr>
      <w:r>
        <w:rPr>
          <w:lang w:eastAsia="ru-RU"/>
        </w:rPr>
        <w:tab/>
      </w:r>
      <w:r w:rsidRPr="008A3696">
        <w:t xml:space="preserve">В соответствии </w:t>
      </w:r>
      <w:r>
        <w:t>с ч. 1 ст. 8.2</w:t>
      </w:r>
      <w:r w:rsidRPr="008A3696">
        <w:t xml:space="preserve"> Федерального закона от 26 декабря 2008 го</w:t>
      </w:r>
      <w:r w:rsidRPr="008A3696">
        <w:softHyphen/>
        <w:t>да № 294-ФЗ «О защите прав юридических лиц и индивидуальных предприни</w:t>
      </w:r>
      <w:r w:rsidRPr="008A3696">
        <w:softHyphen/>
        <w:t>мателей при осуществлении государственного контроля (надзо</w:t>
      </w:r>
      <w:r>
        <w:t>ра) и муници</w:t>
      </w:r>
      <w:r>
        <w:softHyphen/>
        <w:t xml:space="preserve">пального контроля», руководствуясь статьей 33 Устава Никольского муниципального района, администрация Никольского муниципального района </w:t>
      </w:r>
    </w:p>
    <w:p w:rsidR="00DF65C5" w:rsidRPr="00366BCB" w:rsidRDefault="00DF65C5" w:rsidP="00DF65C5">
      <w:pPr>
        <w:suppressAutoHyphens/>
        <w:autoSpaceDE w:val="0"/>
        <w:autoSpaceDN w:val="0"/>
        <w:adjustRightInd w:val="0"/>
        <w:ind w:firstLine="709"/>
        <w:jc w:val="both"/>
      </w:pPr>
    </w:p>
    <w:p w:rsidR="00DF65C5" w:rsidRPr="005F20E8" w:rsidRDefault="00DF65C5" w:rsidP="00DF65C5">
      <w:r>
        <w:tab/>
      </w:r>
      <w:r w:rsidRPr="00366BCB">
        <w:t>ПОСТАНОВЛЯЕТ:</w:t>
      </w:r>
    </w:p>
    <w:p w:rsidR="00DF65C5" w:rsidRPr="005F20E8" w:rsidRDefault="00DF65C5" w:rsidP="00DF65C5"/>
    <w:p w:rsidR="00DF65C5" w:rsidRPr="00424F67" w:rsidRDefault="00DF65C5" w:rsidP="00DF65C5">
      <w:pPr>
        <w:jc w:val="both"/>
        <w:textAlignment w:val="top"/>
        <w:rPr>
          <w:lang w:eastAsia="ru-RU"/>
        </w:rPr>
      </w:pPr>
      <w:r w:rsidRPr="0019205D">
        <w:tab/>
      </w:r>
      <w:r w:rsidRPr="00424F67">
        <w:t>1. Утвердить прилагаемую Программу профилактики нарушений обязательных требований в рамках осуществления муниципального</w:t>
      </w:r>
      <w:r>
        <w:rPr>
          <w:lang w:eastAsia="ru-RU"/>
        </w:rPr>
        <w:t xml:space="preserve"> контроля в сфере регионального государственного надзора за применением подлежащих государственному  регулированию цен (тарифов) </w:t>
      </w:r>
      <w:r w:rsidRPr="00A47978">
        <w:rPr>
          <w:lang w:eastAsia="ru-RU"/>
        </w:rPr>
        <w:t xml:space="preserve"> </w:t>
      </w:r>
      <w:r w:rsidRPr="00424F67">
        <w:t xml:space="preserve"> </w:t>
      </w:r>
      <w:r>
        <w:t xml:space="preserve">на </w:t>
      </w:r>
      <w:r w:rsidRPr="00424F67">
        <w:t>территории Никольского муниципального района на 20</w:t>
      </w:r>
      <w:r>
        <w:t>2</w:t>
      </w:r>
      <w:r w:rsidR="00392493">
        <w:t>1</w:t>
      </w:r>
      <w:r w:rsidRPr="00424F67">
        <w:t xml:space="preserve"> год (Приложение 1).</w:t>
      </w:r>
    </w:p>
    <w:p w:rsidR="00DF65C5" w:rsidRPr="009E42BA" w:rsidRDefault="00DF65C5" w:rsidP="00DF65C5">
      <w:pPr>
        <w:jc w:val="both"/>
      </w:pPr>
      <w:r w:rsidRPr="00424F67">
        <w:tab/>
        <w:t xml:space="preserve">2. </w:t>
      </w:r>
      <w:proofErr w:type="gramStart"/>
      <w:r w:rsidRPr="00424F67">
        <w:t>Контроль за</w:t>
      </w:r>
      <w:proofErr w:type="gramEnd"/>
      <w:r w:rsidRPr="00424F67">
        <w:t xml:space="preserve"> исполнением постановления возложить</w:t>
      </w:r>
      <w:r w:rsidRPr="009E42BA">
        <w:t xml:space="preserve"> на </w:t>
      </w:r>
      <w:r w:rsidR="006D7C2E">
        <w:t xml:space="preserve"> заведующего отделом</w:t>
      </w:r>
      <w:r w:rsidRPr="009E42BA">
        <w:t xml:space="preserve"> по муниципальному хозяйству, строительству, градостроительной деятельности и природопользованию Управления народно – хозяйственного комплекса администрации Нико</w:t>
      </w:r>
      <w:r w:rsidR="00534A5F">
        <w:t xml:space="preserve">льского муниципального района </w:t>
      </w:r>
      <w:r w:rsidR="006D7C2E">
        <w:t xml:space="preserve"> </w:t>
      </w:r>
      <w:r w:rsidR="00392493">
        <w:t>Берсеневу Ю.</w:t>
      </w:r>
      <w:r w:rsidR="00681E0E">
        <w:t>Л</w:t>
      </w:r>
      <w:r w:rsidR="00392493">
        <w:t>.</w:t>
      </w:r>
    </w:p>
    <w:p w:rsidR="00DF65C5" w:rsidRPr="0019205D" w:rsidRDefault="00DF65C5" w:rsidP="00DF65C5">
      <w:pPr>
        <w:jc w:val="both"/>
      </w:pPr>
      <w:r w:rsidRPr="009E42BA">
        <w:tab/>
        <w:t>3. Настоящее постановление вступает в силу после официального опубли</w:t>
      </w:r>
      <w:r w:rsidRPr="009E42BA">
        <w:softHyphen/>
        <w:t>кования в районной газете «Авангард», подлежит размещению на официальном сайте администрации Никольского муниципального района в информационно-</w:t>
      </w:r>
      <w:r w:rsidRPr="009E42BA">
        <w:softHyphen/>
        <w:t>телекоммуникационной сети «Интернет» и распространяется на правоотноше</w:t>
      </w:r>
      <w:r w:rsidRPr="009E42BA">
        <w:softHyphen/>
        <w:t>ния, возникшие с 01.01.20</w:t>
      </w:r>
      <w:r>
        <w:t>2</w:t>
      </w:r>
      <w:r w:rsidR="00392493">
        <w:t>1</w:t>
      </w:r>
      <w:r w:rsidRPr="009E42BA">
        <w:t xml:space="preserve"> г.</w:t>
      </w:r>
    </w:p>
    <w:p w:rsidR="00DF65C5" w:rsidRDefault="00DF65C5" w:rsidP="00DF65C5"/>
    <w:p w:rsidR="00DF65C5" w:rsidRPr="005F20E8" w:rsidRDefault="00DF65C5" w:rsidP="00DF65C5"/>
    <w:p w:rsidR="00DF65C5" w:rsidRPr="005F20E8" w:rsidRDefault="00DF65C5" w:rsidP="00DF65C5"/>
    <w:p w:rsidR="00DF65C5" w:rsidRPr="005F20E8" w:rsidRDefault="00DF65C5" w:rsidP="00DF65C5">
      <w:pPr>
        <w:pStyle w:val="a3"/>
        <w:jc w:val="left"/>
        <w:rPr>
          <w:sz w:val="24"/>
        </w:rPr>
      </w:pPr>
      <w:r>
        <w:rPr>
          <w:b w:val="0"/>
          <w:spacing w:val="0"/>
          <w:sz w:val="24"/>
        </w:rPr>
        <w:t>Р</w:t>
      </w:r>
      <w:r w:rsidRPr="005F20E8">
        <w:rPr>
          <w:b w:val="0"/>
          <w:spacing w:val="0"/>
          <w:sz w:val="24"/>
        </w:rPr>
        <w:t>уководител</w:t>
      </w:r>
      <w:r>
        <w:rPr>
          <w:b w:val="0"/>
          <w:spacing w:val="0"/>
          <w:sz w:val="24"/>
        </w:rPr>
        <w:t>ь</w:t>
      </w:r>
      <w:r w:rsidRPr="005F20E8">
        <w:rPr>
          <w:b w:val="0"/>
          <w:spacing w:val="0"/>
          <w:sz w:val="24"/>
        </w:rPr>
        <w:t xml:space="preserve"> администрации</w:t>
      </w:r>
    </w:p>
    <w:p w:rsidR="00DF65C5" w:rsidRDefault="00DF65C5" w:rsidP="00DF65C5">
      <w:pPr>
        <w:pStyle w:val="a3"/>
        <w:jc w:val="left"/>
        <w:rPr>
          <w:b w:val="0"/>
          <w:spacing w:val="0"/>
          <w:sz w:val="24"/>
        </w:rPr>
      </w:pPr>
      <w:r w:rsidRPr="005F20E8">
        <w:rPr>
          <w:b w:val="0"/>
          <w:spacing w:val="0"/>
          <w:sz w:val="24"/>
        </w:rPr>
        <w:t xml:space="preserve">Никольского муниципального района                                                      </w:t>
      </w:r>
      <w:r>
        <w:rPr>
          <w:b w:val="0"/>
          <w:spacing w:val="0"/>
          <w:sz w:val="24"/>
        </w:rPr>
        <w:t xml:space="preserve">        </w:t>
      </w:r>
      <w:r w:rsidRPr="005F20E8">
        <w:rPr>
          <w:b w:val="0"/>
          <w:spacing w:val="0"/>
          <w:sz w:val="24"/>
        </w:rPr>
        <w:t xml:space="preserve">    </w:t>
      </w:r>
      <w:r>
        <w:rPr>
          <w:b w:val="0"/>
          <w:spacing w:val="0"/>
          <w:sz w:val="24"/>
        </w:rPr>
        <w:t xml:space="preserve"> </w:t>
      </w:r>
      <w:r w:rsidR="00534A5F">
        <w:rPr>
          <w:b w:val="0"/>
          <w:spacing w:val="0"/>
          <w:sz w:val="24"/>
        </w:rPr>
        <w:t xml:space="preserve">          </w:t>
      </w:r>
      <w:r>
        <w:rPr>
          <w:b w:val="0"/>
          <w:spacing w:val="0"/>
          <w:sz w:val="24"/>
        </w:rPr>
        <w:t xml:space="preserve"> А.Н. Баданина</w:t>
      </w:r>
    </w:p>
    <w:p w:rsidR="00DF65C5" w:rsidRDefault="00DF65C5" w:rsidP="00DF65C5">
      <w:pPr>
        <w:pStyle w:val="a3"/>
        <w:jc w:val="left"/>
        <w:rPr>
          <w:b w:val="0"/>
          <w:spacing w:val="0"/>
          <w:sz w:val="24"/>
        </w:rPr>
      </w:pPr>
    </w:p>
    <w:p w:rsidR="00DF65C5" w:rsidRDefault="00DF65C5" w:rsidP="00DF65C5">
      <w:pPr>
        <w:pStyle w:val="a3"/>
        <w:jc w:val="left"/>
        <w:rPr>
          <w:b w:val="0"/>
          <w:spacing w:val="0"/>
          <w:sz w:val="24"/>
        </w:rPr>
      </w:pPr>
    </w:p>
    <w:p w:rsidR="00DF65C5" w:rsidRDefault="00DF65C5" w:rsidP="00DF65C5">
      <w:pPr>
        <w:pStyle w:val="a3"/>
        <w:jc w:val="left"/>
        <w:rPr>
          <w:b w:val="0"/>
          <w:spacing w:val="0"/>
          <w:sz w:val="24"/>
        </w:rPr>
      </w:pPr>
    </w:p>
    <w:p w:rsidR="00DF65C5" w:rsidRDefault="00DF65C5" w:rsidP="00DF65C5">
      <w:pPr>
        <w:pStyle w:val="a3"/>
        <w:jc w:val="left"/>
        <w:rPr>
          <w:b w:val="0"/>
          <w:spacing w:val="0"/>
          <w:sz w:val="24"/>
        </w:rPr>
      </w:pPr>
    </w:p>
    <w:p w:rsidR="00DF65C5" w:rsidRDefault="00DF65C5" w:rsidP="00DF65C5">
      <w:pPr>
        <w:jc w:val="right"/>
        <w:rPr>
          <w:color w:val="000000"/>
          <w:lang w:eastAsia="ru-RU"/>
        </w:rPr>
      </w:pPr>
    </w:p>
    <w:p w:rsidR="00571556" w:rsidRDefault="00571556" w:rsidP="00DF65C5">
      <w:pPr>
        <w:jc w:val="right"/>
        <w:rPr>
          <w:color w:val="000000"/>
          <w:lang w:eastAsia="ru-RU"/>
        </w:rPr>
      </w:pPr>
    </w:p>
    <w:p w:rsidR="00571556" w:rsidRDefault="00571556" w:rsidP="00DF65C5">
      <w:pPr>
        <w:jc w:val="right"/>
        <w:rPr>
          <w:color w:val="000000"/>
          <w:lang w:eastAsia="ru-RU"/>
        </w:rPr>
      </w:pPr>
    </w:p>
    <w:p w:rsidR="00534A5F" w:rsidRDefault="00534A5F" w:rsidP="00DF65C5">
      <w:pPr>
        <w:jc w:val="right"/>
        <w:rPr>
          <w:color w:val="000000"/>
          <w:lang w:eastAsia="ru-RU"/>
        </w:rPr>
      </w:pPr>
    </w:p>
    <w:p w:rsidR="00DF65C5" w:rsidRDefault="00DF65C5" w:rsidP="00DF65C5">
      <w:pPr>
        <w:jc w:val="right"/>
        <w:rPr>
          <w:color w:val="000000"/>
          <w:lang w:eastAsia="ru-RU"/>
        </w:rPr>
      </w:pPr>
      <w:r w:rsidRPr="008A3696">
        <w:rPr>
          <w:color w:val="000000"/>
          <w:lang w:eastAsia="ru-RU"/>
        </w:rPr>
        <w:t xml:space="preserve">ПРИЛОЖЕНИЕ </w:t>
      </w:r>
    </w:p>
    <w:p w:rsidR="00DF65C5" w:rsidRDefault="00DF65C5" w:rsidP="00DF65C5">
      <w:pPr>
        <w:jc w:val="right"/>
        <w:rPr>
          <w:color w:val="000000"/>
          <w:lang w:eastAsia="ru-RU"/>
        </w:rPr>
      </w:pPr>
      <w:r w:rsidRPr="008A3696">
        <w:rPr>
          <w:color w:val="000000"/>
          <w:lang w:eastAsia="ru-RU"/>
        </w:rPr>
        <w:t xml:space="preserve">к постановлению </w:t>
      </w:r>
    </w:p>
    <w:p w:rsidR="00DF65C5" w:rsidRDefault="00DF65C5" w:rsidP="00DF65C5">
      <w:pPr>
        <w:jc w:val="right"/>
        <w:rPr>
          <w:color w:val="000000"/>
          <w:lang w:eastAsia="ru-RU"/>
        </w:rPr>
      </w:pPr>
      <w:r w:rsidRPr="008A3696">
        <w:rPr>
          <w:color w:val="000000"/>
          <w:lang w:eastAsia="ru-RU"/>
        </w:rPr>
        <w:t xml:space="preserve">администрации Никольского </w:t>
      </w:r>
    </w:p>
    <w:p w:rsidR="00DF65C5" w:rsidRDefault="00DF65C5" w:rsidP="00DF65C5">
      <w:pPr>
        <w:jc w:val="right"/>
        <w:rPr>
          <w:color w:val="000000"/>
          <w:lang w:eastAsia="ru-RU"/>
        </w:rPr>
      </w:pPr>
      <w:r w:rsidRPr="008A3696">
        <w:rPr>
          <w:color w:val="000000"/>
          <w:lang w:eastAsia="ru-RU"/>
        </w:rPr>
        <w:t xml:space="preserve">муниципального района </w:t>
      </w:r>
    </w:p>
    <w:p w:rsidR="00DF65C5" w:rsidRPr="008A3696" w:rsidRDefault="00DF65C5" w:rsidP="00DF65C5">
      <w:pPr>
        <w:jc w:val="right"/>
        <w:rPr>
          <w:lang w:eastAsia="ru-RU"/>
        </w:rPr>
      </w:pPr>
      <w:r>
        <w:rPr>
          <w:color w:val="000000"/>
          <w:lang w:eastAsia="ru-RU"/>
        </w:rPr>
        <w:t xml:space="preserve">от  </w:t>
      </w:r>
      <w:r w:rsidR="00571556">
        <w:rPr>
          <w:color w:val="000000"/>
          <w:lang w:eastAsia="ru-RU"/>
        </w:rPr>
        <w:t>29.04.2021</w:t>
      </w:r>
      <w:r w:rsidR="00392493">
        <w:rPr>
          <w:color w:val="000000"/>
          <w:lang w:eastAsia="ru-RU"/>
        </w:rPr>
        <w:t xml:space="preserve"> </w:t>
      </w:r>
      <w:r w:rsidRPr="008A3696">
        <w:rPr>
          <w:color w:val="000000"/>
          <w:lang w:eastAsia="ru-RU"/>
        </w:rPr>
        <w:t>года №</w:t>
      </w:r>
      <w:r w:rsidR="00392493">
        <w:rPr>
          <w:color w:val="000000"/>
          <w:lang w:eastAsia="ru-RU"/>
        </w:rPr>
        <w:t xml:space="preserve"> </w:t>
      </w:r>
      <w:r w:rsidR="00571556">
        <w:rPr>
          <w:color w:val="000000"/>
          <w:lang w:eastAsia="ru-RU"/>
        </w:rPr>
        <w:t>334</w:t>
      </w:r>
      <w:r w:rsidR="00392493">
        <w:rPr>
          <w:color w:val="000000"/>
          <w:lang w:eastAsia="ru-RU"/>
        </w:rPr>
        <w:t xml:space="preserve">             </w:t>
      </w:r>
    </w:p>
    <w:p w:rsidR="00DF65C5" w:rsidRDefault="00DF65C5" w:rsidP="00DF65C5">
      <w:pPr>
        <w:jc w:val="center"/>
        <w:rPr>
          <w:b/>
          <w:color w:val="000000"/>
          <w:lang w:eastAsia="ru-RU"/>
        </w:rPr>
      </w:pPr>
      <w:bookmarkStart w:id="0" w:name="bookmark0"/>
    </w:p>
    <w:p w:rsidR="00DF65C5" w:rsidRPr="00DF65C5" w:rsidRDefault="00DF65C5" w:rsidP="00534A5F">
      <w:pPr>
        <w:jc w:val="center"/>
        <w:textAlignment w:val="top"/>
        <w:rPr>
          <w:b/>
          <w:lang w:eastAsia="ru-RU"/>
        </w:rPr>
      </w:pPr>
      <w:r w:rsidRPr="00DF65C5">
        <w:rPr>
          <w:b/>
          <w:color w:val="000000"/>
          <w:lang w:eastAsia="ru-RU"/>
        </w:rPr>
        <w:t xml:space="preserve">Программа профилактики </w:t>
      </w:r>
      <w:bookmarkStart w:id="1" w:name="bookmark1"/>
      <w:bookmarkEnd w:id="0"/>
      <w:r w:rsidRPr="00DF65C5">
        <w:rPr>
          <w:b/>
          <w:color w:val="000000"/>
          <w:lang w:eastAsia="ru-RU"/>
        </w:rPr>
        <w:t>нарушений обязательных требований в рамках осуществления муниципального</w:t>
      </w:r>
      <w:r w:rsidRPr="00DF65C5">
        <w:rPr>
          <w:b/>
          <w:lang w:eastAsia="ru-RU"/>
        </w:rPr>
        <w:t xml:space="preserve"> контроля в сфере регионального государственного надзора за применением подлежащих государственному регулированию цен (тарифов)  </w:t>
      </w:r>
      <w:r w:rsidRPr="00DF65C5">
        <w:rPr>
          <w:b/>
          <w:color w:val="000000"/>
          <w:lang w:eastAsia="ru-RU"/>
        </w:rPr>
        <w:t xml:space="preserve"> </w:t>
      </w:r>
      <w:bookmarkEnd w:id="1"/>
      <w:r w:rsidRPr="00DF65C5">
        <w:rPr>
          <w:b/>
          <w:color w:val="000000"/>
          <w:lang w:eastAsia="ru-RU"/>
        </w:rPr>
        <w:t>на территории Никольского муниципального района на 202</w:t>
      </w:r>
      <w:r w:rsidR="00392493">
        <w:rPr>
          <w:b/>
          <w:color w:val="000000"/>
          <w:lang w:eastAsia="ru-RU"/>
        </w:rPr>
        <w:t>1</w:t>
      </w:r>
      <w:r w:rsidRPr="00DF65C5">
        <w:rPr>
          <w:b/>
          <w:color w:val="000000"/>
          <w:lang w:eastAsia="ru-RU"/>
        </w:rPr>
        <w:t xml:space="preserve"> год</w:t>
      </w:r>
    </w:p>
    <w:p w:rsidR="00DF65C5" w:rsidRPr="008A3696" w:rsidRDefault="00DF65C5" w:rsidP="00DF65C5">
      <w:pPr>
        <w:jc w:val="center"/>
        <w:rPr>
          <w:lang w:eastAsia="ru-RU"/>
        </w:rPr>
      </w:pPr>
    </w:p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4"/>
        <w:gridCol w:w="5155"/>
        <w:gridCol w:w="1570"/>
        <w:gridCol w:w="2568"/>
      </w:tblGrid>
      <w:tr w:rsidR="00DF65C5" w:rsidRPr="008A3696" w:rsidTr="003C4DC9">
        <w:trPr>
          <w:trHeight w:val="854"/>
          <w:jc w:val="center"/>
        </w:trPr>
        <w:tc>
          <w:tcPr>
            <w:tcW w:w="634" w:type="dxa"/>
            <w:shd w:val="clear" w:color="auto" w:fill="FFFFFF"/>
          </w:tcPr>
          <w:p w:rsidR="00DF65C5" w:rsidRPr="0059179A" w:rsidRDefault="00DF65C5" w:rsidP="003C4DC9">
            <w:pPr>
              <w:jc w:val="center"/>
            </w:pPr>
            <w:r w:rsidRPr="0059179A">
              <w:t>№</w:t>
            </w:r>
          </w:p>
          <w:p w:rsidR="00DF65C5" w:rsidRPr="0059179A" w:rsidRDefault="00DF65C5" w:rsidP="003C4DC9">
            <w:pPr>
              <w:jc w:val="center"/>
            </w:pPr>
            <w:proofErr w:type="gramStart"/>
            <w:r w:rsidRPr="0059179A">
              <w:t>п</w:t>
            </w:r>
            <w:proofErr w:type="gramEnd"/>
            <w:r w:rsidRPr="0059179A">
              <w:t>/п</w:t>
            </w:r>
          </w:p>
        </w:tc>
        <w:tc>
          <w:tcPr>
            <w:tcW w:w="5155" w:type="dxa"/>
            <w:shd w:val="clear" w:color="auto" w:fill="FFFFFF"/>
          </w:tcPr>
          <w:p w:rsidR="00DF65C5" w:rsidRPr="0059179A" w:rsidRDefault="00DF65C5" w:rsidP="003C4DC9">
            <w:pPr>
              <w:jc w:val="center"/>
            </w:pPr>
            <w:r w:rsidRPr="0059179A">
              <w:t>Наименование</w:t>
            </w:r>
          </w:p>
          <w:p w:rsidR="00DF65C5" w:rsidRPr="0059179A" w:rsidRDefault="00DF65C5" w:rsidP="003C4DC9">
            <w:pPr>
              <w:jc w:val="center"/>
            </w:pPr>
            <w:r w:rsidRPr="0059179A">
              <w:t>мероприятия</w:t>
            </w:r>
          </w:p>
        </w:tc>
        <w:tc>
          <w:tcPr>
            <w:tcW w:w="1570" w:type="dxa"/>
            <w:shd w:val="clear" w:color="auto" w:fill="FFFFFF"/>
          </w:tcPr>
          <w:p w:rsidR="00DF65C5" w:rsidRPr="0059179A" w:rsidRDefault="00DF65C5" w:rsidP="003C4DC9">
            <w:pPr>
              <w:jc w:val="center"/>
            </w:pPr>
            <w:r w:rsidRPr="0059179A">
              <w:t>Срок</w:t>
            </w:r>
          </w:p>
          <w:p w:rsidR="00DF65C5" w:rsidRPr="0059179A" w:rsidRDefault="00DF65C5" w:rsidP="003C4DC9">
            <w:pPr>
              <w:jc w:val="center"/>
            </w:pPr>
            <w:r w:rsidRPr="0059179A">
              <w:t>реализации</w:t>
            </w:r>
          </w:p>
          <w:p w:rsidR="00DF65C5" w:rsidRPr="0059179A" w:rsidRDefault="00DF65C5" w:rsidP="003C4DC9">
            <w:pPr>
              <w:jc w:val="center"/>
            </w:pPr>
            <w:r w:rsidRPr="0059179A">
              <w:t>мероприятия</w:t>
            </w:r>
          </w:p>
        </w:tc>
        <w:tc>
          <w:tcPr>
            <w:tcW w:w="2568" w:type="dxa"/>
            <w:shd w:val="clear" w:color="auto" w:fill="FFFFFF"/>
          </w:tcPr>
          <w:p w:rsidR="00DF65C5" w:rsidRPr="0059179A" w:rsidRDefault="00DF65C5" w:rsidP="003C4DC9">
            <w:pPr>
              <w:jc w:val="center"/>
            </w:pPr>
            <w:r w:rsidRPr="0059179A">
              <w:t>Ответственный ис</w:t>
            </w:r>
            <w:r w:rsidRPr="0059179A">
              <w:softHyphen/>
              <w:t>полнитель</w:t>
            </w:r>
          </w:p>
        </w:tc>
      </w:tr>
      <w:tr w:rsidR="00DF65C5" w:rsidRPr="008A3696" w:rsidTr="003C4DC9">
        <w:trPr>
          <w:trHeight w:val="288"/>
          <w:jc w:val="center"/>
        </w:trPr>
        <w:tc>
          <w:tcPr>
            <w:tcW w:w="634" w:type="dxa"/>
            <w:shd w:val="clear" w:color="auto" w:fill="FFFFFF"/>
          </w:tcPr>
          <w:p w:rsidR="00DF65C5" w:rsidRPr="0059179A" w:rsidRDefault="00DF65C5" w:rsidP="003C4DC9">
            <w:r w:rsidRPr="0059179A">
              <w:t>1</w:t>
            </w:r>
          </w:p>
        </w:tc>
        <w:tc>
          <w:tcPr>
            <w:tcW w:w="5155" w:type="dxa"/>
            <w:shd w:val="clear" w:color="auto" w:fill="FFFFFF"/>
          </w:tcPr>
          <w:p w:rsidR="00DF65C5" w:rsidRPr="0059179A" w:rsidRDefault="00DF65C5" w:rsidP="003C4DC9">
            <w:r w:rsidRPr="0059179A">
              <w:t>2</w:t>
            </w:r>
          </w:p>
        </w:tc>
        <w:tc>
          <w:tcPr>
            <w:tcW w:w="1570" w:type="dxa"/>
            <w:shd w:val="clear" w:color="auto" w:fill="FFFFFF"/>
          </w:tcPr>
          <w:p w:rsidR="00DF65C5" w:rsidRPr="0059179A" w:rsidRDefault="00DF65C5" w:rsidP="003C4DC9">
            <w:r w:rsidRPr="0059179A">
              <w:t>3</w:t>
            </w:r>
          </w:p>
        </w:tc>
        <w:tc>
          <w:tcPr>
            <w:tcW w:w="2568" w:type="dxa"/>
            <w:shd w:val="clear" w:color="auto" w:fill="FFFFFF"/>
          </w:tcPr>
          <w:p w:rsidR="00DF65C5" w:rsidRPr="0059179A" w:rsidRDefault="00DF65C5" w:rsidP="003C4DC9">
            <w:r w:rsidRPr="0059179A">
              <w:t>4</w:t>
            </w:r>
          </w:p>
        </w:tc>
      </w:tr>
      <w:tr w:rsidR="00DF65C5" w:rsidRPr="008A3696" w:rsidTr="003C4DC9">
        <w:trPr>
          <w:trHeight w:val="2069"/>
          <w:jc w:val="center"/>
        </w:trPr>
        <w:tc>
          <w:tcPr>
            <w:tcW w:w="634" w:type="dxa"/>
            <w:shd w:val="clear" w:color="auto" w:fill="FFFFFF"/>
          </w:tcPr>
          <w:p w:rsidR="00DF65C5" w:rsidRPr="0059179A" w:rsidRDefault="00DF65C5" w:rsidP="003C4DC9">
            <w:pPr>
              <w:rPr>
                <w:sz w:val="20"/>
                <w:szCs w:val="20"/>
              </w:rPr>
            </w:pPr>
            <w:r w:rsidRPr="0059179A">
              <w:rPr>
                <w:sz w:val="20"/>
                <w:szCs w:val="20"/>
              </w:rPr>
              <w:t>1.</w:t>
            </w:r>
          </w:p>
        </w:tc>
        <w:tc>
          <w:tcPr>
            <w:tcW w:w="5155" w:type="dxa"/>
            <w:shd w:val="clear" w:color="auto" w:fill="FFFFFF"/>
          </w:tcPr>
          <w:p w:rsidR="00DF65C5" w:rsidRPr="0059179A" w:rsidRDefault="00DF65C5" w:rsidP="003C4DC9">
            <w:pPr>
              <w:rPr>
                <w:sz w:val="20"/>
                <w:szCs w:val="20"/>
              </w:rPr>
            </w:pPr>
            <w:r w:rsidRPr="0059179A">
              <w:rPr>
                <w:sz w:val="20"/>
                <w:szCs w:val="20"/>
              </w:rPr>
              <w:t>Размещение на официальном сайте администрации Ни</w:t>
            </w:r>
            <w:r w:rsidRPr="0059179A">
              <w:rPr>
                <w:sz w:val="20"/>
                <w:szCs w:val="20"/>
              </w:rPr>
              <w:softHyphen/>
              <w:t xml:space="preserve">кольского муниципального района в сети «Интернет» </w:t>
            </w:r>
            <w:r>
              <w:rPr>
                <w:sz w:val="20"/>
                <w:szCs w:val="20"/>
              </w:rPr>
              <w:t>перечней нормативных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1570" w:type="dxa"/>
            <w:shd w:val="clear" w:color="auto" w:fill="FFFFFF"/>
          </w:tcPr>
          <w:p w:rsidR="00DF65C5" w:rsidRPr="0059179A" w:rsidRDefault="00DF65C5" w:rsidP="00392493">
            <w:pPr>
              <w:rPr>
                <w:sz w:val="20"/>
                <w:szCs w:val="20"/>
              </w:rPr>
            </w:pPr>
            <w:r w:rsidRPr="0059179A">
              <w:rPr>
                <w:sz w:val="20"/>
                <w:szCs w:val="20"/>
              </w:rPr>
              <w:t>I квартал</w:t>
            </w:r>
            <w:r>
              <w:rPr>
                <w:sz w:val="20"/>
                <w:szCs w:val="20"/>
              </w:rPr>
              <w:t xml:space="preserve"> 202</w:t>
            </w:r>
            <w:r w:rsidR="0039249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года (далее по мере необходимости)</w:t>
            </w:r>
          </w:p>
        </w:tc>
        <w:tc>
          <w:tcPr>
            <w:tcW w:w="2568" w:type="dxa"/>
            <w:shd w:val="clear" w:color="auto" w:fill="FFFFFF"/>
          </w:tcPr>
          <w:p w:rsidR="00DF65C5" w:rsidRPr="0059179A" w:rsidRDefault="00DF65C5" w:rsidP="003C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муниципальному хозяйству, строительству, градостроительной деятельности и природопользованию Управления народно – хозяйственного комплекса</w:t>
            </w:r>
          </w:p>
        </w:tc>
      </w:tr>
      <w:tr w:rsidR="00DF65C5" w:rsidRPr="008A3696" w:rsidTr="003C4DC9">
        <w:trPr>
          <w:trHeight w:val="3677"/>
          <w:jc w:val="center"/>
        </w:trPr>
        <w:tc>
          <w:tcPr>
            <w:tcW w:w="634" w:type="dxa"/>
            <w:shd w:val="clear" w:color="auto" w:fill="FFFFFF"/>
          </w:tcPr>
          <w:p w:rsidR="00DF65C5" w:rsidRPr="0059179A" w:rsidRDefault="00DF65C5" w:rsidP="003C4DC9">
            <w:pPr>
              <w:rPr>
                <w:sz w:val="20"/>
                <w:szCs w:val="20"/>
              </w:rPr>
            </w:pPr>
            <w:r w:rsidRPr="005917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55" w:type="dxa"/>
            <w:shd w:val="clear" w:color="auto" w:fill="FFFFFF"/>
          </w:tcPr>
          <w:p w:rsidR="00DF65C5" w:rsidRPr="0059179A" w:rsidRDefault="00DF65C5" w:rsidP="003C4DC9">
            <w:pPr>
              <w:rPr>
                <w:sz w:val="20"/>
                <w:szCs w:val="20"/>
              </w:rPr>
            </w:pPr>
            <w:r w:rsidRPr="0059179A">
              <w:rPr>
                <w:sz w:val="20"/>
                <w:szCs w:val="20"/>
              </w:rPr>
              <w:t>Осуществление информирования юридических лиц, ин</w:t>
            </w:r>
            <w:r w:rsidRPr="0059179A">
              <w:rPr>
                <w:sz w:val="20"/>
                <w:szCs w:val="20"/>
              </w:rPr>
              <w:softHyphen/>
              <w:t>дивидуальных предпринимателей по вопросам соблюде</w:t>
            </w:r>
            <w:r w:rsidRPr="0059179A">
              <w:rPr>
                <w:sz w:val="20"/>
                <w:szCs w:val="20"/>
              </w:rPr>
              <w:softHyphen/>
              <w:t xml:space="preserve">ния </w:t>
            </w:r>
            <w:r>
              <w:rPr>
                <w:sz w:val="20"/>
                <w:szCs w:val="20"/>
              </w:rPr>
              <w:t>отдельных</w:t>
            </w:r>
            <w:r w:rsidRPr="0059179A">
              <w:rPr>
                <w:sz w:val="20"/>
                <w:szCs w:val="20"/>
              </w:rPr>
              <w:t xml:space="preserve"> требований, в том числе посредством разработки и опубликования руководств по соблюдению обязательных требований, </w:t>
            </w:r>
            <w:r>
              <w:rPr>
                <w:sz w:val="20"/>
                <w:szCs w:val="20"/>
              </w:rPr>
              <w:t>разъяснительной работы в средствах массовой информации и иными способами.</w:t>
            </w:r>
          </w:p>
          <w:p w:rsidR="00DF65C5" w:rsidRPr="0059179A" w:rsidRDefault="00DF65C5" w:rsidP="003C4DC9">
            <w:pPr>
              <w:rPr>
                <w:sz w:val="20"/>
                <w:szCs w:val="20"/>
              </w:rPr>
            </w:pPr>
            <w:proofErr w:type="gramStart"/>
            <w:r w:rsidRPr="0059179A">
              <w:rPr>
                <w:sz w:val="20"/>
                <w:szCs w:val="20"/>
              </w:rPr>
              <w:t xml:space="preserve">В случае изменения обязательных требований </w:t>
            </w:r>
            <w:r>
              <w:rPr>
                <w:sz w:val="20"/>
                <w:szCs w:val="20"/>
              </w:rPr>
              <w:t>–</w:t>
            </w:r>
            <w:r w:rsidRPr="00591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подготовка и распространение (официальный сайт администрации Никольского муниципального района, районная газета «Авангард»)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соблюдения обязательных требований.</w:t>
            </w:r>
            <w:proofErr w:type="gramEnd"/>
          </w:p>
        </w:tc>
        <w:tc>
          <w:tcPr>
            <w:tcW w:w="1570" w:type="dxa"/>
            <w:shd w:val="clear" w:color="auto" w:fill="FFFFFF"/>
          </w:tcPr>
          <w:p w:rsidR="00DF65C5" w:rsidRPr="0059179A" w:rsidRDefault="00DF65C5" w:rsidP="003C4DC9">
            <w:pPr>
              <w:rPr>
                <w:sz w:val="20"/>
                <w:szCs w:val="20"/>
              </w:rPr>
            </w:pPr>
            <w:r w:rsidRPr="0059179A">
              <w:rPr>
                <w:sz w:val="20"/>
                <w:szCs w:val="20"/>
              </w:rPr>
              <w:t>В течение года (по мере необ</w:t>
            </w:r>
            <w:r w:rsidRPr="0059179A">
              <w:rPr>
                <w:sz w:val="20"/>
                <w:szCs w:val="20"/>
              </w:rPr>
              <w:softHyphen/>
              <w:t>ходимости)</w:t>
            </w:r>
          </w:p>
        </w:tc>
        <w:tc>
          <w:tcPr>
            <w:tcW w:w="2568" w:type="dxa"/>
            <w:shd w:val="clear" w:color="auto" w:fill="FFFFFF"/>
          </w:tcPr>
          <w:p w:rsidR="00DF65C5" w:rsidRPr="0059179A" w:rsidRDefault="00DF65C5" w:rsidP="003C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муниципальному хозяйству, строительству, градостроительной деятельности и природопользованию Управления народно – хозяйственного комплекса</w:t>
            </w:r>
          </w:p>
        </w:tc>
      </w:tr>
      <w:tr w:rsidR="00DF65C5" w:rsidRPr="008A3696" w:rsidTr="003C4DC9">
        <w:trPr>
          <w:trHeight w:val="2304"/>
          <w:jc w:val="center"/>
        </w:trPr>
        <w:tc>
          <w:tcPr>
            <w:tcW w:w="634" w:type="dxa"/>
            <w:shd w:val="clear" w:color="auto" w:fill="FFFFFF"/>
          </w:tcPr>
          <w:p w:rsidR="00DF65C5" w:rsidRPr="0059179A" w:rsidRDefault="00DF65C5" w:rsidP="003C4DC9">
            <w:pPr>
              <w:rPr>
                <w:sz w:val="20"/>
                <w:szCs w:val="20"/>
              </w:rPr>
            </w:pPr>
            <w:r w:rsidRPr="0059179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55" w:type="dxa"/>
            <w:shd w:val="clear" w:color="auto" w:fill="FFFFFF"/>
          </w:tcPr>
          <w:p w:rsidR="00DF65C5" w:rsidRPr="0059179A" w:rsidRDefault="00DF65C5" w:rsidP="003C4DC9">
            <w:pPr>
              <w:rPr>
                <w:sz w:val="20"/>
                <w:szCs w:val="20"/>
              </w:rPr>
            </w:pPr>
            <w:r w:rsidRPr="0059179A">
              <w:rPr>
                <w:sz w:val="20"/>
                <w:szCs w:val="20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контроля. Размеще</w:t>
            </w:r>
            <w:r w:rsidRPr="0059179A">
              <w:rPr>
                <w:sz w:val="20"/>
                <w:szCs w:val="20"/>
              </w:rPr>
              <w:softHyphen/>
              <w:t>ние на официальном сайте Никольского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</w:t>
            </w:r>
            <w:r w:rsidRPr="0059179A">
              <w:rPr>
                <w:sz w:val="20"/>
                <w:szCs w:val="20"/>
              </w:rPr>
              <w:softHyphen/>
              <w:t>дациями в отношении мер, которые должны приниматься юридическими лицами, индивидуальными предпринима</w:t>
            </w:r>
            <w:r w:rsidRPr="0059179A">
              <w:rPr>
                <w:sz w:val="20"/>
                <w:szCs w:val="20"/>
              </w:rPr>
              <w:softHyphen/>
              <w:t>телями в целях недопущения таких нарушений</w:t>
            </w:r>
          </w:p>
        </w:tc>
        <w:tc>
          <w:tcPr>
            <w:tcW w:w="1570" w:type="dxa"/>
            <w:shd w:val="clear" w:color="auto" w:fill="FFFFFF"/>
          </w:tcPr>
          <w:p w:rsidR="00DF65C5" w:rsidRPr="0059179A" w:rsidRDefault="00DF65C5" w:rsidP="00392493">
            <w:pPr>
              <w:rPr>
                <w:sz w:val="20"/>
                <w:szCs w:val="20"/>
              </w:rPr>
            </w:pPr>
            <w:r w:rsidRPr="0059179A">
              <w:rPr>
                <w:sz w:val="20"/>
                <w:szCs w:val="20"/>
              </w:rPr>
              <w:t>IV квартал</w:t>
            </w:r>
            <w:r>
              <w:rPr>
                <w:sz w:val="20"/>
                <w:szCs w:val="20"/>
              </w:rPr>
              <w:t xml:space="preserve"> 202</w:t>
            </w:r>
            <w:r w:rsidR="003924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68" w:type="dxa"/>
            <w:shd w:val="clear" w:color="auto" w:fill="FFFFFF"/>
          </w:tcPr>
          <w:p w:rsidR="00DF65C5" w:rsidRPr="0059179A" w:rsidRDefault="00DF65C5" w:rsidP="003C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муниципальному хозяйству, строительству, градостроительной деятельности и природопользованию Управления народно – хозяйственного комплекса</w:t>
            </w:r>
          </w:p>
        </w:tc>
      </w:tr>
      <w:tr w:rsidR="00DF65C5" w:rsidRPr="008A3696" w:rsidTr="003C4DC9">
        <w:trPr>
          <w:trHeight w:val="1889"/>
          <w:jc w:val="center"/>
        </w:trPr>
        <w:tc>
          <w:tcPr>
            <w:tcW w:w="634" w:type="dxa"/>
            <w:shd w:val="clear" w:color="auto" w:fill="FFFFFF"/>
          </w:tcPr>
          <w:p w:rsidR="00DF65C5" w:rsidRPr="0059179A" w:rsidRDefault="00DF65C5" w:rsidP="003C4DC9">
            <w:pPr>
              <w:rPr>
                <w:sz w:val="20"/>
                <w:szCs w:val="20"/>
              </w:rPr>
            </w:pPr>
            <w:r w:rsidRPr="0059179A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55" w:type="dxa"/>
            <w:shd w:val="clear" w:color="auto" w:fill="FFFFFF"/>
          </w:tcPr>
          <w:p w:rsidR="00DF65C5" w:rsidRPr="0059179A" w:rsidRDefault="00DF65C5" w:rsidP="003C4DC9">
            <w:pPr>
              <w:rPr>
                <w:sz w:val="20"/>
                <w:szCs w:val="20"/>
              </w:rPr>
            </w:pPr>
            <w:r w:rsidRPr="0059179A">
              <w:rPr>
                <w:sz w:val="20"/>
                <w:szCs w:val="20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</w:t>
            </w:r>
            <w:r w:rsidRPr="0059179A">
              <w:rPr>
                <w:sz w:val="20"/>
                <w:szCs w:val="20"/>
              </w:rPr>
              <w:softHyphen/>
              <w:t>ря 2008 года № 294-ФЗ «О защите прав юридических лиц и индивидуальных предпринимателей при осуществле</w:t>
            </w:r>
            <w:r w:rsidRPr="0059179A">
              <w:rPr>
                <w:sz w:val="20"/>
                <w:szCs w:val="20"/>
              </w:rPr>
              <w:softHyphen/>
              <w:t>нии государственного контроля (надзора) и муниципального контроля»</w:t>
            </w:r>
            <w:r>
              <w:rPr>
                <w:sz w:val="20"/>
                <w:szCs w:val="20"/>
              </w:rPr>
              <w:t xml:space="preserve"> </w:t>
            </w:r>
            <w:r w:rsidRPr="0059179A">
              <w:rPr>
                <w:sz w:val="20"/>
                <w:szCs w:val="20"/>
              </w:rPr>
              <w:t>(если иной порядок нс установлен федеральным зако</w:t>
            </w:r>
            <w:r w:rsidRPr="0059179A">
              <w:rPr>
                <w:sz w:val="20"/>
                <w:szCs w:val="20"/>
              </w:rPr>
              <w:softHyphen/>
              <w:t>ном)</w:t>
            </w:r>
          </w:p>
        </w:tc>
        <w:tc>
          <w:tcPr>
            <w:tcW w:w="1570" w:type="dxa"/>
            <w:shd w:val="clear" w:color="auto" w:fill="FFFFFF"/>
          </w:tcPr>
          <w:p w:rsidR="00DF65C5" w:rsidRPr="0059179A" w:rsidRDefault="00DF65C5" w:rsidP="003C4DC9">
            <w:pPr>
              <w:rPr>
                <w:sz w:val="20"/>
                <w:szCs w:val="20"/>
              </w:rPr>
            </w:pPr>
            <w:r w:rsidRPr="0059179A">
              <w:rPr>
                <w:sz w:val="20"/>
                <w:szCs w:val="20"/>
              </w:rPr>
              <w:t>В течение года (по мере необ</w:t>
            </w:r>
            <w:r w:rsidRPr="0059179A">
              <w:rPr>
                <w:sz w:val="20"/>
                <w:szCs w:val="20"/>
              </w:rPr>
              <w:softHyphen/>
              <w:t>ходимости)</w:t>
            </w:r>
          </w:p>
        </w:tc>
        <w:tc>
          <w:tcPr>
            <w:tcW w:w="2568" w:type="dxa"/>
            <w:shd w:val="clear" w:color="auto" w:fill="FFFFFF"/>
          </w:tcPr>
          <w:p w:rsidR="00DF65C5" w:rsidRPr="0059179A" w:rsidRDefault="00DF65C5" w:rsidP="003C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муниципальному хозяйству, строительству, градостроительной деятельности и природопользованию Управления народно – хозяйственного комплекса</w:t>
            </w:r>
          </w:p>
        </w:tc>
      </w:tr>
    </w:tbl>
    <w:p w:rsidR="001040FE" w:rsidRDefault="001040FE" w:rsidP="00681E0E">
      <w:bookmarkStart w:id="2" w:name="_GoBack"/>
      <w:bookmarkEnd w:id="2"/>
    </w:p>
    <w:sectPr w:rsidR="001040FE" w:rsidSect="00A5543D">
      <w:footnotePr>
        <w:pos w:val="beneathText"/>
      </w:footnotePr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DF65C5"/>
    <w:rsid w:val="000B1DB5"/>
    <w:rsid w:val="001040FE"/>
    <w:rsid w:val="00317305"/>
    <w:rsid w:val="00392493"/>
    <w:rsid w:val="004A6360"/>
    <w:rsid w:val="004C6E0A"/>
    <w:rsid w:val="00534A5F"/>
    <w:rsid w:val="00571556"/>
    <w:rsid w:val="00681E0E"/>
    <w:rsid w:val="006D7C2E"/>
    <w:rsid w:val="00931598"/>
    <w:rsid w:val="00A421DD"/>
    <w:rsid w:val="00AE76AA"/>
    <w:rsid w:val="00B1199D"/>
    <w:rsid w:val="00C3292D"/>
    <w:rsid w:val="00C8571B"/>
    <w:rsid w:val="00CC1967"/>
    <w:rsid w:val="00DF65C5"/>
    <w:rsid w:val="00E8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DF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67"/>
    <w:rsid w:val="00DF65C5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uiPriority w:val="67"/>
    <w:rsid w:val="00DF65C5"/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F6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5C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DF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67"/>
    <w:rsid w:val="00DF65C5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uiPriority w:val="67"/>
    <w:rsid w:val="00DF65C5"/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F6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5C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АхуноваОВ</cp:lastModifiedBy>
  <cp:revision>7</cp:revision>
  <cp:lastPrinted>2021-04-30T11:58:00Z</cp:lastPrinted>
  <dcterms:created xsi:type="dcterms:W3CDTF">2020-09-02T05:32:00Z</dcterms:created>
  <dcterms:modified xsi:type="dcterms:W3CDTF">2021-04-30T11:58:00Z</dcterms:modified>
</cp:coreProperties>
</file>