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199" w:rsidRDefault="00B40199">
      <w:pPr>
        <w:jc w:val="center"/>
      </w:pPr>
      <w:r>
        <w:object w:dxaOrig="544" w:dyaOrig="680">
          <v:shape id="ole_rId2" o:spid="_x0000_i1025" style="width:48pt;height:60pt" coordsize="" o:spt="100" adj="0,,0" path="" stroked="f">
            <v:stroke joinstyle="miter"/>
            <v:imagedata r:id="rId6" o:title=""/>
            <v:formulas/>
            <v:path o:connecttype="segments"/>
          </v:shape>
          <o:OLEObject Type="Embed" ProgID="Word.Picture.8" ShapeID="ole_rId2" DrawAspect="Content" ObjectID="_1680935459" r:id="rId7"/>
        </w:object>
      </w:r>
    </w:p>
    <w:p w:rsidR="00B40199" w:rsidRDefault="00B40199">
      <w:pPr>
        <w:spacing w:line="216" w:lineRule="auto"/>
        <w:jc w:val="both"/>
        <w:rPr>
          <w:spacing w:val="120"/>
        </w:rPr>
      </w:pPr>
    </w:p>
    <w:p w:rsidR="00B40199" w:rsidRDefault="003F24A7">
      <w:pPr>
        <w:pStyle w:val="a8"/>
        <w:rPr>
          <w:sz w:val="24"/>
        </w:rPr>
      </w:pPr>
      <w:r>
        <w:rPr>
          <w:sz w:val="24"/>
        </w:rPr>
        <w:t xml:space="preserve">  АДМИНИСТРАЦИЯ НИКОЛЬСКОГО МУНИЦИПАЛЬНОГО РАЙОНА</w:t>
      </w:r>
    </w:p>
    <w:p w:rsidR="00B40199" w:rsidRDefault="00B40199">
      <w:pPr>
        <w:pStyle w:val="a8"/>
        <w:rPr>
          <w:sz w:val="24"/>
        </w:rPr>
      </w:pPr>
    </w:p>
    <w:p w:rsidR="00B40199" w:rsidRDefault="003F24A7">
      <w:pPr>
        <w:pStyle w:val="a8"/>
        <w:rPr>
          <w:sz w:val="24"/>
        </w:rPr>
      </w:pPr>
      <w:r>
        <w:rPr>
          <w:sz w:val="24"/>
        </w:rPr>
        <w:t>ПОСТАНОВЛЕНИЕ</w:t>
      </w:r>
    </w:p>
    <w:p w:rsidR="00B40199" w:rsidRDefault="00B40199">
      <w:pPr>
        <w:rPr>
          <w:b/>
          <w:bCs/>
          <w:spacing w:val="120"/>
        </w:rPr>
      </w:pPr>
    </w:p>
    <w:tbl>
      <w:tblPr>
        <w:tblW w:w="9750" w:type="dxa"/>
        <w:tblInd w:w="109" w:type="dxa"/>
        <w:tblLook w:val="04A0"/>
      </w:tblPr>
      <w:tblGrid>
        <w:gridCol w:w="2693"/>
        <w:gridCol w:w="3966"/>
        <w:gridCol w:w="3091"/>
      </w:tblGrid>
      <w:tr w:rsidR="00B40199">
        <w:tc>
          <w:tcPr>
            <w:tcW w:w="2693" w:type="dxa"/>
            <w:shd w:val="clear" w:color="auto" w:fill="auto"/>
          </w:tcPr>
          <w:p w:rsidR="00B40199" w:rsidRDefault="003F24A7">
            <w:pPr>
              <w:snapToGrid w:val="0"/>
              <w:spacing w:line="276" w:lineRule="auto"/>
            </w:pPr>
            <w:r>
              <w:t>21.04.2021 года</w:t>
            </w:r>
          </w:p>
        </w:tc>
        <w:tc>
          <w:tcPr>
            <w:tcW w:w="3966" w:type="dxa"/>
            <w:shd w:val="clear" w:color="auto" w:fill="auto"/>
          </w:tcPr>
          <w:p w:rsidR="00B40199" w:rsidRDefault="00B40199">
            <w:pPr>
              <w:snapToGrid w:val="0"/>
              <w:spacing w:line="276" w:lineRule="auto"/>
            </w:pPr>
          </w:p>
        </w:tc>
        <w:tc>
          <w:tcPr>
            <w:tcW w:w="3091" w:type="dxa"/>
            <w:shd w:val="clear" w:color="auto" w:fill="auto"/>
          </w:tcPr>
          <w:p w:rsidR="00B40199" w:rsidRDefault="003F24A7">
            <w:pPr>
              <w:snapToGrid w:val="0"/>
              <w:spacing w:line="276" w:lineRule="auto"/>
              <w:jc w:val="right"/>
            </w:pPr>
            <w:r>
              <w:t xml:space="preserve">                   № 299                                     </w:t>
            </w:r>
          </w:p>
        </w:tc>
      </w:tr>
    </w:tbl>
    <w:p w:rsidR="00B40199" w:rsidRDefault="003F24A7">
      <w:pPr>
        <w:jc w:val="center"/>
        <w:rPr>
          <w:bCs/>
        </w:rPr>
      </w:pPr>
      <w:r>
        <w:rPr>
          <w:bCs/>
        </w:rPr>
        <w:t>г. Никольск</w:t>
      </w:r>
    </w:p>
    <w:p w:rsidR="00B40199" w:rsidRDefault="00B40199">
      <w:bookmarkStart w:id="0" w:name="_GoBack"/>
      <w:bookmarkEnd w:id="0"/>
      <w:r>
        <w:pict>
          <v:rect id="Text Box 36" o:spid="_x0000_s1026" style="position:absolute;margin-left:9pt;margin-top:22.95pt;width:247.45pt;height:70.05pt;z-index:251657728" stroked="f" strokecolor="#3465a4">
            <v:fill color2="black" o:detectmouseclick="t"/>
            <v:stroke joinstyle="round"/>
            <v:textbox>
              <w:txbxContent>
                <w:p w:rsidR="00B40199" w:rsidRDefault="003F24A7">
                  <w:pPr>
                    <w:pStyle w:val="5"/>
                    <w:shd w:val="clear" w:color="auto" w:fill="auto"/>
                    <w:tabs>
                      <w:tab w:val="left" w:leader="underscore" w:pos="4790"/>
                    </w:tabs>
                    <w:spacing w:after="0" w:line="240" w:lineRule="auto"/>
                    <w:ind w:right="60" w:firstLine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 проведен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ии ау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кциона по продаже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 xml:space="preserve">земельного участка на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территории муниципального образования «Никольский муниципальный район» в собственность</w:t>
                  </w:r>
                </w:p>
                <w:p w:rsidR="00B40199" w:rsidRDefault="00B40199">
                  <w:pPr>
                    <w:pStyle w:val="ae"/>
                  </w:pPr>
                </w:p>
              </w:txbxContent>
            </v:textbox>
            <w10:wrap type="square"/>
          </v:rect>
        </w:pict>
      </w:r>
      <w:r w:rsidR="003F24A7">
        <w:t xml:space="preserve">     </w:t>
      </w:r>
    </w:p>
    <w:p w:rsidR="002546C2" w:rsidRDefault="003F24A7">
      <w:pPr>
        <w:jc w:val="both"/>
      </w:pPr>
      <w:r>
        <w:t xml:space="preserve">            </w:t>
      </w:r>
    </w:p>
    <w:p w:rsidR="002546C2" w:rsidRDefault="002546C2">
      <w:pPr>
        <w:jc w:val="both"/>
      </w:pPr>
    </w:p>
    <w:p w:rsidR="002546C2" w:rsidRDefault="002546C2">
      <w:pPr>
        <w:jc w:val="both"/>
      </w:pPr>
    </w:p>
    <w:p w:rsidR="002546C2" w:rsidRDefault="002546C2">
      <w:pPr>
        <w:jc w:val="both"/>
      </w:pPr>
    </w:p>
    <w:p w:rsidR="002546C2" w:rsidRDefault="002546C2">
      <w:pPr>
        <w:jc w:val="both"/>
      </w:pPr>
    </w:p>
    <w:p w:rsidR="002546C2" w:rsidRDefault="002546C2">
      <w:pPr>
        <w:jc w:val="both"/>
      </w:pPr>
    </w:p>
    <w:p w:rsidR="00B40199" w:rsidRDefault="002546C2">
      <w:pPr>
        <w:jc w:val="both"/>
      </w:pPr>
      <w:r>
        <w:tab/>
      </w:r>
      <w:r w:rsidR="003F24A7">
        <w:t xml:space="preserve"> Рассмотрев  представленные  документы  и  в соответствии  со ст. 39.11, 39.12  Земельного  кодекса Российской Федерации, </w:t>
      </w:r>
      <w:r w:rsidR="003F24A7">
        <w:rPr>
          <w:sz w:val="28"/>
          <w:szCs w:val="28"/>
        </w:rPr>
        <w:t xml:space="preserve"> </w:t>
      </w:r>
      <w:r w:rsidR="003F24A7">
        <w:t xml:space="preserve"> ст. 447 Гражданского  Коде</w:t>
      </w:r>
      <w:r w:rsidR="003F24A7">
        <w:t>кса Российской  Федерации,  ст. 3.3 Федерального закона от 25.10.2001 № 137-ФЗ «О введении в действии Земельного кодекса  РФ», администрация Никольского муниципального района</w:t>
      </w:r>
    </w:p>
    <w:p w:rsidR="00B40199" w:rsidRDefault="00B40199">
      <w:pPr>
        <w:jc w:val="both"/>
      </w:pPr>
    </w:p>
    <w:p w:rsidR="00B40199" w:rsidRDefault="003F24A7">
      <w:pPr>
        <w:ind w:firstLine="708"/>
        <w:jc w:val="both"/>
      </w:pPr>
      <w:r>
        <w:t>ПОСТАНОВЛЯЕТ:</w:t>
      </w:r>
    </w:p>
    <w:p w:rsidR="00B40199" w:rsidRDefault="00B40199">
      <w:pPr>
        <w:ind w:firstLine="708"/>
        <w:jc w:val="both"/>
      </w:pPr>
    </w:p>
    <w:p w:rsidR="00B40199" w:rsidRDefault="003F24A7">
      <w:pPr>
        <w:pStyle w:val="ad"/>
        <w:tabs>
          <w:tab w:val="left" w:pos="567"/>
        </w:tabs>
        <w:ind w:left="0" w:right="60" w:firstLine="709"/>
        <w:jc w:val="both"/>
      </w:pPr>
      <w:r>
        <w:t xml:space="preserve">     1.Провести торги (открытый аукцион) по продаже земельного уч</w:t>
      </w:r>
      <w:r>
        <w:t>астка на территории муниципального образования «Никольский муниципальный район» в собственность:</w:t>
      </w:r>
    </w:p>
    <w:p w:rsidR="00B40199" w:rsidRDefault="003F24A7">
      <w:pPr>
        <w:pStyle w:val="ad"/>
        <w:tabs>
          <w:tab w:val="left" w:pos="709"/>
        </w:tabs>
        <w:ind w:left="0" w:right="60"/>
        <w:jc w:val="both"/>
      </w:pPr>
      <w:r>
        <w:t xml:space="preserve">                1.2.Лот № 2 - земельный участок с кадастровым номером </w:t>
      </w:r>
      <w:r>
        <w:rPr>
          <w:b/>
          <w:bCs/>
          <w:shd w:val="clear" w:color="auto" w:fill="FFFFFF"/>
        </w:rPr>
        <w:t>35:16:0301026:560,</w:t>
      </w:r>
      <w:r>
        <w:t xml:space="preserve"> площадью </w:t>
      </w:r>
      <w:r>
        <w:rPr>
          <w:b/>
        </w:rPr>
        <w:t xml:space="preserve">6000 </w:t>
      </w:r>
      <w:r>
        <w:t>кв.м., местоположение:</w:t>
      </w:r>
      <w:r>
        <w:rPr>
          <w:b/>
        </w:rPr>
        <w:t xml:space="preserve">  </w:t>
      </w:r>
      <w:r>
        <w:rPr>
          <w:b/>
          <w:color w:val="000000" w:themeColor="text1"/>
        </w:rPr>
        <w:t>Российская Федерация</w:t>
      </w:r>
      <w:r>
        <w:rPr>
          <w:b/>
        </w:rPr>
        <w:t xml:space="preserve">, </w:t>
      </w:r>
      <w:r>
        <w:rPr>
          <w:b/>
          <w:bCs/>
          <w:color w:val="000000" w:themeColor="text1"/>
          <w:shd w:val="clear" w:color="auto" w:fill="FFFFFF"/>
        </w:rPr>
        <w:t>Никольский</w:t>
      </w:r>
      <w:r>
        <w:rPr>
          <w:b/>
          <w:bCs/>
          <w:color w:val="000000" w:themeColor="text1"/>
          <w:shd w:val="clear" w:color="auto" w:fill="FFFFFF"/>
        </w:rPr>
        <w:t xml:space="preserve"> </w:t>
      </w:r>
      <w:proofErr w:type="gramStart"/>
      <w:r>
        <w:rPr>
          <w:b/>
          <w:bCs/>
          <w:color w:val="000000" w:themeColor="text1"/>
          <w:shd w:val="clear" w:color="auto" w:fill="FFFFFF"/>
        </w:rPr>
        <w:t xml:space="preserve">муниципальный район, сельское поселение Краснополянское, </w:t>
      </w:r>
      <w:r>
        <w:rPr>
          <w:color w:val="000000" w:themeColor="text1"/>
        </w:rPr>
        <w:t>категория земель:</w:t>
      </w:r>
      <w:r>
        <w:rPr>
          <w:b/>
          <w:color w:val="000000" w:themeColor="text1"/>
        </w:rPr>
        <w:t xml:space="preserve"> </w:t>
      </w:r>
      <w:r>
        <w:rPr>
          <w:b/>
        </w:rPr>
        <w:t xml:space="preserve">земли </w:t>
      </w:r>
      <w:r>
        <w:rPr>
          <w:b/>
          <w:bCs/>
          <w:shd w:val="clear" w:color="auto" w:fill="FFFFFF"/>
        </w:rPr>
        <w:t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</w:t>
      </w:r>
      <w:r>
        <w:rPr>
          <w:b/>
          <w:bCs/>
          <w:shd w:val="clear" w:color="auto" w:fill="FFFFFF"/>
        </w:rPr>
        <w:t>го специального назначения</w:t>
      </w:r>
      <w:r>
        <w:rPr>
          <w:b/>
        </w:rPr>
        <w:t>,</w:t>
      </w:r>
      <w:r>
        <w:t xml:space="preserve"> вид разрешенного использования: </w:t>
      </w:r>
      <w:r>
        <w:rPr>
          <w:b/>
          <w:bCs/>
          <w:shd w:val="clear" w:color="auto" w:fill="FFFFFF"/>
        </w:rPr>
        <w:t>заготовка древесины</w:t>
      </w:r>
      <w:r>
        <w:rPr>
          <w:b/>
        </w:rPr>
        <w:t xml:space="preserve">.     </w:t>
      </w:r>
      <w:r>
        <w:t xml:space="preserve">       </w:t>
      </w:r>
      <w:proofErr w:type="gramEnd"/>
    </w:p>
    <w:p w:rsidR="00B40199" w:rsidRDefault="003F24A7">
      <w:pPr>
        <w:pStyle w:val="ad"/>
        <w:numPr>
          <w:ilvl w:val="1"/>
          <w:numId w:val="1"/>
        </w:numPr>
        <w:tabs>
          <w:tab w:val="left" w:pos="709"/>
        </w:tabs>
        <w:ind w:right="60"/>
        <w:jc w:val="both"/>
      </w:pPr>
      <w:r>
        <w:t xml:space="preserve"> Установить:</w:t>
      </w:r>
    </w:p>
    <w:p w:rsidR="00B40199" w:rsidRDefault="003F24A7">
      <w:pPr>
        <w:pStyle w:val="5"/>
        <w:shd w:val="clear" w:color="auto" w:fill="auto"/>
        <w:tabs>
          <w:tab w:val="left" w:pos="1578"/>
          <w:tab w:val="left" w:leader="underscore" w:pos="9566"/>
        </w:tabs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sz w:val="24"/>
          <w:szCs w:val="24"/>
        </w:rPr>
        <w:t xml:space="preserve">            - </w:t>
      </w:r>
      <w:r>
        <w:rPr>
          <w:rFonts w:ascii="Times New Roman" w:hAnsi="Times New Roman" w:cs="Times New Roman"/>
          <w:sz w:val="24"/>
          <w:szCs w:val="24"/>
        </w:rPr>
        <w:t xml:space="preserve">начальную цену продажи земельного участка в размере кадастровой стоимости земельного участка равной </w:t>
      </w:r>
      <w:r>
        <w:rPr>
          <w:rFonts w:ascii="Times New Roman" w:hAnsi="Times New Roman" w:cs="Times New Roman"/>
          <w:b/>
          <w:sz w:val="24"/>
          <w:szCs w:val="24"/>
        </w:rPr>
        <w:t xml:space="preserve">19380  (Девятнадцать тысяч триста восемьдесят) рублей 00 копеек </w:t>
      </w:r>
      <w:r>
        <w:rPr>
          <w:rFonts w:ascii="Times New Roman" w:hAnsi="Times New Roman" w:cs="Times New Roman"/>
          <w:sz w:val="24"/>
          <w:szCs w:val="24"/>
        </w:rPr>
        <w:t>(далее начальная цена)</w:t>
      </w:r>
      <w:r>
        <w:rPr>
          <w:rFonts w:ascii="Times New Roman" w:hAnsi="Times New Roman" w:cs="Times New Roman"/>
          <w:b/>
          <w:sz w:val="24"/>
          <w:szCs w:val="24"/>
        </w:rPr>
        <w:t xml:space="preserve">,  </w:t>
      </w:r>
    </w:p>
    <w:p w:rsidR="00B40199" w:rsidRDefault="003F24A7">
      <w:pPr>
        <w:spacing w:line="100" w:lineRule="atLeast"/>
        <w:ind w:firstLine="720"/>
        <w:jc w:val="both"/>
      </w:pPr>
      <w:r>
        <w:t xml:space="preserve">- шаг аукциона 3 % от начальной цены, что составит </w:t>
      </w:r>
      <w:r>
        <w:rPr>
          <w:b/>
        </w:rPr>
        <w:t>581 (Пятьсот восемьдесят один) рубль 40 копеек</w:t>
      </w:r>
      <w:r>
        <w:t xml:space="preserve">, </w:t>
      </w:r>
    </w:p>
    <w:p w:rsidR="00B40199" w:rsidRDefault="003F24A7">
      <w:pPr>
        <w:pStyle w:val="5"/>
        <w:shd w:val="clear" w:color="auto" w:fill="auto"/>
        <w:tabs>
          <w:tab w:val="left" w:pos="1583"/>
          <w:tab w:val="left" w:leader="underscore" w:pos="9532"/>
        </w:tabs>
        <w:spacing w:after="0" w:line="240" w:lineRule="auto"/>
        <w:ind w:firstLine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- задаток для участия в аукционе 20 % от начальной цены, что составит </w:t>
      </w:r>
      <w:r>
        <w:rPr>
          <w:rFonts w:ascii="Times New Roman" w:hAnsi="Times New Roman" w:cs="Times New Roman"/>
          <w:b/>
          <w:sz w:val="24"/>
          <w:szCs w:val="24"/>
        </w:rPr>
        <w:t>3876 (Три тысячи восемьсот семьдесят шесть) рублей 00 копеек</w:t>
      </w:r>
      <w:r>
        <w:t>,</w:t>
      </w:r>
    </w:p>
    <w:p w:rsidR="00B40199" w:rsidRDefault="003F24A7">
      <w:pPr>
        <w:pStyle w:val="5"/>
        <w:shd w:val="clear" w:color="auto" w:fill="auto"/>
        <w:tabs>
          <w:tab w:val="left" w:pos="1583"/>
          <w:tab w:val="left" w:leader="underscore" w:pos="9426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вид права – собственность.</w:t>
      </w:r>
    </w:p>
    <w:p w:rsidR="00B40199" w:rsidRDefault="003F24A7">
      <w:pPr>
        <w:tabs>
          <w:tab w:val="left" w:pos="709"/>
        </w:tabs>
        <w:ind w:right="60"/>
        <w:jc w:val="both"/>
      </w:pPr>
      <w:r>
        <w:t xml:space="preserve">            </w:t>
      </w:r>
      <w:r>
        <w:t xml:space="preserve"> 2.  Комитету по управлению имуществом:</w:t>
      </w:r>
    </w:p>
    <w:p w:rsidR="00B40199" w:rsidRDefault="003F24A7">
      <w:pPr>
        <w:pStyle w:val="5"/>
        <w:shd w:val="clear" w:color="auto" w:fill="auto"/>
        <w:spacing w:after="0" w:line="240" w:lineRule="auto"/>
        <w:ind w:right="6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2.1. Подготовить изв</w:t>
      </w:r>
      <w:r>
        <w:rPr>
          <w:rFonts w:ascii="Times New Roman" w:hAnsi="Times New Roman"/>
          <w:sz w:val="24"/>
          <w:szCs w:val="24"/>
        </w:rPr>
        <w:t>ещение о проведении открытого аукциона.</w:t>
      </w:r>
    </w:p>
    <w:p w:rsidR="00B40199" w:rsidRDefault="003F24A7">
      <w:pPr>
        <w:pStyle w:val="5"/>
        <w:shd w:val="clear" w:color="auto" w:fill="auto"/>
        <w:tabs>
          <w:tab w:val="left" w:pos="0"/>
        </w:tabs>
        <w:spacing w:after="0" w:line="240" w:lineRule="auto"/>
        <w:ind w:right="2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2.2. В течение 20 дней после принятия настоящего постановления опубликовать Извещение о проведении открытого аукциона </w:t>
      </w:r>
      <w:r>
        <w:rPr>
          <w:rFonts w:ascii="Times New Roman" w:hAnsi="Times New Roman" w:cs="Times New Roman"/>
          <w:sz w:val="24"/>
          <w:szCs w:val="24"/>
        </w:rPr>
        <w:t>на официальном сайте торгов (</w:t>
      </w:r>
      <w:proofErr w:type="spellStart"/>
      <w:r>
        <w:rPr>
          <w:rFonts w:ascii="Times New Roman" w:hAnsi="Times New Roman" w:cs="Times New Roman"/>
          <w:sz w:val="24"/>
          <w:szCs w:val="24"/>
        </w:rPr>
        <w:t>torgi.gov.ru</w:t>
      </w:r>
      <w:proofErr w:type="spellEnd"/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официальном сайте администрации Никольск</w:t>
      </w:r>
      <w:r>
        <w:rPr>
          <w:rFonts w:ascii="Times New Roman" w:hAnsi="Times New Roman" w:cs="Times New Roman"/>
          <w:sz w:val="24"/>
          <w:szCs w:val="24"/>
        </w:rPr>
        <w:t xml:space="preserve">ого муниципального района, в районной газете "Авангард" </w:t>
      </w:r>
      <w:r>
        <w:rPr>
          <w:rFonts w:ascii="Times New Roman" w:hAnsi="Times New Roman"/>
          <w:sz w:val="24"/>
          <w:szCs w:val="24"/>
        </w:rPr>
        <w:t xml:space="preserve">не менее чем за 30 дней до дня проведения </w:t>
      </w:r>
      <w:r>
        <w:rPr>
          <w:rFonts w:ascii="Times New Roman" w:hAnsi="Times New Roman"/>
          <w:sz w:val="24"/>
          <w:szCs w:val="24"/>
        </w:rPr>
        <w:br/>
        <w:t>аукциона.</w:t>
      </w:r>
    </w:p>
    <w:p w:rsidR="00B40199" w:rsidRDefault="003F24A7">
      <w:pPr>
        <w:pStyle w:val="5"/>
        <w:shd w:val="clear" w:color="auto" w:fill="auto"/>
        <w:tabs>
          <w:tab w:val="left" w:pos="1210"/>
        </w:tabs>
        <w:spacing w:after="0" w:line="240" w:lineRule="auto"/>
        <w:ind w:left="60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Обеспечить проведение аукциона.</w:t>
      </w:r>
    </w:p>
    <w:p w:rsidR="00B40199" w:rsidRDefault="003F24A7">
      <w:pPr>
        <w:jc w:val="both"/>
      </w:pPr>
      <w:r>
        <w:lastRenderedPageBreak/>
        <w:tab/>
        <w:t>3. Направить данное постановление в Управление Федеральной службы государственной регистрации, кадастра и кар</w:t>
      </w:r>
      <w:r>
        <w:t>тографии  по Вологодской области, администрацию  сельского поселения Краснополянское.</w:t>
      </w:r>
    </w:p>
    <w:p w:rsidR="00B40199" w:rsidRDefault="00B40199">
      <w:pPr>
        <w:jc w:val="both"/>
      </w:pPr>
    </w:p>
    <w:p w:rsidR="00B40199" w:rsidRDefault="00B40199">
      <w:pPr>
        <w:jc w:val="both"/>
      </w:pPr>
    </w:p>
    <w:p w:rsidR="00B40199" w:rsidRDefault="003F24A7">
      <w:pPr>
        <w:jc w:val="both"/>
      </w:pPr>
      <w:r>
        <w:tab/>
      </w:r>
    </w:p>
    <w:p w:rsidR="00B40199" w:rsidRDefault="003F24A7">
      <w:pPr>
        <w:jc w:val="both"/>
      </w:pPr>
      <w:r>
        <w:t xml:space="preserve">Руководитель администрации </w:t>
      </w:r>
    </w:p>
    <w:p w:rsidR="00B40199" w:rsidRDefault="003F24A7">
      <w:pPr>
        <w:jc w:val="both"/>
      </w:pPr>
      <w:r>
        <w:t>Никольского муниципального  района                                                                      А.Н. Баданина</w:t>
      </w:r>
    </w:p>
    <w:p w:rsidR="00B40199" w:rsidRDefault="00B40199">
      <w:pPr>
        <w:jc w:val="both"/>
      </w:pPr>
    </w:p>
    <w:p w:rsidR="00B40199" w:rsidRDefault="00B40199">
      <w:pPr>
        <w:jc w:val="both"/>
      </w:pPr>
    </w:p>
    <w:p w:rsidR="00B40199" w:rsidRDefault="00B40199">
      <w:pPr>
        <w:jc w:val="both"/>
      </w:pPr>
    </w:p>
    <w:p w:rsidR="00B40199" w:rsidRDefault="00B40199">
      <w:pPr>
        <w:jc w:val="both"/>
      </w:pPr>
    </w:p>
    <w:p w:rsidR="00B40199" w:rsidRDefault="00B40199">
      <w:pPr>
        <w:jc w:val="both"/>
      </w:pPr>
    </w:p>
    <w:p w:rsidR="00B40199" w:rsidRDefault="00B40199">
      <w:pPr>
        <w:jc w:val="both"/>
      </w:pPr>
    </w:p>
    <w:sectPr w:rsidR="00B40199" w:rsidSect="00B40199">
      <w:pgSz w:w="11906" w:h="16838"/>
      <w:pgMar w:top="709" w:right="850" w:bottom="1134" w:left="1276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75190"/>
    <w:multiLevelType w:val="multilevel"/>
    <w:tmpl w:val="4BF426C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</w:r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">
    <w:nsid w:val="11523414"/>
    <w:multiLevelType w:val="multilevel"/>
    <w:tmpl w:val="275652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0199"/>
    <w:rsid w:val="002546C2"/>
    <w:rsid w:val="003F24A7"/>
    <w:rsid w:val="00B40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4E8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F65045"/>
    <w:rPr>
      <w:rFonts w:ascii="Times New Roman" w:eastAsia="Times New Roman" w:hAnsi="Times New Roman" w:cs="Times New Roman"/>
      <w:b/>
      <w:bCs/>
      <w:spacing w:val="120"/>
      <w:sz w:val="32"/>
      <w:szCs w:val="24"/>
      <w:lang w:eastAsia="ar-SA"/>
    </w:rPr>
  </w:style>
  <w:style w:type="character" w:customStyle="1" w:styleId="a4">
    <w:name w:val="Основной текст_"/>
    <w:basedOn w:val="a0"/>
    <w:link w:val="5"/>
    <w:qFormat/>
    <w:rsid w:val="00F65045"/>
    <w:rPr>
      <w:sz w:val="27"/>
      <w:szCs w:val="27"/>
      <w:shd w:val="clear" w:color="auto" w:fill="FFFFFF"/>
    </w:rPr>
  </w:style>
  <w:style w:type="character" w:customStyle="1" w:styleId="apple-converted-space">
    <w:name w:val="apple-converted-space"/>
    <w:basedOn w:val="a0"/>
    <w:qFormat/>
    <w:rsid w:val="007D4D2E"/>
  </w:style>
  <w:style w:type="character" w:styleId="a5">
    <w:name w:val="Strong"/>
    <w:basedOn w:val="a0"/>
    <w:uiPriority w:val="22"/>
    <w:qFormat/>
    <w:rsid w:val="001349EC"/>
    <w:rPr>
      <w:b/>
      <w:bCs/>
    </w:rPr>
  </w:style>
  <w:style w:type="character" w:customStyle="1" w:styleId="a6">
    <w:name w:val="Текст выноски Знак"/>
    <w:basedOn w:val="a0"/>
    <w:uiPriority w:val="99"/>
    <w:semiHidden/>
    <w:qFormat/>
    <w:rsid w:val="00467F5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ListLabel1">
    <w:name w:val="ListLabel 1"/>
    <w:qFormat/>
    <w:rsid w:val="00B40199"/>
    <w:rPr>
      <w:rFonts w:eastAsia="Times New Roman" w:cs="Times New Roman"/>
    </w:rPr>
  </w:style>
  <w:style w:type="character" w:customStyle="1" w:styleId="ListLabel2">
    <w:name w:val="ListLabel 2"/>
    <w:qFormat/>
    <w:rsid w:val="00B40199"/>
    <w:rPr>
      <w:rFonts w:eastAsia="Times New Roman" w:cs="Times New Roman"/>
    </w:rPr>
  </w:style>
  <w:style w:type="character" w:customStyle="1" w:styleId="ListLabel3">
    <w:name w:val="ListLabel 3"/>
    <w:qFormat/>
    <w:rsid w:val="00B40199"/>
    <w:rPr>
      <w:rFonts w:eastAsia="Times New Roman" w:cs="Times New Roman"/>
    </w:rPr>
  </w:style>
  <w:style w:type="character" w:customStyle="1" w:styleId="ListLabel4">
    <w:name w:val="ListLabel 4"/>
    <w:qFormat/>
    <w:rsid w:val="00B40199"/>
    <w:rPr>
      <w:rFonts w:eastAsia="Times New Roman" w:cs="Times New Roman"/>
    </w:rPr>
  </w:style>
  <w:style w:type="paragraph" w:customStyle="1" w:styleId="a7">
    <w:name w:val="Заголовок"/>
    <w:basedOn w:val="a"/>
    <w:next w:val="a8"/>
    <w:qFormat/>
    <w:rsid w:val="00B4019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F65045"/>
    <w:pPr>
      <w:jc w:val="center"/>
    </w:pPr>
    <w:rPr>
      <w:b/>
      <w:bCs/>
      <w:spacing w:val="120"/>
      <w:sz w:val="32"/>
    </w:rPr>
  </w:style>
  <w:style w:type="paragraph" w:styleId="a9">
    <w:name w:val="List"/>
    <w:basedOn w:val="a8"/>
    <w:rsid w:val="00B40199"/>
    <w:rPr>
      <w:rFonts w:cs="Mangal"/>
    </w:rPr>
  </w:style>
  <w:style w:type="paragraph" w:styleId="aa">
    <w:name w:val="Title"/>
    <w:basedOn w:val="a"/>
    <w:rsid w:val="00B40199"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qFormat/>
    <w:rsid w:val="00B40199"/>
    <w:pPr>
      <w:suppressLineNumbers/>
    </w:pPr>
    <w:rPr>
      <w:rFonts w:cs="Mangal"/>
    </w:rPr>
  </w:style>
  <w:style w:type="paragraph" w:customStyle="1" w:styleId="5">
    <w:name w:val="Основной текст5"/>
    <w:basedOn w:val="a"/>
    <w:link w:val="a4"/>
    <w:qFormat/>
    <w:rsid w:val="00F65045"/>
    <w:pPr>
      <w:shd w:val="clear" w:color="auto" w:fill="FFFFFF"/>
      <w:suppressAutoHyphens w:val="0"/>
      <w:spacing w:after="300" w:line="322" w:lineRule="exact"/>
      <w:ind w:hanging="700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c">
    <w:name w:val="Balloon Text"/>
    <w:basedOn w:val="a"/>
    <w:uiPriority w:val="99"/>
    <w:semiHidden/>
    <w:unhideWhenUsed/>
    <w:qFormat/>
    <w:rsid w:val="00467F5B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12353E"/>
    <w:pPr>
      <w:ind w:left="720"/>
      <w:contextualSpacing/>
    </w:pPr>
  </w:style>
  <w:style w:type="paragraph" w:customStyle="1" w:styleId="ae">
    <w:name w:val="Содержимое врезки"/>
    <w:basedOn w:val="a"/>
    <w:qFormat/>
    <w:rsid w:val="00B401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3F55CB-4A34-4071-AFEB-5A91B3DED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382</Words>
  <Characters>2180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АхуноваОВ</cp:lastModifiedBy>
  <cp:revision>5</cp:revision>
  <cp:lastPrinted>2021-04-20T11:26:00Z</cp:lastPrinted>
  <dcterms:created xsi:type="dcterms:W3CDTF">2021-04-20T11:33:00Z</dcterms:created>
  <dcterms:modified xsi:type="dcterms:W3CDTF">2021-04-26T06:45:00Z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