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1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657225" cy="7715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  <w:r>
        <w:rPr>
          <w:rFonts w:cs="Times New Roman" w:ascii="Times New Roman" w:hAnsi="Times New Roman"/>
          <w:spacing w:val="120"/>
          <w:sz w:val="28"/>
          <w:szCs w:val="28"/>
        </w:rPr>
      </w:r>
    </w:p>
    <w:p>
      <w:pPr>
        <w:pStyle w:val="Style17"/>
        <w:jc w:val="center"/>
        <w:rPr>
          <w:b/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  <w:t>АДМИНИСТРАЦИЯ НИКОЛЬСКОГО</w:t>
      </w:r>
    </w:p>
    <w:p>
      <w:pPr>
        <w:pStyle w:val="Style17"/>
        <w:jc w:val="center"/>
        <w:rPr>
          <w:b/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  <w:t>МУНИЦИПАЛЬНОГО РАЙОНА</w:t>
      </w:r>
    </w:p>
    <w:p>
      <w:pPr>
        <w:pStyle w:val="Style17"/>
        <w:ind w:firstLine="709"/>
        <w:jc w:val="center"/>
        <w:rPr>
          <w:b/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</w:r>
    </w:p>
    <w:p>
      <w:pPr>
        <w:pStyle w:val="Style17"/>
        <w:jc w:val="center"/>
        <w:rPr>
          <w:b/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  <w:t>ПОСТАНОВЛЕНИЕ</w:t>
      </w:r>
    </w:p>
    <w:p>
      <w:pPr>
        <w:pStyle w:val="Style17"/>
        <w:jc w:val="center"/>
        <w:rPr>
          <w:b/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</w:r>
    </w:p>
    <w:p>
      <w:pPr>
        <w:pStyle w:val="Style17"/>
        <w:rPr/>
      </w:pPr>
      <w:r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12.04.2021 года                                                                                                     № 261</w:t>
      </w:r>
    </w:p>
    <w:p>
      <w:pPr>
        <w:pStyle w:val="Style1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</w:r>
    </w:p>
    <w:p>
      <w:pPr>
        <w:pStyle w:val="Style17"/>
        <w:ind w:firstLine="709"/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г. Никольск</w:t>
      </w:r>
    </w:p>
    <w:p>
      <w:pPr>
        <w:pStyle w:val="Style1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3960" w:leader="none"/>
          <w:tab w:val="left" w:pos="4253" w:leader="none"/>
          <w:tab w:val="left" w:pos="4820" w:leader="none"/>
          <w:tab w:val="left" w:pos="5103" w:leader="none"/>
          <w:tab w:val="left" w:pos="5529" w:leader="none"/>
        </w:tabs>
        <w:spacing w:lineRule="auto" w:line="240" w:before="0" w:after="0"/>
        <w:ind w:right="42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Никольского муниципального района от 16.09.2013 года № 1120 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об официальном Интернет- сайте администрации Никольского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left" w:pos="3960" w:leader="none"/>
          <w:tab w:val="left" w:pos="4253" w:leader="none"/>
          <w:tab w:val="left" w:pos="4678" w:leader="none"/>
        </w:tabs>
        <w:spacing w:lineRule="auto" w:line="240" w:before="0" w:after="0"/>
        <w:ind w:right="4252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960" w:leader="none"/>
          <w:tab w:val="left" w:pos="4253" w:leader="none"/>
          <w:tab w:val="left" w:pos="4678" w:leader="none"/>
        </w:tabs>
        <w:spacing w:lineRule="auto" w:line="240" w:before="0" w:after="0"/>
        <w:ind w:right="4252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целях приведения нормативных правовых актов в соответствии с требованиями действующего законодательства, </w:t>
      </w:r>
      <w:r>
        <w:rPr>
          <w:rFonts w:cs="Times New Roman" w:ascii="Times New Roman" w:hAnsi="Times New Roman"/>
          <w:sz w:val="28"/>
          <w:szCs w:val="28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960" w:leader="none"/>
          <w:tab w:val="left" w:pos="4253" w:leader="none"/>
        </w:tabs>
        <w:spacing w:lineRule="auto" w:line="240" w:before="0"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Приложение № 2 к постановлению администрации Никольского муниципального района от 16.09.2013 года № 1120 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об официальном Интернет- сайте администрации Никольского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» дополнить строкой 10 следующего содержания:</w:t>
      </w:r>
    </w:p>
    <w:p>
      <w:pPr>
        <w:pStyle w:val="Normal"/>
        <w:tabs>
          <w:tab w:val="left" w:pos="3960" w:leader="none"/>
          <w:tab w:val="left" w:pos="4253" w:leader="none"/>
        </w:tabs>
        <w:spacing w:lineRule="auto" w:line="240" w:before="0"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19"/>
        <w:gridCol w:w="2250"/>
        <w:gridCol w:w="2451"/>
        <w:gridCol w:w="2443"/>
        <w:gridCol w:w="2158"/>
      </w:tblGrid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Вид, форма и перечень информации 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за предоставление и/или обновление информации 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размещения (в существующей структуре официального сайта Администрации Никольского муниципального района)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размещения и обновления</w:t>
            </w:r>
          </w:p>
        </w:tc>
      </w:tr>
      <w:tr>
        <w:trPr/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sz w:val="24"/>
                <w:szCs w:val="24"/>
                <w:lang w:eastAsia="en-US"/>
              </w:rPr>
              <w:t>Общая информация о состоянии окружающей среды (экологическая информация).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«Администрация района»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tLeast" w:line="10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сроки, установленные Правительством РФ</w:t>
            </w:r>
          </w:p>
        </w:tc>
      </w:tr>
    </w:tbl>
    <w:p>
      <w:pPr>
        <w:pStyle w:val="Normal"/>
        <w:tabs>
          <w:tab w:val="left" w:pos="3960" w:leader="none"/>
          <w:tab w:val="left" w:pos="4253" w:leader="none"/>
        </w:tabs>
        <w:spacing w:lineRule="auto" w:line="240" w:before="0" w:after="0"/>
        <w:ind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tabs>
          <w:tab w:val="left" w:pos="3960" w:leader="none"/>
          <w:tab w:val="left" w:pos="4253" w:leader="none"/>
        </w:tabs>
        <w:spacing w:lineRule="auto" w:line="240" w:before="0"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960" w:leader="none"/>
          <w:tab w:val="left" w:pos="4253" w:leader="none"/>
        </w:tabs>
        <w:spacing w:lineRule="auto" w:line="240" w:before="0"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960" w:leader="none"/>
          <w:tab w:val="left" w:pos="4253" w:leader="none"/>
        </w:tabs>
        <w:spacing w:lineRule="auto" w:line="240" w:before="0"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Никольского муниципального района</w:t>
        <w:tab/>
        <w:t xml:space="preserve">      </w:t>
        <w:tab/>
        <w:tab/>
        <w:tab/>
        <w:t xml:space="preserve">               А.Н. Баданина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bad"/>
    <w:pPr>
      <w:widowControl/>
      <w:suppressAutoHyphens w:val="fals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945bad"/>
    <w:rPr>
      <w:rFonts w:ascii="Times New Roman" w:hAnsi="Times New Roman" w:eastAsia="Times New Roman" w:cs="Times New Roman"/>
      <w:w w:val="90"/>
      <w:sz w:val="18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45bad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4"/>
    <w:rsid w:val="00945bad"/>
    <w:pPr>
      <w:tabs>
        <w:tab w:val="left" w:pos="943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w w:val="90"/>
      <w:sz w:val="18"/>
      <w:szCs w:val="24"/>
      <w:lang w:eastAsia="zh-CN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45bad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45b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0c2df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50EE-2C32-42BD-A97E-340C8803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LibreOffice/5.0.6.3$Windows_x86 LibreOffice_project/490fc03b25318460cfc54456516ea2519c11d1aa</Application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2017-05-12T13:25:00Z</dcterms:created>
  <dc:creator>ПодольскаяНВ</dc:creator>
  <dc:language>ru-RU</dc:language>
  <cp:lastPrinted>2021-04-08T11:43:00Z</cp:lastPrinted>
  <dcterms:modified xsi:type="dcterms:W3CDTF">2021-04-12T15:17:43Z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