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B3" w:rsidRDefault="0048121F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71500" cy="6667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A113B3" w:rsidRDefault="00A113B3">
      <w:pPr>
        <w:spacing w:after="0" w:line="218" w:lineRule="auto"/>
        <w:jc w:val="both"/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</w:pPr>
    </w:p>
    <w:p w:rsidR="00A113B3" w:rsidRDefault="00481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 xml:space="preserve">АДМИНИСТРАЦИЯ НИКОЛЬСКОГО </w:t>
      </w:r>
    </w:p>
    <w:p w:rsidR="00A113B3" w:rsidRDefault="00481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>МУНИЦИПАЛЬНОГО РАЙОНА</w:t>
      </w:r>
    </w:p>
    <w:p w:rsidR="00A113B3" w:rsidRDefault="00A1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</w:p>
    <w:p w:rsidR="00A113B3" w:rsidRDefault="00481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>ПОСТАНОВЛЕНИЕ</w:t>
      </w:r>
    </w:p>
    <w:p w:rsidR="00A113B3" w:rsidRDefault="00A113B3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13B3" w:rsidRDefault="0048121F">
      <w:pPr>
        <w:spacing w:after="120" w:line="240" w:lineRule="auto"/>
        <w:ind w:left="1134" w:hanging="1134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21.11.2022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       № 1055</w:t>
      </w:r>
    </w:p>
    <w:p w:rsidR="00A113B3" w:rsidRDefault="0048121F">
      <w:pPr>
        <w:spacing w:after="120" w:line="240" w:lineRule="auto"/>
        <w:ind w:left="1134" w:hanging="1134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г. Никольск</w:t>
      </w:r>
    </w:p>
    <w:p w:rsidR="00A113B3" w:rsidRDefault="00A113B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13B3" w:rsidRDefault="0048121F" w:rsidP="0048121F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внесении изменений в схему размещения рекламных конструкций Никольского муниципального района Вологодской области, утвержденную постановлением администрации Никольского муниципального района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23.05.2016 г. № 316</w:t>
      </w:r>
    </w:p>
    <w:p w:rsidR="00A113B3" w:rsidRDefault="00A113B3">
      <w:pPr>
        <w:spacing w:after="0" w:line="240" w:lineRule="auto"/>
        <w:ind w:right="38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13B3" w:rsidRDefault="0048121F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5.8 статьи 19 Фе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дерального закона от 13 марта 2006 года N 38-ФЗ «О рекламе», на основании предварительного согласования изменений в схему размещения рекламных конструкций Комитетом градостроительства и архитектуры Вологодской области (письмо от 03.11.2022 года № 10-3521/2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2), учитывая, что установка данной рекламной конструкции не нарушит внешнего архитектурного облика сложившейся застройки, градостроительных норм и правил, требований по безопасной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эксплуатации и безопасности дорожного движения, администрация Никольского 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ниципального района</w:t>
      </w:r>
    </w:p>
    <w:p w:rsidR="00A113B3" w:rsidRDefault="00A113B3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13B3" w:rsidRDefault="0048121F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A113B3" w:rsidRDefault="00A113B3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13B3" w:rsidRDefault="0048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 Внести в схему размещения рекламных конструкций Никольского муниципального района Вологодской области, утвержденную постановлением администрации Никольского муниципального района  от 23.05.2016 г. № 316 (дале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схема), следующие изменения:</w:t>
      </w:r>
    </w:p>
    <w:p w:rsidR="00A113B3" w:rsidRDefault="00481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схему рекламной конструкцией № 9.1 и № 9.2: на участках в кадастровом квартале 35:16:0101004  по адресу: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Вологодская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обл., Никольский р-н, г. Никольск, пер. Комсомольский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 к настоящему постановлению).</w:t>
      </w:r>
    </w:p>
    <w:p w:rsidR="00A113B3" w:rsidRDefault="00481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после его официального опубликования в газете «Авангард» и подлежит размещению на официальном сайте администрации Никольского муниципального района.</w:t>
      </w:r>
    </w:p>
    <w:p w:rsidR="00A113B3" w:rsidRDefault="00A11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3B3" w:rsidRDefault="00A113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13B3" w:rsidRDefault="00A113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13B3" w:rsidRDefault="0048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администрации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</w:p>
    <w:p w:rsidR="00A113B3" w:rsidRDefault="0048121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Никольского муниципального  района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А.Н.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Баданина</w:t>
      </w:r>
      <w:proofErr w:type="spellEnd"/>
    </w:p>
    <w:p w:rsidR="00A113B3" w:rsidRDefault="00A113B3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lang w:eastAsia="zh-CN"/>
        </w:rPr>
      </w:pPr>
    </w:p>
    <w:p w:rsidR="00A113B3" w:rsidRDefault="0048121F" w:rsidP="0048121F">
      <w:pPr>
        <w:spacing w:after="0" w:line="240" w:lineRule="auto"/>
        <w:ind w:firstLine="4395"/>
      </w:pPr>
      <w:r>
        <w:rPr>
          <w:rFonts w:ascii="Times New Roman" w:eastAsia="Times New Roman" w:hAnsi="Times New Roman" w:cs="Times New Roman"/>
          <w:lang w:eastAsia="zh-CN"/>
        </w:rPr>
        <w:lastRenderedPageBreak/>
        <w:t>Приложение № 1</w:t>
      </w:r>
    </w:p>
    <w:p w:rsidR="00A113B3" w:rsidRDefault="0048121F">
      <w:pPr>
        <w:spacing w:after="0" w:line="240" w:lineRule="auto"/>
        <w:ind w:left="4395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к постановлению администрации Никольского </w:t>
      </w:r>
    </w:p>
    <w:p w:rsidR="00A113B3" w:rsidRDefault="0048121F">
      <w:pPr>
        <w:spacing w:after="0" w:line="240" w:lineRule="auto"/>
        <w:ind w:left="4395"/>
      </w:pPr>
      <w:r>
        <w:rPr>
          <w:rFonts w:ascii="Times New Roman" w:eastAsia="Times New Roman" w:hAnsi="Times New Roman" w:cs="Times New Roman"/>
          <w:lang w:eastAsia="zh-CN"/>
        </w:rPr>
        <w:t xml:space="preserve">муниципального района от 21.11.2022 года  № 1055 </w:t>
      </w:r>
      <w:r>
        <w:rPr>
          <w:rFonts w:ascii="Times New Roman" w:eastAsia="Times New Roman" w:hAnsi="Times New Roman" w:cs="Times New Roman"/>
          <w:lang w:eastAsia="zh-CN"/>
        </w:rPr>
        <w:t>«</w:t>
      </w:r>
      <w:r>
        <w:rPr>
          <w:rFonts w:ascii="Times New Roman" w:eastAsia="Times New Roman" w:hAnsi="Times New Roman" w:cs="Times New Roman"/>
          <w:lang w:eastAsia="zh-CN" w:bidi="ru-RU"/>
        </w:rPr>
        <w:t>О внесении изменений в схему размещения рекламных конструкций Нико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zh-CN" w:bidi="ru-RU"/>
        </w:rPr>
        <w:t>льского муниципального района Вологодской области, утвержденную постановлением администрации Никольского муниципального района от 23.05.2016 г. № 316»</w:t>
      </w:r>
    </w:p>
    <w:p w:rsidR="00A113B3" w:rsidRDefault="00A113B3">
      <w:pPr>
        <w:spacing w:after="0" w:line="240" w:lineRule="auto"/>
        <w:ind w:left="4395"/>
        <w:rPr>
          <w:rFonts w:ascii="Times New Roman" w:eastAsia="Times New Roman" w:hAnsi="Times New Roman" w:cs="Times New Roman"/>
          <w:lang w:eastAsia="zh-CN"/>
        </w:rPr>
      </w:pPr>
    </w:p>
    <w:p w:rsidR="00A113B3" w:rsidRDefault="0048121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Ведомость рекламных конструкций</w:t>
      </w:r>
    </w:p>
    <w:p w:rsidR="00A113B3" w:rsidRPr="0048121F" w:rsidRDefault="00A113B3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pPr w:leftFromText="180" w:rightFromText="180" w:bottomFromText="200" w:vertAnchor="text" w:horzAnchor="margin" w:tblpY="67"/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512"/>
        <w:gridCol w:w="1162"/>
        <w:gridCol w:w="787"/>
        <w:gridCol w:w="4720"/>
        <w:gridCol w:w="511"/>
        <w:gridCol w:w="1900"/>
      </w:tblGrid>
      <w:tr w:rsidR="00A113B3">
        <w:trPr>
          <w:trHeight w:val="169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3B3" w:rsidRDefault="0048121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ahoma" w:hAnsi="Times New Roman" w:cs="Times New Roman"/>
                <w:color w:val="000000"/>
                <w:lang w:val="en-US" w:eastAsia="zh-CN"/>
              </w:rPr>
              <w:t xml:space="preserve">№ </w:t>
            </w:r>
            <w:r>
              <w:rPr>
                <w:rFonts w:ascii="Times New Roman" w:eastAsia="Tahoma" w:hAnsi="Times New Roman" w:cs="Times New Roman"/>
                <w:color w:val="000000"/>
                <w:lang w:val="en-US" w:eastAsia="zh-CN"/>
              </w:rPr>
              <w:t>п/п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13B3" w:rsidRDefault="0048121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ahoma" w:hAnsi="Times New Roman" w:cs="Times New Roman"/>
                <w:color w:val="000000"/>
                <w:lang w:val="en-US" w:eastAsia="zh-CN"/>
              </w:rPr>
              <w:t xml:space="preserve">№ 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lang w:val="en-US" w:eastAsia="zh-CN"/>
              </w:rPr>
              <w:t>типа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lang w:val="en-US" w:eastAsia="zh-CN"/>
              </w:rPr>
              <w:t>конструкции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3B3" w:rsidRDefault="0048121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Times New Roman" w:eastAsia="Tahoma" w:hAnsi="Times New Roman" w:cs="Times New Roman"/>
                <w:color w:val="000000"/>
                <w:lang w:val="en-US" w:eastAsia="zh-CN"/>
              </w:rPr>
              <w:t>Название</w:t>
            </w:r>
            <w:proofErr w:type="spellEnd"/>
          </w:p>
          <w:p w:rsidR="00A113B3" w:rsidRDefault="0048121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ahoma" w:hAnsi="Times New Roman" w:cs="Times New Roman"/>
                <w:color w:val="000000"/>
                <w:lang w:val="en-US" w:eastAsia="zh-CN"/>
              </w:rPr>
              <w:t>(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lang w:val="en-US" w:eastAsia="zh-CN"/>
              </w:rPr>
              <w:t>формат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lang w:val="en-US" w:eastAsia="zh-CN"/>
              </w:rPr>
              <w:t>)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13B3" w:rsidRDefault="0048121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Times New Roman" w:eastAsia="Tahoma" w:hAnsi="Times New Roman" w:cs="Times New Roman"/>
                <w:color w:val="000000"/>
                <w:lang w:val="en-US" w:eastAsia="zh-CN"/>
              </w:rPr>
              <w:t>Условное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lang w:val="en-US" w:eastAsia="zh-CN"/>
              </w:rPr>
              <w:t>обозначение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lang w:val="en-US" w:eastAsia="zh-CN"/>
              </w:rPr>
              <w:t>на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lang w:val="en-US" w:eastAsia="zh-CN"/>
              </w:rPr>
              <w:t>карте</w:t>
            </w:r>
            <w:proofErr w:type="spellEnd"/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3B3" w:rsidRDefault="0048121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Times New Roman" w:eastAsia="Tahoma" w:hAnsi="Times New Roman" w:cs="Times New Roman"/>
                <w:color w:val="000000"/>
                <w:lang w:val="en-US" w:eastAsia="zh-CN"/>
              </w:rPr>
              <w:t>Габаритные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lang w:val="en-US" w:eastAsia="zh-CN"/>
              </w:rPr>
              <w:t>размеры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lang w:val="en-US" w:eastAsia="zh-CN"/>
              </w:rPr>
              <w:t>,</w:t>
            </w:r>
          </w:p>
          <w:p w:rsidR="00A113B3" w:rsidRDefault="0048121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ahoma" w:hAnsi="Times New Roman" w:cs="Times New Roman"/>
                <w:color w:val="000000"/>
                <w:lang w:eastAsia="zh-CN"/>
              </w:rPr>
              <w:t>о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lang w:val="en-US" w:eastAsia="zh-CN"/>
              </w:rPr>
              <w:t>сновные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lang w:val="en-US" w:eastAsia="zh-CN"/>
              </w:rPr>
              <w:t>характеристики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13B3" w:rsidRDefault="0048121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ahoma" w:hAnsi="Times New Roman" w:cs="Times New Roman"/>
                <w:color w:val="000000"/>
                <w:lang w:val="en-US" w:eastAsia="zh-CN"/>
              </w:rPr>
              <w:t xml:space="preserve">№ 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lang w:val="en-US" w:eastAsia="zh-CN"/>
              </w:rPr>
              <w:t>на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lang w:val="en-US" w:eastAsia="zh-CN"/>
              </w:rPr>
              <w:t>плане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3B3" w:rsidRDefault="0048121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Times New Roman" w:eastAsia="Tahoma" w:hAnsi="Times New Roman" w:cs="Times New Roman"/>
                <w:color w:val="000000"/>
                <w:lang w:val="en-US" w:eastAsia="zh-CN"/>
              </w:rPr>
              <w:t>Адресное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lang w:val="en-US" w:eastAsia="zh-CN"/>
              </w:rPr>
              <w:t xml:space="preserve">, 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lang w:val="en-US" w:eastAsia="zh-CN"/>
              </w:rPr>
              <w:t>ситуационное</w:t>
            </w:r>
            <w:proofErr w:type="spellEnd"/>
          </w:p>
          <w:p w:rsidR="00A113B3" w:rsidRDefault="0048121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Times New Roman" w:eastAsia="Tahoma" w:hAnsi="Times New Roman" w:cs="Times New Roman"/>
                <w:color w:val="000000"/>
                <w:lang w:val="en-US" w:eastAsia="zh-CN"/>
              </w:rPr>
              <w:t>описание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lang w:val="en-US" w:eastAsia="zh-CN"/>
              </w:rPr>
              <w:t>местоположения</w:t>
            </w:r>
            <w:proofErr w:type="spellEnd"/>
          </w:p>
        </w:tc>
      </w:tr>
      <w:tr w:rsidR="00A113B3">
        <w:trPr>
          <w:trHeight w:val="439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3B3" w:rsidRDefault="0048121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3B3" w:rsidRDefault="0048121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/>
              </w:rPr>
              <w:t>9</w:t>
            </w:r>
          </w:p>
          <w:p w:rsidR="00A113B3" w:rsidRDefault="00A113B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3B3" w:rsidRDefault="0048121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/>
              </w:rPr>
              <w:t>Щит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/>
              </w:rPr>
              <w:t>х</w:t>
            </w: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/>
              </w:rPr>
              <w:t xml:space="preserve"> м.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3B3" w:rsidRDefault="0048121F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8890">
                  <wp:extent cx="334010" cy="421640"/>
                  <wp:effectExtent l="0" t="0" r="0" b="0"/>
                  <wp:docPr id="2" name="Рисунок 6" descr="F:.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6" descr="F:.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3B3" w:rsidRDefault="00A113B3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zh-CN"/>
              </w:rPr>
            </w:pPr>
          </w:p>
          <w:p w:rsidR="00A113B3" w:rsidRDefault="0048121F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87320" cy="2194560"/>
                  <wp:effectExtent l="0" t="0" r="0" b="0"/>
                  <wp:docPr id="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0751" t="6881" r="13547" b="82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320" cy="219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13B3" w:rsidRDefault="0048121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/>
              </w:rPr>
              <w:t>Ширина – 4200 мм.</w:t>
            </w:r>
          </w:p>
          <w:p w:rsidR="00A113B3" w:rsidRDefault="0048121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/>
              </w:rPr>
              <w:t>Высота - до 9000 мм.</w:t>
            </w:r>
          </w:p>
          <w:p w:rsidR="00A113B3" w:rsidRDefault="0048121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/>
              </w:rPr>
              <w:t>Размер рекламного поля</w:t>
            </w: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/>
              </w:rPr>
              <w:t xml:space="preserve"> 2000х4000 мм.</w:t>
            </w:r>
          </w:p>
          <w:p w:rsidR="00A113B3" w:rsidRDefault="00A113B3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3B3" w:rsidRDefault="0048121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/>
              </w:rPr>
              <w:t>9.1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3B3" w:rsidRDefault="0048121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/>
              </w:rPr>
              <w:t>пер. Комсомольский,  участок №2 от ул. Кузнецова до ул. Беляева</w:t>
            </w:r>
          </w:p>
          <w:p w:rsidR="00A113B3" w:rsidRDefault="00A113B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A113B3">
        <w:trPr>
          <w:trHeight w:val="4390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3B3" w:rsidRDefault="00A113B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3B3" w:rsidRDefault="00A113B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3B3" w:rsidRDefault="0048121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/>
              </w:rPr>
              <w:t>Щит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/>
              </w:rPr>
              <w:t>х</w:t>
            </w: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/>
              </w:rPr>
              <w:t xml:space="preserve"> м.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3B3" w:rsidRDefault="0048121F">
            <w:pPr>
              <w:widowControl w:val="0"/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8890">
                  <wp:extent cx="334010" cy="421640"/>
                  <wp:effectExtent l="0" t="0" r="0" b="0"/>
                  <wp:docPr id="4" name="Рисунок 8" descr="F:.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8" descr="F:.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3B3" w:rsidRDefault="00A113B3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zh-CN"/>
              </w:rPr>
            </w:pPr>
          </w:p>
          <w:p w:rsidR="00A113B3" w:rsidRDefault="0048121F">
            <w:pPr>
              <w:widowControl w:val="0"/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87320" cy="2194560"/>
                  <wp:effectExtent l="0" t="0" r="0" b="0"/>
                  <wp:docPr id="5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0751" t="6881" r="13547" b="82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320" cy="219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13B3" w:rsidRDefault="0048121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/>
              </w:rPr>
              <w:t>Ширина – 4200 мм.</w:t>
            </w:r>
          </w:p>
          <w:p w:rsidR="00A113B3" w:rsidRDefault="0048121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/>
              </w:rPr>
              <w:t>Высота - до 9000 мм.</w:t>
            </w:r>
          </w:p>
          <w:p w:rsidR="00A113B3" w:rsidRDefault="0048121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/>
              </w:rPr>
              <w:t>Размер рекламного поля 2000х4000 мм.</w:t>
            </w:r>
          </w:p>
          <w:p w:rsidR="00A113B3" w:rsidRDefault="00A113B3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3B3" w:rsidRDefault="0048121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/>
              </w:rPr>
              <w:t>9.2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3B3" w:rsidRDefault="0048121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/>
              </w:rPr>
              <w:t>пер. Комсомольский,  участок №2 от ул. Кузнецова до ул. Беляева</w:t>
            </w:r>
          </w:p>
          <w:p w:rsidR="00A113B3" w:rsidRDefault="00A113B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A113B3" w:rsidRPr="0048121F" w:rsidRDefault="00A113B3">
      <w:pPr>
        <w:rPr>
          <w:sz w:val="16"/>
          <w:szCs w:val="16"/>
        </w:rPr>
      </w:pPr>
    </w:p>
    <w:sectPr w:rsidR="00A113B3" w:rsidRPr="0048121F" w:rsidSect="0048121F">
      <w:pgSz w:w="11906" w:h="16838"/>
      <w:pgMar w:top="1134" w:right="567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B3"/>
    <w:rsid w:val="0048121F"/>
    <w:rsid w:val="00A1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27D86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B27D8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27D86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B27D8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418</Words>
  <Characters>2388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</dc:creator>
  <dc:description/>
  <cp:lastModifiedBy>User</cp:lastModifiedBy>
  <cp:revision>10</cp:revision>
  <cp:lastPrinted>2022-11-21T16:02:00Z</cp:lastPrinted>
  <dcterms:created xsi:type="dcterms:W3CDTF">2022-07-12T13:27:00Z</dcterms:created>
  <dcterms:modified xsi:type="dcterms:W3CDTF">2022-12-01T13:56:00Z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