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3" w:rsidRDefault="00F27B00">
      <w:pPr>
        <w:widowControl w:val="0"/>
        <w:tabs>
          <w:tab w:val="left" w:pos="4140"/>
        </w:tabs>
        <w:suppressAutoHyphens/>
        <w:spacing w:after="0" w:line="240" w:lineRule="auto"/>
        <w:jc w:val="right"/>
      </w:pPr>
      <w:r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   </w:t>
      </w:r>
    </w:p>
    <w:p w:rsidR="00C145F3" w:rsidRDefault="00F27B00">
      <w:pPr>
        <w:widowControl w:val="0"/>
        <w:suppressAutoHyphens/>
        <w:spacing w:after="0" w:line="21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F3" w:rsidRDefault="00C145F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val="en-US" w:eastAsia="zh-CN"/>
        </w:rPr>
      </w:pPr>
    </w:p>
    <w:p w:rsidR="00C145F3" w:rsidRDefault="00F27B0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  <w:t xml:space="preserve">АДМИНИСТРАЦИЯ НИКОЛЬСКОГО </w:t>
      </w:r>
    </w:p>
    <w:p w:rsidR="00C145F3" w:rsidRDefault="00F27B0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  <w:t>МУНИЦИПАЛЬНОГО РАЙОНА</w:t>
      </w:r>
    </w:p>
    <w:p w:rsidR="00C145F3" w:rsidRDefault="00C145F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</w:pPr>
    </w:p>
    <w:p w:rsidR="00C145F3" w:rsidRDefault="00F27B0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  <w:t>ПОСТАНОВЛЕНИЕ</w:t>
      </w:r>
    </w:p>
    <w:p w:rsidR="00C145F3" w:rsidRDefault="00C145F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pacing w:val="120"/>
          <w:kern w:val="2"/>
          <w:sz w:val="28"/>
          <w:szCs w:val="28"/>
          <w:lang w:eastAsia="zh-CN"/>
        </w:rPr>
      </w:pPr>
    </w:p>
    <w:p w:rsidR="00C145F3" w:rsidRDefault="00F27B00">
      <w:pPr>
        <w:widowControl w:val="0"/>
        <w:suppressAutoHyphens/>
        <w:spacing w:after="0" w:line="240" w:lineRule="auto"/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07.11.2022 года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ab/>
        <w:t xml:space="preserve">                                                                                № 1006</w:t>
      </w:r>
    </w:p>
    <w:p w:rsidR="00C145F3" w:rsidRDefault="00F27B0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г. Никольск</w:t>
      </w:r>
    </w:p>
    <w:p w:rsidR="00C145F3" w:rsidRDefault="00C145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</w:p>
    <w:p w:rsidR="00C145F3" w:rsidRDefault="00F27B00" w:rsidP="00F27B00">
      <w:pPr>
        <w:shd w:val="clear" w:color="auto" w:fill="FFFFFF"/>
        <w:spacing w:after="0" w:line="240" w:lineRule="auto"/>
        <w:ind w:right="4818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дополнительных мерах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социальной поддержки семьям лиц,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призванных на военную службу по мобилизации</w:t>
      </w:r>
    </w:p>
    <w:p w:rsidR="00C145F3" w:rsidRDefault="00C145F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C145F3" w:rsidRDefault="00F27B00" w:rsidP="00F2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социальной поддержки семей лиц, призванных на военную службу по мобилизации, в соответствии с Указом Президента Российской Федерации от 21 сентября 2022 года№647 «Об объявлении частичной мобили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в Российской Федерации» администрация Никольского муниципального района</w:t>
      </w:r>
    </w:p>
    <w:p w:rsidR="00C145F3" w:rsidRDefault="00F27B00" w:rsidP="00F2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145F3" w:rsidRDefault="00F27B00" w:rsidP="00F2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дополнительные меры социальной поддержки семьям военнослужащих Никольского муниципального района, призванных на военную службу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 в Вооруженные силы Российской Федерации:</w:t>
      </w:r>
    </w:p>
    <w:p w:rsidR="00C145F3" w:rsidRDefault="00F27B00" w:rsidP="00F2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платы, взимаемой за присмотр и уход за детьми в муниципальных образовательных организациях, реализующих образовательную программу дошкольного образования;</w:t>
      </w:r>
    </w:p>
    <w:p w:rsidR="00C145F3" w:rsidRDefault="00F27B00" w:rsidP="00F2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горячего питания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5 - 11 классов в муниципальных образовательных организациях;</w:t>
      </w:r>
    </w:p>
    <w:p w:rsidR="00C145F3" w:rsidRDefault="00F27B00" w:rsidP="00F2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детям бесплатного посещения культурно-досуговых мероприятий в учреждениях культуры;</w:t>
      </w:r>
    </w:p>
    <w:p w:rsidR="00C145F3" w:rsidRDefault="00F27B00" w:rsidP="00F2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предоставление детям бесплатного посещения занятий (к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ружки, секции и иные подобные занятия) в учреждениях культуры, спорта.</w:t>
      </w:r>
    </w:p>
    <w:p w:rsidR="00C145F3" w:rsidRDefault="00F27B00" w:rsidP="00F2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145F3" w:rsidRDefault="00F27B00" w:rsidP="00F27B0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Настоящее постановление вступает в законную силу со дня официального опубликования в районной газете «Авангард»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 подлежит размещению на официальном сайте администрации Никольского муниципального района в информационно-телекоммуникационной сети «Интернет», распространяется на правоотношения, возникшие с 01 ноября 2022 года.</w:t>
      </w:r>
    </w:p>
    <w:p w:rsidR="00C145F3" w:rsidRDefault="00C145F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C145F3" w:rsidRDefault="00F27B0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Руководитель администрации</w:t>
      </w:r>
    </w:p>
    <w:p w:rsidR="00C145F3" w:rsidRDefault="00F27B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Никольского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муниципального  района                              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А.Н.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Баданина</w:t>
      </w:r>
      <w:proofErr w:type="spellEnd"/>
    </w:p>
    <w:sectPr w:rsidR="00C145F3" w:rsidSect="00F27B00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F3"/>
    <w:rsid w:val="00C145F3"/>
    <w:rsid w:val="00F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F5AB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F5AB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F5AB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F5AB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2022-11-07T11:27:00Z</cp:lastPrinted>
  <dcterms:created xsi:type="dcterms:W3CDTF">2022-10-27T13:33:00Z</dcterms:created>
  <dcterms:modified xsi:type="dcterms:W3CDTF">2022-11-17T07:25:00Z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