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D86" w:rsidRPr="00201D8C" w:rsidRDefault="00B27D86" w:rsidP="00B27D86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DD313E" wp14:editId="71B708F6">
            <wp:extent cx="571500" cy="66675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</w:p>
    <w:p w:rsidR="00B27D86" w:rsidRPr="00201D8C" w:rsidRDefault="00B27D86" w:rsidP="00B27D86">
      <w:pPr>
        <w:spacing w:after="0" w:line="220" w:lineRule="auto"/>
        <w:jc w:val="both"/>
        <w:rPr>
          <w:rFonts w:ascii="Times New Roman" w:eastAsia="Times New Roman" w:hAnsi="Times New Roman" w:cs="Times New Roman"/>
          <w:spacing w:val="120"/>
          <w:sz w:val="24"/>
          <w:szCs w:val="24"/>
          <w:lang w:eastAsia="ru-RU"/>
        </w:rPr>
      </w:pPr>
    </w:p>
    <w:p w:rsidR="00B27D86" w:rsidRPr="00962DDB" w:rsidRDefault="00B27D86" w:rsidP="00B27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6"/>
          <w:szCs w:val="26"/>
          <w:lang w:eastAsia="ru-RU"/>
        </w:rPr>
      </w:pPr>
      <w:r w:rsidRPr="00962DDB">
        <w:rPr>
          <w:rFonts w:ascii="Times New Roman" w:eastAsia="Times New Roman" w:hAnsi="Times New Roman" w:cs="Times New Roman"/>
          <w:b/>
          <w:bCs/>
          <w:spacing w:val="120"/>
          <w:sz w:val="26"/>
          <w:szCs w:val="26"/>
          <w:lang w:eastAsia="ru-RU"/>
        </w:rPr>
        <w:t xml:space="preserve">АДМИНИСТРАЦИЯ НИКОЛЬСКОГО </w:t>
      </w:r>
    </w:p>
    <w:p w:rsidR="00B27D86" w:rsidRPr="00962DDB" w:rsidRDefault="00B27D86" w:rsidP="00B27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6"/>
          <w:szCs w:val="26"/>
          <w:lang w:eastAsia="ru-RU"/>
        </w:rPr>
      </w:pPr>
      <w:r w:rsidRPr="00962DDB">
        <w:rPr>
          <w:rFonts w:ascii="Times New Roman" w:eastAsia="Times New Roman" w:hAnsi="Times New Roman" w:cs="Times New Roman"/>
          <w:b/>
          <w:bCs/>
          <w:spacing w:val="120"/>
          <w:sz w:val="26"/>
          <w:szCs w:val="26"/>
          <w:lang w:eastAsia="ru-RU"/>
        </w:rPr>
        <w:t>МУНИЦИПАЛЬНОГО РАЙОНА</w:t>
      </w:r>
    </w:p>
    <w:p w:rsidR="00B27D86" w:rsidRPr="00962DDB" w:rsidRDefault="00B27D86" w:rsidP="00B27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6"/>
          <w:szCs w:val="26"/>
          <w:lang w:eastAsia="ru-RU"/>
        </w:rPr>
      </w:pPr>
    </w:p>
    <w:p w:rsidR="00B27D86" w:rsidRPr="00962DDB" w:rsidRDefault="00B27D86" w:rsidP="00B27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6"/>
          <w:szCs w:val="26"/>
          <w:lang w:eastAsia="ru-RU"/>
        </w:rPr>
      </w:pPr>
      <w:r w:rsidRPr="00962DDB">
        <w:rPr>
          <w:rFonts w:ascii="Times New Roman" w:eastAsia="Times New Roman" w:hAnsi="Times New Roman" w:cs="Times New Roman"/>
          <w:b/>
          <w:bCs/>
          <w:spacing w:val="120"/>
          <w:sz w:val="26"/>
          <w:szCs w:val="26"/>
          <w:lang w:eastAsia="ru-RU"/>
        </w:rPr>
        <w:t>ПОСТАНОВЛЕНИЕ</w:t>
      </w:r>
    </w:p>
    <w:p w:rsidR="00B27D86" w:rsidRPr="00962DDB" w:rsidRDefault="00B27D86" w:rsidP="00B27D86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65BB" w:rsidRDefault="00DB357D" w:rsidP="002D65BB">
      <w:pPr>
        <w:spacing w:after="120" w:line="240" w:lineRule="auto"/>
        <w:ind w:left="1134" w:hanging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 ________</w:t>
      </w:r>
      <w:r w:rsidR="00B27D86"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>2022 года</w:t>
      </w:r>
      <w:r w:rsidR="00B27D86"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27D86"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B27D86"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2D65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</w:p>
    <w:p w:rsidR="00B27D86" w:rsidRPr="002D65BB" w:rsidRDefault="00B27D86" w:rsidP="002D65BB">
      <w:pPr>
        <w:spacing w:after="120" w:line="240" w:lineRule="auto"/>
        <w:ind w:left="1134" w:hanging="1134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2D65BB">
        <w:rPr>
          <w:rFonts w:ascii="Times New Roman" w:eastAsia="Times New Roman" w:hAnsi="Times New Roman" w:cs="Times New Roman"/>
          <w:sz w:val="28"/>
          <w:lang w:eastAsia="ru-RU"/>
        </w:rPr>
        <w:t>г. Никольск</w:t>
      </w:r>
    </w:p>
    <w:p w:rsidR="00B27D86" w:rsidRPr="00962DDB" w:rsidRDefault="00B27D86" w:rsidP="00B27D8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7D86" w:rsidRPr="001941FF" w:rsidRDefault="00B27D86" w:rsidP="001941FF">
      <w:pPr>
        <w:spacing w:after="0" w:line="240" w:lineRule="auto"/>
        <w:ind w:right="38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bookmarkStart w:id="0" w:name="_GoBack"/>
      <w:r w:rsidRPr="001941F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 внесении изменений в схему размещения рекламных конструкций Никольского муниципального района Вологодской области, утвержденную постановлением администрации Никольского муниципального района от 23.05.2016 г. № 316</w:t>
      </w:r>
    </w:p>
    <w:bookmarkEnd w:id="0"/>
    <w:p w:rsidR="00B27D86" w:rsidRPr="001941FF" w:rsidRDefault="00B27D86" w:rsidP="001941FF">
      <w:pPr>
        <w:spacing w:after="0" w:line="240" w:lineRule="auto"/>
        <w:ind w:right="38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7D86" w:rsidRPr="001941FF" w:rsidRDefault="00B27D86" w:rsidP="001941FF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41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="005231CE" w:rsidRPr="001941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A72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частью 5.8 статьи 19 </w:t>
      </w:r>
      <w:r w:rsidR="005231CE" w:rsidRPr="001941FF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</w:t>
      </w:r>
      <w:r w:rsidR="00A72580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5231CE" w:rsidRPr="001941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</w:t>
      </w:r>
      <w:r w:rsidR="00A725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5231CE" w:rsidRPr="001941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13 марта 2006 года N 38-ФЗ «О рекламе», </w:t>
      </w:r>
      <w:r w:rsidR="00A72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предварительного согласования изменений в схему размещения рекламных конструкций Комитетом градостроительства и архитектуры Вологодской области (письмо от </w:t>
      </w:r>
      <w:r w:rsidR="00DB357D">
        <w:rPr>
          <w:rFonts w:ascii="Times New Roman" w:eastAsia="Times New Roman" w:hAnsi="Times New Roman" w:cs="Times New Roman"/>
          <w:sz w:val="26"/>
          <w:szCs w:val="26"/>
          <w:lang w:eastAsia="ru-RU"/>
        </w:rPr>
        <w:t>03.11</w:t>
      </w:r>
      <w:r w:rsidR="00A72580">
        <w:rPr>
          <w:rFonts w:ascii="Times New Roman" w:eastAsia="Times New Roman" w:hAnsi="Times New Roman" w:cs="Times New Roman"/>
          <w:sz w:val="26"/>
          <w:szCs w:val="26"/>
          <w:lang w:eastAsia="ru-RU"/>
        </w:rPr>
        <w:t>.2022 года № 10-</w:t>
      </w:r>
      <w:r w:rsidR="00DB357D">
        <w:rPr>
          <w:rFonts w:ascii="Times New Roman" w:eastAsia="Times New Roman" w:hAnsi="Times New Roman" w:cs="Times New Roman"/>
          <w:sz w:val="26"/>
          <w:szCs w:val="26"/>
          <w:lang w:eastAsia="ru-RU"/>
        </w:rPr>
        <w:t>3521</w:t>
      </w:r>
      <w:r w:rsidR="00A72580">
        <w:rPr>
          <w:rFonts w:ascii="Times New Roman" w:eastAsia="Times New Roman" w:hAnsi="Times New Roman" w:cs="Times New Roman"/>
          <w:sz w:val="26"/>
          <w:szCs w:val="26"/>
          <w:lang w:eastAsia="ru-RU"/>
        </w:rPr>
        <w:t>/22)</w:t>
      </w:r>
      <w:r w:rsidR="00AD3F28">
        <w:rPr>
          <w:rFonts w:ascii="Times New Roman" w:eastAsia="Times New Roman" w:hAnsi="Times New Roman" w:cs="Times New Roman"/>
          <w:sz w:val="26"/>
          <w:szCs w:val="26"/>
          <w:lang w:eastAsia="ru-RU"/>
        </w:rPr>
        <w:t>, учитывая, что у</w:t>
      </w:r>
      <w:r w:rsidR="00AD3F28" w:rsidRPr="00AD3F2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становка данной рекламной конструкции не нарушит внешнего архитектурного облика сложившейся застройки, градостроительных норм и правил, требований по безопасной</w:t>
      </w:r>
      <w:proofErr w:type="gramEnd"/>
      <w:r w:rsidR="00AD3F28" w:rsidRPr="00AD3F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эксплуатации и безопасности дорожного движения</w:t>
      </w:r>
      <w:r w:rsidR="00A72580">
        <w:rPr>
          <w:rFonts w:ascii="Times New Roman" w:eastAsia="Times New Roman" w:hAnsi="Times New Roman" w:cs="Times New Roman"/>
          <w:sz w:val="26"/>
          <w:szCs w:val="26"/>
          <w:lang w:eastAsia="ru-RU"/>
        </w:rPr>
        <w:t>, администрация Никольского муниципального района</w:t>
      </w:r>
    </w:p>
    <w:p w:rsidR="00B27D86" w:rsidRPr="001941FF" w:rsidRDefault="00B27D86" w:rsidP="001941FF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7D86" w:rsidRPr="001941FF" w:rsidRDefault="00B27D86" w:rsidP="001941FF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41F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B27D86" w:rsidRPr="001941FF" w:rsidRDefault="00B27D86" w:rsidP="001941FF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2AE9" w:rsidRDefault="00B27D86" w:rsidP="001941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41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1. </w:t>
      </w:r>
      <w:r w:rsidR="001941FF" w:rsidRPr="001941FF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 схему размещения рекламных конструкций Никольского муниципального района Вологодской области</w:t>
      </w:r>
      <w:r w:rsidR="00032AE9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утвержденную постановлением администрации Никольского муниципального района  от 23.05.2016 г. № 316</w:t>
      </w:r>
      <w:r w:rsidR="00AD3F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</w:t>
      </w:r>
      <w:proofErr w:type="gramStart"/>
      <w:r w:rsidR="00AD3F28">
        <w:rPr>
          <w:rFonts w:ascii="Times New Roman" w:eastAsia="Times New Roman" w:hAnsi="Times New Roman" w:cs="Times New Roman"/>
          <w:sz w:val="26"/>
          <w:szCs w:val="26"/>
          <w:lang w:eastAsia="ru-RU"/>
        </w:rPr>
        <w:t>е-</w:t>
      </w:r>
      <w:proofErr w:type="gramEnd"/>
      <w:r w:rsidR="00AD3F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схема)</w:t>
      </w:r>
      <w:r w:rsidR="00032AE9">
        <w:rPr>
          <w:rFonts w:ascii="Times New Roman" w:eastAsia="Times New Roman" w:hAnsi="Times New Roman" w:cs="Times New Roman"/>
          <w:sz w:val="26"/>
          <w:szCs w:val="26"/>
          <w:lang w:eastAsia="ru-RU"/>
        </w:rPr>
        <w:t>, следующие изменени</w:t>
      </w:r>
      <w:r w:rsidR="002D65BB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032AE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B0B21" w:rsidRDefault="002D65BB" w:rsidP="00DB0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AD3F28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 схему рекламной конструкцией</w:t>
      </w:r>
      <w:r w:rsidR="00AD3F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DB357D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AD3F28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DB35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№ 9.2</w:t>
      </w:r>
      <w:r w:rsidR="00AD3F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1941FF" w:rsidRPr="001941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DB357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участках в</w:t>
      </w:r>
      <w:r w:rsidR="001941FF" w:rsidRPr="001941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кадастров</w:t>
      </w:r>
      <w:r w:rsidR="00DB357D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1941FF" w:rsidRPr="001941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357D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квартале</w:t>
      </w:r>
      <w:r w:rsidR="001941FF" w:rsidRPr="001941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35:16:</w:t>
      </w:r>
      <w:r w:rsidR="00DB35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0101004 </w:t>
      </w:r>
      <w:r w:rsidR="001941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941FF" w:rsidRPr="001941F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1941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1941FF" w:rsidRPr="001941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адресу: </w:t>
      </w:r>
      <w:proofErr w:type="gramStart"/>
      <w:r w:rsidR="001941FF" w:rsidRPr="001941FF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Вологодская</w:t>
      </w:r>
      <w:proofErr w:type="gramEnd"/>
      <w:r w:rsidR="001941FF" w:rsidRPr="001941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обл., </w:t>
      </w:r>
      <w:r w:rsidR="00AD3F28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Никольский</w:t>
      </w:r>
      <w:r w:rsidR="00DB35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р-н</w:t>
      </w:r>
      <w:r w:rsidR="00AD3F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B357D">
        <w:rPr>
          <w:rFonts w:ascii="Times New Roman" w:eastAsia="Times New Roman" w:hAnsi="Times New Roman" w:cs="Times New Roman"/>
          <w:sz w:val="26"/>
          <w:szCs w:val="26"/>
          <w:lang w:eastAsia="ru-RU"/>
        </w:rPr>
        <w:t>г. Никольск, пер. Комсомольский</w:t>
      </w:r>
      <w:r w:rsidR="00DB0B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0B2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1 к настоящему постановлению).</w:t>
      </w:r>
    </w:p>
    <w:p w:rsidR="00DB0B21" w:rsidRPr="00DB357D" w:rsidRDefault="00DB0B21" w:rsidP="00DB0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357D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постановление вступает в силу после его официального опубликования в газете «Авангард» и подлежит размещению на официальном сайте администрации Никольского муниципального района.</w:t>
      </w:r>
    </w:p>
    <w:p w:rsidR="00DB0B21" w:rsidRPr="00DB0B21" w:rsidRDefault="00DB0B21" w:rsidP="00DB0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5BB" w:rsidRPr="00DB357D" w:rsidRDefault="002D65BB" w:rsidP="00DB0B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65BB" w:rsidRPr="00DB357D" w:rsidRDefault="002D65BB" w:rsidP="00DB0B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0B21" w:rsidRPr="00DB357D" w:rsidRDefault="00DB0B21" w:rsidP="00DB0B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35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администрации                                    </w:t>
      </w:r>
      <w:r w:rsidR="00DB35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Pr="00DB35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DB357D" w:rsidRPr="00DB35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А.Н. Баданина   </w:t>
      </w:r>
      <w:r w:rsidRPr="00DB35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</w:p>
    <w:p w:rsidR="00DB0B21" w:rsidRPr="00DB357D" w:rsidRDefault="00DB0B21" w:rsidP="00DB0B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35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Никольского муниципального  района                                 </w:t>
      </w:r>
      <w:r w:rsidR="002D65BB" w:rsidRPr="00DB35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DB35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9359DE" w:rsidRDefault="009359DE" w:rsidP="009359DE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lang w:eastAsia="zh-CN"/>
        </w:rPr>
      </w:pPr>
    </w:p>
    <w:p w:rsidR="009359DE" w:rsidRDefault="009359DE" w:rsidP="009359DE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lang w:eastAsia="zh-CN"/>
        </w:rPr>
      </w:pPr>
    </w:p>
    <w:p w:rsidR="00DB357D" w:rsidRDefault="00DB357D" w:rsidP="009359DE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lang w:eastAsia="zh-CN"/>
        </w:rPr>
      </w:pPr>
    </w:p>
    <w:p w:rsidR="00DB357D" w:rsidRDefault="00DB357D" w:rsidP="009359DE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lang w:eastAsia="zh-CN"/>
        </w:rPr>
      </w:pPr>
    </w:p>
    <w:p w:rsidR="009359DE" w:rsidRPr="009359DE" w:rsidRDefault="009359DE" w:rsidP="009359DE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lang w:eastAsia="zh-CN"/>
        </w:rPr>
      </w:pPr>
      <w:r w:rsidRPr="009359DE">
        <w:rPr>
          <w:rFonts w:ascii="Times New Roman" w:eastAsia="Times New Roman" w:hAnsi="Times New Roman" w:cs="Times New Roman"/>
          <w:lang w:eastAsia="zh-CN"/>
        </w:rPr>
        <w:t xml:space="preserve">Приложение № </w:t>
      </w:r>
      <w:r>
        <w:rPr>
          <w:rFonts w:ascii="Times New Roman" w:eastAsia="Times New Roman" w:hAnsi="Times New Roman" w:cs="Times New Roman"/>
          <w:lang w:eastAsia="zh-CN"/>
        </w:rPr>
        <w:t>1</w:t>
      </w:r>
    </w:p>
    <w:p w:rsidR="009359DE" w:rsidRPr="009359DE" w:rsidRDefault="009359DE" w:rsidP="009359DE">
      <w:pPr>
        <w:spacing w:after="0" w:line="240" w:lineRule="auto"/>
        <w:ind w:left="4395"/>
        <w:rPr>
          <w:rFonts w:ascii="Times New Roman" w:eastAsia="Times New Roman" w:hAnsi="Times New Roman" w:cs="Times New Roman"/>
          <w:lang w:eastAsia="zh-CN"/>
        </w:rPr>
      </w:pPr>
      <w:r w:rsidRPr="009359DE">
        <w:rPr>
          <w:rFonts w:ascii="Times New Roman" w:eastAsia="Times New Roman" w:hAnsi="Times New Roman" w:cs="Times New Roman"/>
          <w:lang w:eastAsia="zh-CN"/>
        </w:rPr>
        <w:t xml:space="preserve">к постановлению администрации Никольского </w:t>
      </w:r>
    </w:p>
    <w:p w:rsidR="009359DE" w:rsidRPr="009359DE" w:rsidRDefault="009359DE" w:rsidP="009359DE">
      <w:pPr>
        <w:spacing w:after="0" w:line="240" w:lineRule="auto"/>
        <w:ind w:left="4395"/>
        <w:rPr>
          <w:rFonts w:ascii="Times New Roman" w:eastAsia="Times New Roman" w:hAnsi="Times New Roman" w:cs="Times New Roman"/>
          <w:lang w:eastAsia="zh-CN" w:bidi="ru-RU"/>
        </w:rPr>
      </w:pPr>
      <w:r w:rsidRPr="009359DE">
        <w:rPr>
          <w:rFonts w:ascii="Times New Roman" w:eastAsia="Times New Roman" w:hAnsi="Times New Roman" w:cs="Times New Roman"/>
          <w:lang w:eastAsia="zh-CN"/>
        </w:rPr>
        <w:t xml:space="preserve">муниципального района от </w:t>
      </w:r>
      <w:r w:rsidR="00293364">
        <w:rPr>
          <w:rFonts w:ascii="Times New Roman" w:eastAsia="Times New Roman" w:hAnsi="Times New Roman" w:cs="Times New Roman"/>
          <w:lang w:eastAsia="zh-CN"/>
        </w:rPr>
        <w:t>«___»______</w:t>
      </w:r>
      <w:r w:rsidRPr="009359DE">
        <w:rPr>
          <w:rFonts w:ascii="Times New Roman" w:eastAsia="Times New Roman" w:hAnsi="Times New Roman" w:cs="Times New Roman"/>
          <w:lang w:eastAsia="zh-CN"/>
        </w:rPr>
        <w:t xml:space="preserve">2022 года  № </w:t>
      </w:r>
      <w:r w:rsidR="00293364">
        <w:rPr>
          <w:rFonts w:ascii="Times New Roman" w:eastAsia="Times New Roman" w:hAnsi="Times New Roman" w:cs="Times New Roman"/>
          <w:lang w:eastAsia="zh-CN"/>
        </w:rPr>
        <w:t>_______</w:t>
      </w:r>
      <w:r>
        <w:rPr>
          <w:rFonts w:ascii="Times New Roman" w:eastAsia="Times New Roman" w:hAnsi="Times New Roman" w:cs="Times New Roman"/>
          <w:lang w:eastAsia="zh-CN"/>
        </w:rPr>
        <w:t xml:space="preserve"> «</w:t>
      </w:r>
      <w:r w:rsidRPr="009359DE">
        <w:rPr>
          <w:rFonts w:ascii="Times New Roman" w:eastAsia="Times New Roman" w:hAnsi="Times New Roman" w:cs="Times New Roman"/>
          <w:lang w:eastAsia="zh-CN" w:bidi="ru-RU"/>
        </w:rPr>
        <w:t>О внесении изменений в схему размещения рекламных конструкций Никольского муниципального района Вологодской области, утвержденную постановлением администрации Никольского муниципального района от 23.05.2016 г. № 316</w:t>
      </w:r>
      <w:r>
        <w:rPr>
          <w:rFonts w:ascii="Times New Roman" w:eastAsia="Times New Roman" w:hAnsi="Times New Roman" w:cs="Times New Roman"/>
          <w:lang w:eastAsia="zh-CN" w:bidi="ru-RU"/>
        </w:rPr>
        <w:t>»</w:t>
      </w:r>
    </w:p>
    <w:p w:rsidR="009359DE" w:rsidRPr="009359DE" w:rsidRDefault="009359DE" w:rsidP="009359DE">
      <w:pPr>
        <w:spacing w:after="0" w:line="240" w:lineRule="auto"/>
        <w:ind w:left="4395"/>
        <w:rPr>
          <w:rFonts w:ascii="Times New Roman" w:eastAsia="Times New Roman" w:hAnsi="Times New Roman" w:cs="Times New Roman"/>
          <w:lang w:eastAsia="zh-CN"/>
        </w:rPr>
      </w:pPr>
    </w:p>
    <w:p w:rsidR="00DB0B21" w:rsidRDefault="00DB0B21" w:rsidP="00DB0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B21" w:rsidRDefault="00DB0B21" w:rsidP="00DB0B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Ведомость рекламных конструкций</w:t>
      </w:r>
    </w:p>
    <w:p w:rsidR="00293364" w:rsidRDefault="00293364" w:rsidP="002933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bottomFromText="200" w:vertAnchor="text" w:horzAnchor="margin" w:tblpY="67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482"/>
        <w:gridCol w:w="1095"/>
        <w:gridCol w:w="756"/>
        <w:gridCol w:w="4448"/>
        <w:gridCol w:w="486"/>
        <w:gridCol w:w="1791"/>
      </w:tblGrid>
      <w:tr w:rsidR="00293364" w:rsidRPr="00293364" w:rsidTr="00293364">
        <w:trPr>
          <w:trHeight w:val="169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64" w:rsidRPr="00293364" w:rsidRDefault="00293364" w:rsidP="0029336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293364">
              <w:rPr>
                <w:rFonts w:ascii="Times New Roman" w:eastAsia="Tahoma" w:hAnsi="Times New Roman" w:cs="Times New Roman"/>
                <w:color w:val="000000"/>
                <w:lang w:val="en-US" w:eastAsia="zh-CN"/>
              </w:rPr>
              <w:t>№ п/п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93364" w:rsidRPr="00293364" w:rsidRDefault="00293364" w:rsidP="0029336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293364">
              <w:rPr>
                <w:rFonts w:ascii="Times New Roman" w:eastAsia="Tahoma" w:hAnsi="Times New Roman" w:cs="Times New Roman"/>
                <w:color w:val="000000"/>
                <w:lang w:val="en-US" w:eastAsia="zh-CN"/>
              </w:rPr>
              <w:t xml:space="preserve">№ </w:t>
            </w:r>
            <w:proofErr w:type="spellStart"/>
            <w:r w:rsidRPr="00293364">
              <w:rPr>
                <w:rFonts w:ascii="Times New Roman" w:eastAsia="Tahoma" w:hAnsi="Times New Roman" w:cs="Times New Roman"/>
                <w:color w:val="000000"/>
                <w:lang w:val="en-US" w:eastAsia="zh-CN"/>
              </w:rPr>
              <w:t>типа</w:t>
            </w:r>
            <w:proofErr w:type="spellEnd"/>
            <w:r w:rsidRPr="00293364">
              <w:rPr>
                <w:rFonts w:ascii="Times New Roman" w:eastAsia="Tahoma" w:hAnsi="Times New Roman" w:cs="Times New Roman"/>
                <w:color w:val="000000"/>
                <w:lang w:val="en-US" w:eastAsia="zh-CN"/>
              </w:rPr>
              <w:t xml:space="preserve"> </w:t>
            </w:r>
            <w:proofErr w:type="spellStart"/>
            <w:r w:rsidRPr="00293364">
              <w:rPr>
                <w:rFonts w:ascii="Times New Roman" w:eastAsia="Tahoma" w:hAnsi="Times New Roman" w:cs="Times New Roman"/>
                <w:color w:val="000000"/>
                <w:lang w:val="en-US" w:eastAsia="zh-CN"/>
              </w:rPr>
              <w:t>конструкции</w:t>
            </w:r>
            <w:proofErr w:type="spell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64" w:rsidRPr="00293364" w:rsidRDefault="00293364" w:rsidP="0029336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proofErr w:type="spellStart"/>
            <w:r w:rsidRPr="00293364">
              <w:rPr>
                <w:rFonts w:ascii="Times New Roman" w:eastAsia="Tahoma" w:hAnsi="Times New Roman" w:cs="Times New Roman"/>
                <w:color w:val="000000"/>
                <w:lang w:val="en-US" w:eastAsia="zh-CN"/>
              </w:rPr>
              <w:t>Название</w:t>
            </w:r>
            <w:proofErr w:type="spellEnd"/>
          </w:p>
          <w:p w:rsidR="00293364" w:rsidRPr="00293364" w:rsidRDefault="00293364" w:rsidP="0029336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293364">
              <w:rPr>
                <w:rFonts w:ascii="Times New Roman" w:eastAsia="Tahoma" w:hAnsi="Times New Roman" w:cs="Times New Roman"/>
                <w:color w:val="000000"/>
                <w:lang w:val="en-US" w:eastAsia="zh-CN"/>
              </w:rPr>
              <w:t>(</w:t>
            </w:r>
            <w:proofErr w:type="spellStart"/>
            <w:r w:rsidRPr="00293364">
              <w:rPr>
                <w:rFonts w:ascii="Times New Roman" w:eastAsia="Tahoma" w:hAnsi="Times New Roman" w:cs="Times New Roman"/>
                <w:color w:val="000000"/>
                <w:lang w:val="en-US" w:eastAsia="zh-CN"/>
              </w:rPr>
              <w:t>формат</w:t>
            </w:r>
            <w:proofErr w:type="spellEnd"/>
            <w:r w:rsidRPr="00293364">
              <w:rPr>
                <w:rFonts w:ascii="Times New Roman" w:eastAsia="Tahoma" w:hAnsi="Times New Roman" w:cs="Times New Roman"/>
                <w:color w:val="000000"/>
                <w:lang w:val="en-US" w:eastAsia="zh-CN"/>
              </w:rPr>
              <w:t>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93364" w:rsidRPr="00293364" w:rsidRDefault="00293364" w:rsidP="0029336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proofErr w:type="spellStart"/>
            <w:r w:rsidRPr="00293364">
              <w:rPr>
                <w:rFonts w:ascii="Times New Roman" w:eastAsia="Tahoma" w:hAnsi="Times New Roman" w:cs="Times New Roman"/>
                <w:color w:val="000000"/>
                <w:lang w:val="en-US" w:eastAsia="zh-CN"/>
              </w:rPr>
              <w:t>Условное</w:t>
            </w:r>
            <w:proofErr w:type="spellEnd"/>
            <w:r w:rsidRPr="00293364">
              <w:rPr>
                <w:rFonts w:ascii="Times New Roman" w:eastAsia="Tahoma" w:hAnsi="Times New Roman" w:cs="Times New Roman"/>
                <w:color w:val="000000"/>
                <w:lang w:val="en-US" w:eastAsia="zh-CN"/>
              </w:rPr>
              <w:t xml:space="preserve"> </w:t>
            </w:r>
            <w:proofErr w:type="spellStart"/>
            <w:r w:rsidRPr="00293364">
              <w:rPr>
                <w:rFonts w:ascii="Times New Roman" w:eastAsia="Tahoma" w:hAnsi="Times New Roman" w:cs="Times New Roman"/>
                <w:color w:val="000000"/>
                <w:lang w:val="en-US" w:eastAsia="zh-CN"/>
              </w:rPr>
              <w:t>обозначение</w:t>
            </w:r>
            <w:proofErr w:type="spellEnd"/>
            <w:r w:rsidRPr="00293364">
              <w:rPr>
                <w:rFonts w:ascii="Times New Roman" w:eastAsia="Tahoma" w:hAnsi="Times New Roman" w:cs="Times New Roman"/>
                <w:color w:val="000000"/>
                <w:lang w:val="en-US" w:eastAsia="zh-CN"/>
              </w:rPr>
              <w:t xml:space="preserve"> </w:t>
            </w:r>
            <w:proofErr w:type="spellStart"/>
            <w:r w:rsidRPr="00293364">
              <w:rPr>
                <w:rFonts w:ascii="Times New Roman" w:eastAsia="Tahoma" w:hAnsi="Times New Roman" w:cs="Times New Roman"/>
                <w:color w:val="000000"/>
                <w:lang w:val="en-US" w:eastAsia="zh-CN"/>
              </w:rPr>
              <w:t>на</w:t>
            </w:r>
            <w:proofErr w:type="spellEnd"/>
            <w:r w:rsidRPr="00293364">
              <w:rPr>
                <w:rFonts w:ascii="Times New Roman" w:eastAsia="Tahoma" w:hAnsi="Times New Roman" w:cs="Times New Roman"/>
                <w:color w:val="000000"/>
                <w:lang w:val="en-US" w:eastAsia="zh-CN"/>
              </w:rPr>
              <w:t xml:space="preserve"> </w:t>
            </w:r>
            <w:proofErr w:type="spellStart"/>
            <w:r w:rsidRPr="00293364">
              <w:rPr>
                <w:rFonts w:ascii="Times New Roman" w:eastAsia="Tahoma" w:hAnsi="Times New Roman" w:cs="Times New Roman"/>
                <w:color w:val="000000"/>
                <w:lang w:val="en-US" w:eastAsia="zh-CN"/>
              </w:rPr>
              <w:t>карте</w:t>
            </w:r>
            <w:proofErr w:type="spellEnd"/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64" w:rsidRPr="00293364" w:rsidRDefault="00293364" w:rsidP="0029336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293364">
              <w:rPr>
                <w:rFonts w:ascii="Times New Roman" w:eastAsia="Tahoma" w:hAnsi="Times New Roman" w:cs="Times New Roman"/>
                <w:color w:val="000000"/>
                <w:lang w:val="en-US" w:eastAsia="zh-CN"/>
              </w:rPr>
              <w:t xml:space="preserve">Габаритные </w:t>
            </w:r>
            <w:proofErr w:type="spellStart"/>
            <w:r w:rsidRPr="00293364">
              <w:rPr>
                <w:rFonts w:ascii="Times New Roman" w:eastAsia="Tahoma" w:hAnsi="Times New Roman" w:cs="Times New Roman"/>
                <w:color w:val="000000"/>
                <w:lang w:val="en-US" w:eastAsia="zh-CN"/>
              </w:rPr>
              <w:t>размеры</w:t>
            </w:r>
            <w:proofErr w:type="spellEnd"/>
            <w:r w:rsidRPr="00293364">
              <w:rPr>
                <w:rFonts w:ascii="Times New Roman" w:eastAsia="Tahoma" w:hAnsi="Times New Roman" w:cs="Times New Roman"/>
                <w:color w:val="000000"/>
                <w:lang w:val="en-US" w:eastAsia="zh-CN"/>
              </w:rPr>
              <w:t>,</w:t>
            </w:r>
          </w:p>
          <w:p w:rsidR="00293364" w:rsidRPr="00293364" w:rsidRDefault="00293364" w:rsidP="0029336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293364">
              <w:rPr>
                <w:rFonts w:ascii="Times New Roman" w:eastAsia="Tahoma" w:hAnsi="Times New Roman" w:cs="Times New Roman"/>
                <w:color w:val="000000"/>
                <w:lang w:eastAsia="zh-CN"/>
              </w:rPr>
              <w:t>о</w:t>
            </w:r>
            <w:r w:rsidRPr="00293364">
              <w:rPr>
                <w:rFonts w:ascii="Times New Roman" w:eastAsia="Tahoma" w:hAnsi="Times New Roman" w:cs="Times New Roman"/>
                <w:color w:val="000000"/>
                <w:lang w:val="en-US" w:eastAsia="zh-CN"/>
              </w:rPr>
              <w:t xml:space="preserve">сновные </w:t>
            </w:r>
            <w:proofErr w:type="spellStart"/>
            <w:r w:rsidRPr="00293364">
              <w:rPr>
                <w:rFonts w:ascii="Times New Roman" w:eastAsia="Tahoma" w:hAnsi="Times New Roman" w:cs="Times New Roman"/>
                <w:color w:val="000000"/>
                <w:lang w:val="en-US" w:eastAsia="zh-CN"/>
              </w:rPr>
              <w:t>характеристики</w:t>
            </w:r>
            <w:proofErr w:type="spellEnd"/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93364" w:rsidRPr="00293364" w:rsidRDefault="00293364" w:rsidP="0029336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293364">
              <w:rPr>
                <w:rFonts w:ascii="Times New Roman" w:eastAsia="Tahoma" w:hAnsi="Times New Roman" w:cs="Times New Roman"/>
                <w:color w:val="000000"/>
                <w:lang w:val="en-US" w:eastAsia="zh-CN"/>
              </w:rPr>
              <w:t xml:space="preserve">№ </w:t>
            </w:r>
            <w:proofErr w:type="spellStart"/>
            <w:r w:rsidRPr="00293364">
              <w:rPr>
                <w:rFonts w:ascii="Times New Roman" w:eastAsia="Tahoma" w:hAnsi="Times New Roman" w:cs="Times New Roman"/>
                <w:color w:val="000000"/>
                <w:lang w:val="en-US" w:eastAsia="zh-CN"/>
              </w:rPr>
              <w:t>на</w:t>
            </w:r>
            <w:proofErr w:type="spellEnd"/>
            <w:r w:rsidRPr="00293364">
              <w:rPr>
                <w:rFonts w:ascii="Times New Roman" w:eastAsia="Tahoma" w:hAnsi="Times New Roman" w:cs="Times New Roman"/>
                <w:color w:val="000000"/>
                <w:lang w:val="en-US" w:eastAsia="zh-CN"/>
              </w:rPr>
              <w:t xml:space="preserve"> </w:t>
            </w:r>
            <w:proofErr w:type="spellStart"/>
            <w:r w:rsidRPr="00293364">
              <w:rPr>
                <w:rFonts w:ascii="Times New Roman" w:eastAsia="Tahoma" w:hAnsi="Times New Roman" w:cs="Times New Roman"/>
                <w:color w:val="000000"/>
                <w:lang w:val="en-US" w:eastAsia="zh-CN"/>
              </w:rPr>
              <w:t>плане</w:t>
            </w:r>
            <w:proofErr w:type="spellEnd"/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64" w:rsidRPr="00293364" w:rsidRDefault="00293364" w:rsidP="0029336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293364">
              <w:rPr>
                <w:rFonts w:ascii="Times New Roman" w:eastAsia="Tahoma" w:hAnsi="Times New Roman" w:cs="Times New Roman"/>
                <w:color w:val="000000"/>
                <w:lang w:val="en-US" w:eastAsia="zh-CN"/>
              </w:rPr>
              <w:t>Адресное, ситуационное</w:t>
            </w:r>
          </w:p>
          <w:p w:rsidR="00293364" w:rsidRPr="00293364" w:rsidRDefault="00293364" w:rsidP="0029336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293364">
              <w:rPr>
                <w:rFonts w:ascii="Times New Roman" w:eastAsia="Tahoma" w:hAnsi="Times New Roman" w:cs="Times New Roman"/>
                <w:color w:val="000000"/>
                <w:lang w:val="en-US" w:eastAsia="zh-CN"/>
              </w:rPr>
              <w:t>описание местоположения</w:t>
            </w:r>
          </w:p>
        </w:tc>
      </w:tr>
      <w:tr w:rsidR="00293364" w:rsidRPr="00293364" w:rsidTr="00293364">
        <w:trPr>
          <w:trHeight w:val="4390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3364" w:rsidRPr="00293364" w:rsidRDefault="00293364" w:rsidP="0029336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364" w:rsidRPr="00293364" w:rsidRDefault="00293364" w:rsidP="0029336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93364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9</w:t>
            </w:r>
          </w:p>
          <w:p w:rsidR="00293364" w:rsidRPr="00293364" w:rsidRDefault="00293364" w:rsidP="0029336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64" w:rsidRPr="00293364" w:rsidRDefault="00293364" w:rsidP="0029336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93364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val="en-US" w:eastAsia="zh-CN"/>
              </w:rPr>
              <w:t xml:space="preserve">Щит </w:t>
            </w:r>
            <w:r w:rsidRPr="00293364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2</w:t>
            </w:r>
            <w:r w:rsidRPr="00293364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val="en-US" w:eastAsia="zh-CN"/>
              </w:rPr>
              <w:t>х</w:t>
            </w:r>
            <w:r w:rsidRPr="00293364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4</w:t>
            </w:r>
            <w:r w:rsidRPr="00293364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val="en-US" w:eastAsia="zh-CN"/>
              </w:rPr>
              <w:t xml:space="preserve"> м.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64" w:rsidRPr="00293364" w:rsidRDefault="00293364" w:rsidP="00293364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  <w:lang w:val="en-US" w:eastAsia="zh-CN"/>
              </w:rPr>
            </w:pPr>
            <w:r w:rsidRPr="00293364">
              <w:rPr>
                <w:rFonts w:ascii="Tahoma" w:eastAsia="Tahoma" w:hAnsi="Tahoma" w:cs="Tahoma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F52F2A1" wp14:editId="2C32F75C">
                  <wp:extent cx="334010" cy="421640"/>
                  <wp:effectExtent l="0" t="0" r="8890" b="0"/>
                  <wp:docPr id="6" name="Рисунок 6" descr="F:.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.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42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64" w:rsidRPr="00293364" w:rsidRDefault="00293364" w:rsidP="00293364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zh-CN"/>
              </w:rPr>
            </w:pPr>
          </w:p>
          <w:p w:rsidR="00293364" w:rsidRPr="00293364" w:rsidRDefault="00293364" w:rsidP="00293364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  <w:lang w:eastAsia="zh-CN"/>
              </w:rPr>
            </w:pPr>
            <w:r w:rsidRPr="00293364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3A485B6A" wp14:editId="04E7C6EE">
                  <wp:extent cx="2687320" cy="2194560"/>
                  <wp:effectExtent l="0" t="0" r="0" b="0"/>
                  <wp:docPr id="7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53" t="6882" r="13548" b="82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7320" cy="219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3364" w:rsidRPr="00293364" w:rsidRDefault="00293364" w:rsidP="0029336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93364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Ширина – 4200 мм.</w:t>
            </w:r>
          </w:p>
          <w:p w:rsidR="00293364" w:rsidRPr="00293364" w:rsidRDefault="00293364" w:rsidP="0029336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93364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Высота - до 9000 мм.</w:t>
            </w:r>
          </w:p>
          <w:p w:rsidR="00293364" w:rsidRPr="00293364" w:rsidRDefault="00293364" w:rsidP="0029336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93364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Размер рекламного поля 2000х4000 мм.</w:t>
            </w:r>
          </w:p>
          <w:p w:rsidR="00293364" w:rsidRPr="00293364" w:rsidRDefault="00293364" w:rsidP="00293364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64" w:rsidRPr="00293364" w:rsidRDefault="00293364" w:rsidP="0029336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93364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9.</w:t>
            </w: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64" w:rsidRPr="00293364" w:rsidRDefault="00293364" w:rsidP="0029336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93364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пер. Комсомольский,  участок №2 от ул. Кузнецова до ул. Беляева</w:t>
            </w:r>
          </w:p>
          <w:p w:rsidR="00293364" w:rsidRPr="00293364" w:rsidRDefault="00293364" w:rsidP="0029336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293364" w:rsidRPr="00293364" w:rsidTr="00764B80">
        <w:trPr>
          <w:trHeight w:val="4390"/>
        </w:trPr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64" w:rsidRPr="00293364" w:rsidRDefault="00293364" w:rsidP="0029336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64" w:rsidRPr="00293364" w:rsidRDefault="00293364" w:rsidP="0029336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64" w:rsidRPr="00293364" w:rsidRDefault="00293364" w:rsidP="0029336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93364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val="en-US" w:eastAsia="zh-CN"/>
              </w:rPr>
              <w:t xml:space="preserve">Щит </w:t>
            </w:r>
            <w:r w:rsidRPr="00293364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2</w:t>
            </w:r>
            <w:r w:rsidRPr="00293364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val="en-US" w:eastAsia="zh-CN"/>
              </w:rPr>
              <w:t>х</w:t>
            </w:r>
            <w:r w:rsidRPr="00293364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4</w:t>
            </w:r>
            <w:r w:rsidRPr="00293364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val="en-US" w:eastAsia="zh-CN"/>
              </w:rPr>
              <w:t xml:space="preserve"> м.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64" w:rsidRPr="00293364" w:rsidRDefault="00293364" w:rsidP="00293364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  <w:lang w:val="en-US" w:eastAsia="zh-CN"/>
              </w:rPr>
            </w:pPr>
            <w:r w:rsidRPr="00293364">
              <w:rPr>
                <w:rFonts w:ascii="Tahoma" w:eastAsia="Tahoma" w:hAnsi="Tahoma" w:cs="Tahoma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2633EF5" wp14:editId="647342F9">
                  <wp:extent cx="334010" cy="421640"/>
                  <wp:effectExtent l="0" t="0" r="8890" b="0"/>
                  <wp:docPr id="8" name="Рисунок 8" descr="F:.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.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42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64" w:rsidRPr="00293364" w:rsidRDefault="00293364" w:rsidP="00293364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zh-CN"/>
              </w:rPr>
            </w:pPr>
          </w:p>
          <w:p w:rsidR="00293364" w:rsidRPr="00293364" w:rsidRDefault="00293364" w:rsidP="00293364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  <w:lang w:eastAsia="zh-CN"/>
              </w:rPr>
            </w:pPr>
            <w:r w:rsidRPr="00293364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34DD41F8" wp14:editId="27389612">
                  <wp:extent cx="2687320" cy="2194560"/>
                  <wp:effectExtent l="0" t="0" r="0" b="0"/>
                  <wp:docPr id="9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53" t="6882" r="13548" b="82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7320" cy="219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3364" w:rsidRPr="00293364" w:rsidRDefault="00293364" w:rsidP="0029336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93364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Ширина – 4200 мм.</w:t>
            </w:r>
          </w:p>
          <w:p w:rsidR="00293364" w:rsidRPr="00293364" w:rsidRDefault="00293364" w:rsidP="0029336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93364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Высота - до 9000 мм.</w:t>
            </w:r>
          </w:p>
          <w:p w:rsidR="00293364" w:rsidRPr="00293364" w:rsidRDefault="00293364" w:rsidP="0029336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93364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Размер рекламного поля 2000х4000 мм.</w:t>
            </w:r>
          </w:p>
          <w:p w:rsidR="00293364" w:rsidRPr="00293364" w:rsidRDefault="00293364" w:rsidP="00293364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64" w:rsidRPr="00293364" w:rsidRDefault="00293364" w:rsidP="0029336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93364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9.</w:t>
            </w: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64" w:rsidRPr="00293364" w:rsidRDefault="00293364" w:rsidP="0029336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93364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пер. Комсомольский,  участок №2 от ул. Кузнецова до ул. Беляева</w:t>
            </w:r>
          </w:p>
          <w:p w:rsidR="00293364" w:rsidRPr="00293364" w:rsidRDefault="00293364" w:rsidP="0029336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</w:tbl>
    <w:p w:rsidR="00B27D86" w:rsidRDefault="00B27D86" w:rsidP="00293364"/>
    <w:sectPr w:rsidR="00B27D86" w:rsidSect="002D65BB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01D"/>
    <w:rsid w:val="00032AE9"/>
    <w:rsid w:val="001941FF"/>
    <w:rsid w:val="00293364"/>
    <w:rsid w:val="002D65BB"/>
    <w:rsid w:val="005231CE"/>
    <w:rsid w:val="009359DE"/>
    <w:rsid w:val="00A1301D"/>
    <w:rsid w:val="00A72580"/>
    <w:rsid w:val="00A96A1A"/>
    <w:rsid w:val="00AD3F28"/>
    <w:rsid w:val="00B27D86"/>
    <w:rsid w:val="00DA0FD9"/>
    <w:rsid w:val="00DB0B21"/>
    <w:rsid w:val="00DB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D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D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F:.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Arhiv</dc:creator>
  <cp:keywords/>
  <dc:description/>
  <cp:lastModifiedBy>Arhiv</cp:lastModifiedBy>
  <cp:revision>8</cp:revision>
  <cp:lastPrinted>2022-11-09T05:25:00Z</cp:lastPrinted>
  <dcterms:created xsi:type="dcterms:W3CDTF">2022-07-12T13:27:00Z</dcterms:created>
  <dcterms:modified xsi:type="dcterms:W3CDTF">2022-11-09T05:27:00Z</dcterms:modified>
</cp:coreProperties>
</file>