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A7" w:rsidRPr="004C08A7" w:rsidRDefault="004C08A7" w:rsidP="000F111B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 w:rsidRPr="004C08A7">
        <w:rPr>
          <w:rFonts w:ascii="Times New Roman" w:eastAsia="Times New Roman" w:hAnsi="Times New Roman" w:cs="Times New Roman"/>
          <w:kern w:val="1"/>
          <w:lang w:eastAsia="ar-SA"/>
        </w:rPr>
        <w:t>Приложение №</w:t>
      </w:r>
      <w:r w:rsidR="000F111B">
        <w:rPr>
          <w:rFonts w:ascii="Times New Roman" w:eastAsia="Times New Roman" w:hAnsi="Times New Roman" w:cs="Times New Roman"/>
          <w:kern w:val="1"/>
          <w:lang w:eastAsia="ar-SA"/>
        </w:rPr>
        <w:t>7</w:t>
      </w:r>
      <w:bookmarkStart w:id="0" w:name="_GoBack"/>
      <w:bookmarkEnd w:id="0"/>
    </w:p>
    <w:p w:rsidR="004C08A7" w:rsidRPr="004C08A7" w:rsidRDefault="004C08A7" w:rsidP="004C08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0F111B" w:rsidRPr="000F111B" w:rsidRDefault="000F111B" w:rsidP="000F111B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F111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Таблица 13</w:t>
      </w:r>
    </w:p>
    <w:p w:rsidR="000F111B" w:rsidRPr="000F111B" w:rsidRDefault="000F111B" w:rsidP="000F111B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0F111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“</w:t>
      </w:r>
      <w:r w:rsidRPr="000F111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Реализация мероприятий  направления «Современный облик сельских территорий» по обеспечению объектами социальной </w:t>
      </w:r>
      <w:r w:rsidRPr="000F111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инфраструктуры  на территории Муниципального района”</w:t>
      </w:r>
    </w:p>
    <w:p w:rsidR="000F111B" w:rsidRPr="000F111B" w:rsidRDefault="000F111B" w:rsidP="000F111B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tbl>
      <w:tblPr>
        <w:tblW w:w="15378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690"/>
        <w:gridCol w:w="6002"/>
        <w:gridCol w:w="709"/>
        <w:gridCol w:w="1417"/>
        <w:gridCol w:w="992"/>
        <w:gridCol w:w="851"/>
        <w:gridCol w:w="1276"/>
        <w:gridCol w:w="1134"/>
        <w:gridCol w:w="1134"/>
        <w:gridCol w:w="1173"/>
      </w:tblGrid>
      <w:tr w:rsidR="000F111B" w:rsidRPr="000F111B" w:rsidTr="00C82F5A">
        <w:trPr>
          <w:cantSplit/>
          <w:trHeight w:hRule="exact" w:val="6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0F111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 xml:space="preserve">№ </w:t>
            </w:r>
          </w:p>
          <w:p w:rsidR="000F111B" w:rsidRPr="000F111B" w:rsidRDefault="000F111B" w:rsidP="000F111B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п/п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0F111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Показатели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after="0" w:line="240" w:lineRule="auto"/>
              <w:ind w:left="-108" w:right="-76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0F111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Един</w:t>
            </w:r>
            <w:proofErr w:type="spellEnd"/>
            <w:r w:rsidRPr="000F111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.</w:t>
            </w:r>
          </w:p>
          <w:p w:rsidR="000F111B" w:rsidRPr="000F111B" w:rsidRDefault="000F111B" w:rsidP="000F111B">
            <w:pPr>
              <w:widowControl w:val="0"/>
              <w:suppressAutoHyphens/>
              <w:spacing w:line="240" w:lineRule="auto"/>
              <w:ind w:left="-108" w:right="-76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proofErr w:type="spellStart"/>
            <w:proofErr w:type="gramStart"/>
            <w:r w:rsidRPr="000F111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измер</w:t>
            </w:r>
            <w:proofErr w:type="spellEnd"/>
            <w:proofErr w:type="gramEnd"/>
            <w:r w:rsidRPr="000F111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ind w:left="-108" w:right="-76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0F111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Всего</w:t>
            </w:r>
            <w:proofErr w:type="spellEnd"/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том числе по годам реализации Программы</w:t>
            </w:r>
          </w:p>
        </w:tc>
      </w:tr>
      <w:tr w:rsidR="000F111B" w:rsidRPr="000F111B" w:rsidTr="00C82F5A">
        <w:trPr>
          <w:cantSplit/>
          <w:trHeight w:val="48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20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20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20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20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202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2025</w:t>
            </w:r>
          </w:p>
        </w:tc>
      </w:tr>
      <w:tr w:rsidR="000F111B" w:rsidRPr="000F111B" w:rsidTr="00C82F5A">
        <w:trPr>
          <w:trHeight w:hRule="exact" w:val="3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lang w:val="en-US"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val="en-US" w:eastAsia="ar-SA"/>
              </w:rPr>
              <w:t>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val="en-US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10</w:t>
            </w:r>
          </w:p>
        </w:tc>
      </w:tr>
      <w:tr w:rsidR="000F111B" w:rsidRPr="000F111B" w:rsidTr="00C82F5A">
        <w:trPr>
          <w:cantSplit/>
          <w:trHeight w:hRule="exact" w:val="8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val="en-US" w:eastAsia="ar-SA"/>
              </w:rPr>
              <w:t>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Строительство (реконструкция, модернизация, кап</w:t>
            </w:r>
            <w:proofErr w:type="gramStart"/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.</w:t>
            </w:r>
            <w:proofErr w:type="gramEnd"/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 xml:space="preserve"> </w:t>
            </w:r>
            <w:proofErr w:type="gramStart"/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р</w:t>
            </w:r>
            <w:proofErr w:type="gramEnd"/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емонт) общеобразовательных учреждений – всего</w:t>
            </w: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br/>
              <w:t>в том числе в разрезе муниципальных образований: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366 180,0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12 610,2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175 531,3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133 038,5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45 000,0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57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1.1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МБДОУ «Детский сад общеразвивающего вида №2 «Березка» г. Никольск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  <w:t>15 488,6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  <w:t>15 488,6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5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1.2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МБДОУ «Детский сад общеразвивающего вида №3 «Родничок» г. Никольск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  <w:t>7 236,3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  <w:t>7 236,3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5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1.3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МБДОУ «Детский сад общеразвивающего вида №4 «Сказка» г. Никольск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  <w:t>10 010,0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  <w:t>10 010,0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5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1.4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Капитальный ремонт здания МБОУ «Средняя общеобразовательная школа №2 г. Никольска»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  <w:t>106 508,1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  <w:t>106 508,1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5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1.5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Строительство пристройки мастерских к зданию МБОУ «Средняя общеобразовательная школа №2 г. Никольска»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87 038,5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87 038,5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5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1.6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Капитальный ремонт здания МБОУ </w:t>
            </w:r>
            <w:proofErr w:type="gram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ДО</w:t>
            </w:r>
            <w:proofErr w:type="gram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«</w:t>
            </w:r>
            <w:proofErr w:type="gram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Никольский</w:t>
            </w:r>
            <w:proofErr w:type="gram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 центр дополнительного образования» г. Никольск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  <w:t>4 940,8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4 940,8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5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1.7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школы МБОУ «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Дуниловская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ООШ» 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Завражского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6 812,5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6 812,5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79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1.8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школы МБОУ «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Дуниловская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ООШ» (группа детского сада) 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Завражского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5 797,7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5 797,7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5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1.9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школы МБОУ «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Аргуновская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СОШ»  д. Семенка 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Аргуновского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22 331,4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22 331,4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5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1.10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Капитальный ремонт  здания школы МБОУ «Борковской СОШ» пос. Борок 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Кемского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5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lastRenderedPageBreak/>
              <w:t>1.11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Капитальный ремонт  здания интерната МБОУ «Борковской СОШ» пос. Борок 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Кемского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63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1.12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Капитальный ремонт  здания  МБДОУ «Борковской детский сад «Голубок» пос. Борок 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Кемского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78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1.13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 здания  МБДОУ «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Кожаевский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детский сад «Василек» д. 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Абатурово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 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  <w:proofErr w:type="spellStart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4 601,9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4 601,9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84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1.14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 здания  МБДОУ «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Кожаевский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детский сад «Василек» д. 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Ирданово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 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  <w:proofErr w:type="spellStart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4 414,2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4 414,2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5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1.15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 здания  МБОУ «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Кожаевская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ООШ» д. 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Кожаево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 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  <w:proofErr w:type="spellStart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iCs/>
                <w:kern w:val="1"/>
                <w:lang w:eastAsia="ar-SA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hd w:val="clear" w:color="auto" w:fill="FFFF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iCs/>
                <w:kern w:val="1"/>
                <w:lang w:eastAsia="ar-SA"/>
              </w:rPr>
              <w:t>10 000,0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84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1.16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 здания  МБДОУ «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Кожаевский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детский сад «Василек» д. 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Кожаево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 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  <w:proofErr w:type="spellStart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iCs/>
                <w:kern w:val="1"/>
                <w:lang w:eastAsia="ar-SA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hd w:val="clear" w:color="auto" w:fill="FFFF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iCs/>
                <w:kern w:val="1"/>
                <w:lang w:eastAsia="ar-SA"/>
              </w:rPr>
              <w:t>5 000,0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63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1.17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МБДОУ «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Осиновский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детский сад  «Колосок»  д. 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Осиново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  <w:proofErr w:type="spellStart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63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1.18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школы МБОУ «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Байдаровская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ООШ» 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д. </w:t>
            </w:r>
            <w:proofErr w:type="spellStart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Травино</w:t>
            </w:r>
            <w:proofErr w:type="spellEnd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сельского поселения Никольское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59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1.19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школы МБОУ «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Теребаевская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ООШ» 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д. </w:t>
            </w:r>
            <w:proofErr w:type="spellStart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Теребаево</w:t>
            </w:r>
            <w:proofErr w:type="spellEnd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сельского поселения Никольское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25 000,0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59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1.20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МБДОУ «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Осиновский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детский сад  «Колосок»  д. 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Теребаево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сельского поселения Никольское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5 000,0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78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2.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Строительство  (реконструкция, модернизация, кап</w:t>
            </w:r>
            <w:proofErr w:type="gramStart"/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.</w:t>
            </w:r>
            <w:proofErr w:type="gramEnd"/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 xml:space="preserve"> </w:t>
            </w:r>
            <w:proofErr w:type="gramStart"/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р</w:t>
            </w:r>
            <w:proofErr w:type="gramEnd"/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емонт) учреждений культурно-досугового типа  - всего,</w:t>
            </w:r>
          </w:p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в том числе  в разрезе муниципальных образований: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158 185,9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6 414,3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68 771,6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59 000,0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4 000,0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20 000,0</w:t>
            </w:r>
          </w:p>
        </w:tc>
      </w:tr>
      <w:tr w:rsidR="000F111B" w:rsidRPr="000F111B" w:rsidTr="00C82F5A">
        <w:trPr>
          <w:cantSplit/>
          <w:trHeight w:hRule="exact" w:val="6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2.1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Центра традиционной народной культуры  г. Никольск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  <w:t>6 117,8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val="en-US"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6 117,8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6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2.2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 МБУК «Районный Дом Культуры муниципального района» г. Никольск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  <w:t>35 243,1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35 243,1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6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2.3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Капитальный ремонт здания МБУ </w:t>
            </w:r>
            <w:proofErr w:type="gram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ДО</w:t>
            </w:r>
            <w:proofErr w:type="gram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«</w:t>
            </w:r>
            <w:proofErr w:type="gram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Никольская</w:t>
            </w:r>
            <w:proofErr w:type="gram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детская школа искусств» г. Никольск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26 000,0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26 000,0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81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lastRenderedPageBreak/>
              <w:t>2.4</w:t>
            </w:r>
          </w:p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6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МБУК «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Дуниловский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Дом Культуры», в здании находиться библиотека 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Завражского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6 414,3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6 414,3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6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2.5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Капитальный ремонт здания МБУК «Борковской Дом Культуры» в пос. Борок 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Кемского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6 000,0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6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2.6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МБУК «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Кожаевский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Дом Культуры» в д. 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Кожаево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  <w:proofErr w:type="spellStart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2 000,0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89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2.7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МБУК «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Кожаевский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 Дом Культуры» 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Ирдановский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филиал д. 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Абатурово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  <w:proofErr w:type="spellStart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1 410,7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1 410,7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7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2.8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Строительство культурно-досугового центра </w:t>
            </w: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в д. Пермас 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  <w:proofErr w:type="spellStart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20 000,0</w:t>
            </w:r>
          </w:p>
        </w:tc>
      </w:tr>
      <w:tr w:rsidR="000F111B" w:rsidRPr="000F111B" w:rsidTr="00C82F5A">
        <w:trPr>
          <w:cantSplit/>
          <w:trHeight w:hRule="exact" w:val="71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2.9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Реконструкция здания бывшего детского сада под культурно-досуговый центр в пос. Левобережный сельского поселения </w:t>
            </w:r>
            <w:proofErr w:type="spellStart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7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2.10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МБУК «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Байдаровский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Дом Культуры», 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Теребаевский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филиал д. 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Теребаево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сельского поселения Никольское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2 000,0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6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2.11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МБУК «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Байдаровский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Дом Культуры»  д. 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Байдарово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сельского поселения Никольское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25 000,0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</w:p>
        </w:tc>
      </w:tr>
      <w:tr w:rsidR="000F111B" w:rsidRPr="000F111B" w:rsidTr="00C82F5A">
        <w:trPr>
          <w:cantSplit/>
          <w:trHeight w:hRule="exact" w:val="6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2.12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Модернизация зданий МБОУ детского оздоровительного лагеря им. А.Я. Яшина в д. 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Травино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сельского поселения Никольское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25 000,0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80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3.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Строительство  (реконструкция, модернизация, кап</w:t>
            </w:r>
            <w:proofErr w:type="gramStart"/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.</w:t>
            </w:r>
            <w:proofErr w:type="gramEnd"/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 xml:space="preserve"> </w:t>
            </w:r>
            <w:proofErr w:type="gramStart"/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р</w:t>
            </w:r>
            <w:proofErr w:type="gramEnd"/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емонт) спортивных сооружений - всего,</w:t>
            </w:r>
          </w:p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в том числе  в разрезе муниципальных образований: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29 032,6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15 532,6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0"/>
                <w:lang w:val="en-US"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3 500,0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0"/>
                <w:lang w:val="en-US" w:eastAsia="ar-SA"/>
              </w:rPr>
              <w:t>3000</w:t>
            </w:r>
          </w:p>
        </w:tc>
      </w:tr>
      <w:tr w:rsidR="000F111B" w:rsidRPr="000F111B" w:rsidTr="00C82F5A">
        <w:trPr>
          <w:cantSplit/>
          <w:trHeight w:hRule="exact" w:val="7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3.1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Капитальный ремонт физкультурн</w:t>
            </w:r>
            <w:proofErr w:type="gramStart"/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о-</w:t>
            </w:r>
            <w:proofErr w:type="gramEnd"/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оздоровительного комплекса открытого типа 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(возле СОШ №2)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7 760,2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7 760,2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7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3.2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Капитальный ремонт плоскостного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</w:t>
            </w:r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открытого, 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спортивного сооружения МБОУ «</w:t>
            </w:r>
            <w:proofErr w:type="spellStart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Аргуновская</w:t>
            </w:r>
            <w:proofErr w:type="spellEnd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СОШ»</w:t>
            </w: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д. Семенка 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Аргуновского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4 266,2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4 266,2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58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3.3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Строительство </w:t>
            </w:r>
            <w:proofErr w:type="gramStart"/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современной</w:t>
            </w:r>
            <w:proofErr w:type="gramEnd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хоккейного корта  пос. Борок  </w:t>
            </w:r>
            <w:proofErr w:type="spellStart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Кемского</w:t>
            </w:r>
            <w:proofErr w:type="spellEnd"/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7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3.4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Капитальный ремонт открытого, плоскостного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спортивного сооружения  в </w:t>
            </w:r>
            <w:proofErr w:type="spellStart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д</w:t>
            </w:r>
            <w:proofErr w:type="gramStart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.А</w:t>
            </w:r>
            <w:proofErr w:type="gramEnd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батурово</w:t>
            </w:r>
            <w:proofErr w:type="spellEnd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сельского поселения  </w:t>
            </w:r>
            <w:proofErr w:type="spellStart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3 506,2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3 506,2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75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3.5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Капитальный ремонт открытого, плоскостного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спортивного сооружения  </w:t>
            </w:r>
            <w:proofErr w:type="spellStart"/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д</w:t>
            </w:r>
            <w:proofErr w:type="gramStart"/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.К</w:t>
            </w:r>
            <w:proofErr w:type="gramEnd"/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ожаево</w:t>
            </w:r>
            <w:proofErr w:type="spellEnd"/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сельского поселения </w:t>
            </w:r>
            <w:proofErr w:type="spellStart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1 000,0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8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3.6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Капитальный ремонт открытого, плоскостного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спортивного сооружения  МБОУ «</w:t>
            </w:r>
            <w:proofErr w:type="spellStart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Пермасская</w:t>
            </w:r>
            <w:proofErr w:type="spellEnd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ООШ» </w:t>
            </w: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д. Пермас 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  <w:proofErr w:type="spellStart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3000</w:t>
            </w:r>
          </w:p>
        </w:tc>
      </w:tr>
      <w:tr w:rsidR="000F111B" w:rsidRPr="000F111B" w:rsidTr="00C82F5A">
        <w:trPr>
          <w:cantSplit/>
          <w:trHeight w:hRule="exact" w:val="60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3.7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Строительство современной  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спортивной вело-</w:t>
            </w:r>
            <w:proofErr w:type="spellStart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скейтбордной</w:t>
            </w:r>
            <w:proofErr w:type="spellEnd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площадки  в д. </w:t>
            </w:r>
            <w:proofErr w:type="spellStart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Травино</w:t>
            </w:r>
            <w:proofErr w:type="spellEnd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сельского поселения Никольское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60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3.8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Строительство современной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спортивной площадки в д. </w:t>
            </w:r>
            <w:proofErr w:type="spellStart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Теребаево</w:t>
            </w:r>
            <w:proofErr w:type="spellEnd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сельского поселения Никольское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  <w:t>2 500,0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10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4.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 xml:space="preserve">Приобретение транспортных средств и оборудования для обеспечения функционирования существующих или эксплуатации новых объектов, </w:t>
            </w: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всего,</w:t>
            </w:r>
          </w:p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в том числе  в разрезе муниципальных образований: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2 224,0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2 224,0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9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4.1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Приобретение автобуса малого класса Газель «</w:t>
            </w:r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val="en-US" w:eastAsia="ar-SA"/>
              </w:rPr>
              <w:t>Next</w:t>
            </w:r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» для обеспечения функционирования МБУК «</w:t>
            </w:r>
            <w:proofErr w:type="spellStart"/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Кожаевский</w:t>
            </w:r>
            <w:proofErr w:type="spellEnd"/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Дом Культуры» </w:t>
            </w:r>
            <w:proofErr w:type="spellStart"/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Ирдановский</w:t>
            </w:r>
            <w:proofErr w:type="spellEnd"/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филиал </w:t>
            </w:r>
            <w:proofErr w:type="spellStart"/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д</w:t>
            </w:r>
            <w:proofErr w:type="gramStart"/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.А</w:t>
            </w:r>
            <w:proofErr w:type="gramEnd"/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батурово</w:t>
            </w:r>
            <w:proofErr w:type="spellEnd"/>
            <w:r w:rsidRPr="000F111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</w:t>
            </w: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 </w:t>
            </w:r>
            <w:proofErr w:type="spellStart"/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  <w:t>2 224,0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kern w:val="1"/>
                <w:lang w:eastAsia="ar-SA"/>
              </w:rPr>
              <w:t>2 224,0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</w:p>
        </w:tc>
      </w:tr>
      <w:tr w:rsidR="000F111B" w:rsidRPr="000F111B" w:rsidTr="00C82F5A">
        <w:trPr>
          <w:cantSplit/>
          <w:trHeight w:hRule="exact" w:val="63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ИТОГО  по Муниципальному району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555 622,5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19 024,5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262 059,5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199 038,5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52 500,0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1B" w:rsidRPr="000F111B" w:rsidRDefault="000F111B" w:rsidP="000F111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0F111B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23 000,0</w:t>
            </w:r>
          </w:p>
        </w:tc>
      </w:tr>
    </w:tbl>
    <w:p w:rsidR="000F111B" w:rsidRPr="000F111B" w:rsidRDefault="000F111B" w:rsidP="000F111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F111B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         </w:t>
      </w:r>
    </w:p>
    <w:p w:rsidR="000F111B" w:rsidRPr="000F111B" w:rsidRDefault="000F111B" w:rsidP="000F111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F111B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           </w:t>
      </w:r>
    </w:p>
    <w:p w:rsidR="00650FBF" w:rsidRDefault="00650FBF"/>
    <w:sectPr w:rsidR="00650FBF" w:rsidSect="000F11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CC"/>
    <w:rsid w:val="000D10CC"/>
    <w:rsid w:val="000F111B"/>
    <w:rsid w:val="004C08A7"/>
    <w:rsid w:val="00650FBF"/>
    <w:rsid w:val="00B8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1080</Words>
  <Characters>6157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2021-03-02T07:34:00Z</dcterms:created>
  <dcterms:modified xsi:type="dcterms:W3CDTF">2021-05-14T09:28:00Z</dcterms:modified>
</cp:coreProperties>
</file>