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5" w:rsidRDefault="009472B5" w:rsidP="009472B5">
      <w:pPr>
        <w:ind w:right="-365" w:firstLine="7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72B5" w:rsidRDefault="009472B5" w:rsidP="00947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Никольского муниципального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«Повышение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деятельности органов местного самоуправления Никольского муниципального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2022-2027 годы»</w:t>
      </w:r>
    </w:p>
    <w:p w:rsidR="009472B5" w:rsidRDefault="009472B5" w:rsidP="00947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Никольского муниципального района </w:t>
      </w:r>
      <w:r w:rsidR="00134464">
        <w:rPr>
          <w:rFonts w:ascii="Times New Roman" w:hAnsi="Times New Roman" w:cs="Times New Roman"/>
          <w:sz w:val="28"/>
          <w:szCs w:val="28"/>
        </w:rPr>
        <w:t>«</w:t>
      </w:r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«Повышение эффективности деятельности органов местного самоуправления Никольского муниципального района на 2022-2027 годы»</w:t>
      </w:r>
      <w:r w:rsidR="0013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 вышеуказанная муниципальная программа с целью создания условий для эффективного муниципального управления в администрации Никольского муниципального, в том числе по развитию и повышению качества кадрового состава муниципального управления, обеспечению социально-экономического развития в сфере муниципального управления, минимизации причин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условий, способствующ</w:t>
      </w:r>
      <w:r w:rsidR="005553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проявлению коррупции</w:t>
      </w:r>
      <w:r w:rsidR="00555327">
        <w:rPr>
          <w:rFonts w:ascii="Times New Roman" w:hAnsi="Times New Roman" w:cs="Times New Roman"/>
          <w:sz w:val="28"/>
          <w:szCs w:val="28"/>
        </w:rPr>
        <w:t>, обеспечени</w:t>
      </w:r>
      <w:r w:rsidR="00134464">
        <w:rPr>
          <w:rFonts w:ascii="Times New Roman" w:hAnsi="Times New Roman" w:cs="Times New Roman"/>
          <w:sz w:val="28"/>
          <w:szCs w:val="28"/>
        </w:rPr>
        <w:t>ю</w:t>
      </w:r>
      <w:r w:rsidR="00555327">
        <w:rPr>
          <w:rFonts w:ascii="Times New Roman" w:hAnsi="Times New Roman" w:cs="Times New Roman"/>
          <w:sz w:val="28"/>
          <w:szCs w:val="28"/>
        </w:rPr>
        <w:t xml:space="preserve"> деятельности по профилактике коррупционных</w:t>
      </w:r>
      <w:r w:rsidR="00134464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555327">
        <w:rPr>
          <w:rFonts w:ascii="Times New Roman" w:hAnsi="Times New Roman" w:cs="Times New Roman"/>
          <w:sz w:val="28"/>
          <w:szCs w:val="28"/>
        </w:rPr>
        <w:t>, развитию информационных систем, организации предоставления муниципальных услуг.</w:t>
      </w:r>
    </w:p>
    <w:p w:rsidR="009472B5" w:rsidRPr="00134464" w:rsidRDefault="009472B5" w:rsidP="009472B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4464">
        <w:rPr>
          <w:rFonts w:ascii="Times New Roman" w:hAnsi="Times New Roman" w:cs="Times New Roman"/>
          <w:sz w:val="28"/>
          <w:szCs w:val="28"/>
        </w:rPr>
        <w:t>Проект разработан 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дминистрацией Никольского муниципального района </w:t>
      </w:r>
      <w:r>
        <w:rPr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4464" w:rsidRPr="00134464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соответствии со статьей 179 Бюджетного кодекса РФ, решением Представительного Собрания Никольского муниципального района от 14.12.2021 года №102 "Об утверждении Стратегии социально-экономического развития Никольского муниципального района Вологодской области на период до 2030 года"</w:t>
      </w:r>
      <w:r w:rsidR="00134464" w:rsidRPr="0013446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="00134464" w:rsidRPr="00134464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Никольского муниципального района от 06.08.2014 года № 831 «</w:t>
      </w:r>
      <w:r w:rsidR="00134464" w:rsidRPr="00134464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Никольского муниципального</w:t>
      </w:r>
      <w:proofErr w:type="gramEnd"/>
      <w:r w:rsidR="00134464" w:rsidRPr="00134464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области»</w:t>
      </w:r>
      <w:r w:rsidR="00134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2B5" w:rsidRDefault="009472B5" w:rsidP="009472B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 Срок проведения общественного обсуждения  15 дней  (с </w:t>
      </w:r>
      <w:r w:rsidR="00134464">
        <w:rPr>
          <w:rFonts w:ascii="Times New Roman" w:hAnsi="Times New Roman" w:cs="Times New Roman"/>
          <w:sz w:val="28"/>
          <w:szCs w:val="28"/>
        </w:rPr>
        <w:t>20.0</w:t>
      </w:r>
      <w:r w:rsidR="00DD7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446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134464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134464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.)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72B5" w:rsidRPr="00DD7EF9" w:rsidRDefault="009472B5" w:rsidP="009472B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Замечания, предложения по постановлению администрации Никольского муниципального района </w:t>
      </w:r>
      <w:r w:rsidR="00134464">
        <w:rPr>
          <w:rFonts w:ascii="Times New Roman" w:hAnsi="Times New Roman" w:cs="Times New Roman"/>
          <w:sz w:val="28"/>
          <w:szCs w:val="28"/>
        </w:rPr>
        <w:t>«</w:t>
      </w:r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«Повышение </w:t>
      </w:r>
      <w:proofErr w:type="gramStart"/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деятельности органов местного самоуправления Никольского муниципального района</w:t>
      </w:r>
      <w:proofErr w:type="gramEnd"/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2022-2027 годы»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направлять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г. Никольск, ул. 25 Октября, д. 3; а так же по электронной почте по адресу: </w:t>
      </w:r>
      <w:proofErr w:type="spellStart"/>
      <w:r w:rsidR="00134464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  <w:r w:rsidR="00134464" w:rsidRPr="00134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nikolsk@mail.r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9472B5" w:rsidRDefault="009472B5" w:rsidP="009472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замечаниям и предложениям представителей общественности к проекту постановления администрации Никольского муниципального района </w:t>
      </w:r>
      <w:r w:rsidR="00134464">
        <w:rPr>
          <w:rFonts w:ascii="Times New Roman" w:hAnsi="Times New Roman" w:cs="Times New Roman"/>
          <w:sz w:val="28"/>
          <w:szCs w:val="28"/>
        </w:rPr>
        <w:t>«</w:t>
      </w:r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«Повышение </w:t>
      </w:r>
      <w:proofErr w:type="gramStart"/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деятельности органов местного самоуправления Никольского муниципального района</w:t>
      </w:r>
      <w:proofErr w:type="gramEnd"/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2022-2027 годы»</w:t>
      </w:r>
      <w:r w:rsidR="0013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Федеральным законом от 2 мая 2006 года № 59-ФЗ «О порядке рассмотрения обращений граждан Российской Федерации».</w:t>
      </w:r>
    </w:p>
    <w:p w:rsidR="009472B5" w:rsidRDefault="009472B5" w:rsidP="009472B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после срока завершения проведения общественного обсуждения проекта постановления администрации Никольского муниципального района </w:t>
      </w:r>
      <w:r w:rsidR="00134464">
        <w:rPr>
          <w:rFonts w:ascii="Times New Roman" w:hAnsi="Times New Roman" w:cs="Times New Roman"/>
          <w:sz w:val="28"/>
          <w:szCs w:val="28"/>
        </w:rPr>
        <w:t>«</w:t>
      </w:r>
      <w:r w:rsidR="0013446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«Повышение эффективности деятельности органов местного самоуправления Никольского муниципального района на 2022-2027 годы»</w:t>
      </w:r>
      <w:r w:rsidR="0013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учитываются при его доработке и рассматриваются в порядке, установленном Федеральным законом от 2 мая 2006 года № 59-ФЗ «О порядке рассмотрения обращений граждан Российской Федерации».</w:t>
      </w:r>
      <w:proofErr w:type="gramEnd"/>
    </w:p>
    <w:p w:rsidR="009472B5" w:rsidRDefault="009472B5" w:rsidP="009472B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134464">
        <w:rPr>
          <w:rFonts w:ascii="Times New Roman" w:hAnsi="Times New Roman" w:cs="Times New Roman"/>
          <w:sz w:val="28"/>
          <w:szCs w:val="28"/>
        </w:rPr>
        <w:t>Щукина Наталья Ильинична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8(81754) 2-</w:t>
      </w:r>
      <w:r w:rsidR="00134464">
        <w:rPr>
          <w:rFonts w:ascii="Times New Roman" w:hAnsi="Times New Roman" w:cs="Times New Roman"/>
          <w:sz w:val="28"/>
          <w:szCs w:val="28"/>
        </w:rPr>
        <w:t>11-47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72B5" w:rsidRDefault="009472B5" w:rsidP="009472B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2B5" w:rsidRDefault="009472B5" w:rsidP="009472B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2B5" w:rsidRDefault="009472B5" w:rsidP="009472B5">
      <w:pPr>
        <w:ind w:right="-36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2B5" w:rsidRDefault="009472B5" w:rsidP="009472B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2B5" w:rsidRDefault="009472B5" w:rsidP="009472B5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B25AB9" w:rsidRDefault="00B25AB9"/>
    <w:sectPr w:rsidR="00B25AB9">
      <w:pgSz w:w="11906" w:h="16838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5"/>
    <w:rsid w:val="00134464"/>
    <w:rsid w:val="00555327"/>
    <w:rsid w:val="009472B5"/>
    <w:rsid w:val="00B25AB9"/>
    <w:rsid w:val="00DD7EF9"/>
    <w:rsid w:val="00E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2B5"/>
    <w:pPr>
      <w:suppressAutoHyphens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472B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47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2B5"/>
    <w:pPr>
      <w:suppressAutoHyphens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472B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47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2</cp:revision>
  <dcterms:created xsi:type="dcterms:W3CDTF">2021-08-19T09:07:00Z</dcterms:created>
  <dcterms:modified xsi:type="dcterms:W3CDTF">2021-08-19T09:07:00Z</dcterms:modified>
</cp:coreProperties>
</file>