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2F473C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5C2432">
        <w:rPr>
          <w:rFonts w:ascii="Times New Roman" w:hAnsi="Times New Roman" w:cs="Times New Roman"/>
          <w:sz w:val="26"/>
          <w:szCs w:val="26"/>
        </w:rPr>
        <w:t xml:space="preserve"> </w:t>
      </w:r>
      <w:r w:rsidR="005C2432" w:rsidRPr="005C2432">
        <w:rPr>
          <w:rFonts w:ascii="Times New Roman" w:hAnsi="Times New Roman" w:cs="Times New Roman"/>
          <w:sz w:val="26"/>
          <w:szCs w:val="26"/>
        </w:rPr>
        <w:t xml:space="preserve">по </w:t>
      </w:r>
      <w:r w:rsidR="002F473C" w:rsidRPr="002F473C">
        <w:rPr>
          <w:rFonts w:ascii="Times New Roman" w:hAnsi="Times New Roman" w:cs="Times New Roman"/>
          <w:sz w:val="26"/>
          <w:szCs w:val="26"/>
        </w:rPr>
        <w:t>пред</w:t>
      </w:r>
      <w:r w:rsidR="002F473C" w:rsidRPr="002F473C">
        <w:rPr>
          <w:rFonts w:ascii="Times New Roman" w:hAnsi="Times New Roman" w:cs="Times New Roman"/>
          <w:sz w:val="26"/>
          <w:szCs w:val="26"/>
        </w:rPr>
        <w:t>о</w:t>
      </w:r>
      <w:r w:rsidR="002F473C" w:rsidRPr="002F473C">
        <w:rPr>
          <w:rFonts w:ascii="Times New Roman" w:hAnsi="Times New Roman" w:cs="Times New Roman"/>
          <w:sz w:val="26"/>
          <w:szCs w:val="26"/>
        </w:rPr>
        <w:t>ставлению земельных участков из фонда перераспределения земель сельскохозяйственного назн</w:t>
      </w:r>
      <w:r w:rsidR="002F473C" w:rsidRPr="002F473C">
        <w:rPr>
          <w:rFonts w:ascii="Times New Roman" w:hAnsi="Times New Roman" w:cs="Times New Roman"/>
          <w:sz w:val="26"/>
          <w:szCs w:val="26"/>
        </w:rPr>
        <w:t>а</w:t>
      </w:r>
      <w:r w:rsidR="002F473C" w:rsidRPr="002F473C">
        <w:rPr>
          <w:rFonts w:ascii="Times New Roman" w:hAnsi="Times New Roman" w:cs="Times New Roman"/>
          <w:sz w:val="26"/>
          <w:szCs w:val="26"/>
        </w:rPr>
        <w:t>чения, находящихся в муниципальной собственности</w:t>
      </w:r>
      <w:r w:rsidR="002F473C" w:rsidRPr="002F473C">
        <w:rPr>
          <w:rFonts w:ascii="Times New Roman" w:eastAsia="Times New Roman" w:hAnsi="Times New Roman" w:cs="Times New Roman"/>
          <w:sz w:val="26"/>
          <w:szCs w:val="26"/>
        </w:rPr>
        <w:t xml:space="preserve"> или государственной неразграниченной со</w:t>
      </w:r>
      <w:r w:rsidR="002F473C" w:rsidRPr="002F473C">
        <w:rPr>
          <w:rFonts w:ascii="Times New Roman" w:eastAsia="Times New Roman" w:hAnsi="Times New Roman" w:cs="Times New Roman"/>
          <w:sz w:val="26"/>
          <w:szCs w:val="26"/>
        </w:rPr>
        <w:t>б</w:t>
      </w:r>
      <w:r w:rsidR="002F473C" w:rsidRPr="002F473C">
        <w:rPr>
          <w:rFonts w:ascii="Times New Roman" w:eastAsia="Times New Roman" w:hAnsi="Times New Roman" w:cs="Times New Roman"/>
          <w:sz w:val="26"/>
          <w:szCs w:val="26"/>
        </w:rPr>
        <w:t>ственности, утвержденного</w:t>
      </w:r>
      <w:r w:rsidR="002F473C" w:rsidRPr="002F473C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15.03.2019 года  № 209</w:t>
      </w:r>
      <w:r w:rsidR="002F473C">
        <w:rPr>
          <w:rFonts w:ascii="Times New Roman" w:hAnsi="Times New Roman" w:cs="Times New Roman"/>
          <w:color w:val="000000"/>
          <w:sz w:val="26"/>
          <w:szCs w:val="26"/>
        </w:rPr>
        <w:t>»</w:t>
      </w:r>
      <w:bookmarkStart w:id="0" w:name="_GoBack"/>
      <w:bookmarkEnd w:id="0"/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AA0BD6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</w:t>
      </w:r>
      <w:r w:rsidR="005C2432">
        <w:rPr>
          <w:rFonts w:ascii="Times New Roman" w:hAnsi="Times New Roman" w:cs="Times New Roman"/>
          <w:sz w:val="26"/>
          <w:szCs w:val="26"/>
        </w:rPr>
        <w:t>авления муниципальной услуги</w:t>
      </w:r>
      <w:r w:rsidR="00AA0BD6" w:rsidRPr="00AA0BD6">
        <w:rPr>
          <w:rFonts w:ascii="Times New Roman" w:hAnsi="Times New Roman" w:cs="Times New Roman"/>
          <w:sz w:val="26"/>
          <w:szCs w:val="26"/>
        </w:rPr>
        <w:t xml:space="preserve"> </w:t>
      </w:r>
      <w:r w:rsidR="002F473C">
        <w:rPr>
          <w:rFonts w:ascii="Times New Roman" w:hAnsi="Times New Roman" w:cs="Times New Roman"/>
          <w:sz w:val="26"/>
          <w:szCs w:val="26"/>
        </w:rPr>
        <w:t xml:space="preserve">по </w:t>
      </w:r>
      <w:r w:rsidR="002F473C" w:rsidRPr="002F473C">
        <w:rPr>
          <w:rFonts w:ascii="Times New Roman" w:hAnsi="Times New Roman" w:cs="Times New Roman"/>
          <w:sz w:val="26"/>
          <w:szCs w:val="26"/>
        </w:rPr>
        <w:t>пред</w:t>
      </w:r>
      <w:r w:rsidR="002F473C" w:rsidRPr="002F473C">
        <w:rPr>
          <w:rFonts w:ascii="Times New Roman" w:hAnsi="Times New Roman" w:cs="Times New Roman"/>
          <w:sz w:val="26"/>
          <w:szCs w:val="26"/>
        </w:rPr>
        <w:t>о</w:t>
      </w:r>
      <w:r w:rsidR="002F473C" w:rsidRPr="002F473C">
        <w:rPr>
          <w:rFonts w:ascii="Times New Roman" w:hAnsi="Times New Roman" w:cs="Times New Roman"/>
          <w:sz w:val="26"/>
          <w:szCs w:val="26"/>
        </w:rPr>
        <w:t>ставлению земельных участков из фонда перераспределения земель сельскохозяйственного назн</w:t>
      </w:r>
      <w:r w:rsidR="002F473C" w:rsidRPr="002F473C">
        <w:rPr>
          <w:rFonts w:ascii="Times New Roman" w:hAnsi="Times New Roman" w:cs="Times New Roman"/>
          <w:sz w:val="26"/>
          <w:szCs w:val="26"/>
        </w:rPr>
        <w:t>а</w:t>
      </w:r>
      <w:r w:rsidR="002F473C" w:rsidRPr="002F473C">
        <w:rPr>
          <w:rFonts w:ascii="Times New Roman" w:hAnsi="Times New Roman" w:cs="Times New Roman"/>
          <w:sz w:val="26"/>
          <w:szCs w:val="26"/>
        </w:rPr>
        <w:t>чения, находящихся в муниципальной собственности</w:t>
      </w:r>
      <w:r w:rsidR="002F473C" w:rsidRPr="002F473C">
        <w:rPr>
          <w:rFonts w:ascii="Times New Roman" w:eastAsia="Times New Roman" w:hAnsi="Times New Roman" w:cs="Times New Roman"/>
          <w:sz w:val="26"/>
          <w:szCs w:val="26"/>
        </w:rPr>
        <w:t xml:space="preserve"> или государственной неразграниченной со</w:t>
      </w:r>
      <w:r w:rsidR="002F473C" w:rsidRPr="002F473C">
        <w:rPr>
          <w:rFonts w:ascii="Times New Roman" w:eastAsia="Times New Roman" w:hAnsi="Times New Roman" w:cs="Times New Roman"/>
          <w:sz w:val="26"/>
          <w:szCs w:val="26"/>
        </w:rPr>
        <w:t>б</w:t>
      </w:r>
      <w:r w:rsidR="002F473C" w:rsidRPr="002F473C">
        <w:rPr>
          <w:rFonts w:ascii="Times New Roman" w:eastAsia="Times New Roman" w:hAnsi="Times New Roman" w:cs="Times New Roman"/>
          <w:sz w:val="26"/>
          <w:szCs w:val="26"/>
        </w:rPr>
        <w:t>ственности, утвержденного</w:t>
      </w:r>
      <w:r w:rsidR="002F473C" w:rsidRPr="002F473C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15.03.2019 года  № 209</w:t>
      </w:r>
      <w:r w:rsidR="002F473C">
        <w:rPr>
          <w:rFonts w:ascii="Times New Roman" w:hAnsi="Times New Roman" w:cs="Times New Roman"/>
          <w:color w:val="000000"/>
          <w:sz w:val="24"/>
          <w:szCs w:val="26"/>
        </w:rPr>
        <w:t xml:space="preserve">»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2F473C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5F3CF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A0BD6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6</cp:revision>
  <cp:lastPrinted>2017-09-11T05:48:00Z</cp:lastPrinted>
  <dcterms:created xsi:type="dcterms:W3CDTF">2022-11-21T11:34:00Z</dcterms:created>
  <dcterms:modified xsi:type="dcterms:W3CDTF">2022-11-21T12:54:00Z</dcterms:modified>
</cp:coreProperties>
</file>